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1C5FEBC" w14:textId="77777777" w:rsidR="00D43A49" w:rsidRDefault="00D43A49" w:rsidP="00C7155F">
      <w:pPr>
        <w:spacing w:after="0" w:line="360" w:lineRule="auto"/>
        <w:ind w:right="142"/>
        <w:jc w:val="both"/>
        <w:rPr>
          <w:rFonts w:ascii="Arial" w:hAnsi="Arial" w:cs="Arial"/>
          <w:b/>
        </w:rPr>
      </w:pPr>
      <w:bookmarkStart w:id="0" w:name="_GoBack"/>
      <w:bookmarkEnd w:id="0"/>
      <w:r>
        <w:rPr>
          <w:rFonts w:ascii="Arial" w:hAnsi="Arial" w:cs="Arial"/>
          <w:b/>
        </w:rPr>
        <w:t>News Release</w:t>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sidR="000118F0">
        <w:rPr>
          <w:rFonts w:ascii="Arial" w:hAnsi="Arial" w:cs="Arial"/>
        </w:rPr>
        <w:tab/>
      </w:r>
      <w:r w:rsidR="00D31C07">
        <w:rPr>
          <w:rFonts w:ascii="Arial" w:hAnsi="Arial" w:cs="Arial"/>
        </w:rPr>
        <w:t>10/03/2018</w:t>
      </w:r>
    </w:p>
    <w:p w14:paraId="63CA4F95" w14:textId="77777777" w:rsidR="00D43A49" w:rsidRDefault="00D43A49" w:rsidP="00C7155F">
      <w:pPr>
        <w:spacing w:after="0" w:line="360" w:lineRule="auto"/>
        <w:ind w:right="142"/>
        <w:jc w:val="both"/>
        <w:rPr>
          <w:rFonts w:ascii="Arial" w:hAnsi="Arial" w:cs="Arial"/>
          <w:b/>
        </w:rPr>
      </w:pPr>
    </w:p>
    <w:p w14:paraId="635BE670" w14:textId="77777777" w:rsidR="00D31C07" w:rsidRPr="00D31C07" w:rsidRDefault="003B50C2" w:rsidP="00D31C07">
      <w:pPr>
        <w:spacing w:after="0" w:line="360" w:lineRule="auto"/>
        <w:ind w:right="142"/>
        <w:jc w:val="both"/>
        <w:rPr>
          <w:rFonts w:ascii="Arial" w:hAnsi="Arial" w:cs="Arial"/>
          <w:b/>
        </w:rPr>
      </w:pPr>
      <w:r>
        <w:rPr>
          <w:rFonts w:ascii="Arial" w:hAnsi="Arial" w:cs="Arial"/>
          <w:b/>
        </w:rPr>
        <w:t>FTA FALL CONFERENCE</w:t>
      </w:r>
    </w:p>
    <w:p w14:paraId="57A43253" w14:textId="77777777" w:rsidR="003B50C2" w:rsidRDefault="00D31C07" w:rsidP="00C7155F">
      <w:pPr>
        <w:spacing w:after="0" w:line="360" w:lineRule="auto"/>
        <w:ind w:right="142"/>
        <w:jc w:val="both"/>
        <w:rPr>
          <w:rFonts w:ascii="Arial" w:hAnsi="Arial" w:cs="Arial"/>
          <w:b/>
        </w:rPr>
      </w:pPr>
      <w:r w:rsidRPr="00D31C07">
        <w:rPr>
          <w:rFonts w:ascii="Arial" w:hAnsi="Arial" w:cs="Arial"/>
          <w:b/>
        </w:rPr>
        <w:t xml:space="preserve">October </w:t>
      </w:r>
      <w:r w:rsidR="003B50C2">
        <w:rPr>
          <w:rFonts w:ascii="Arial" w:hAnsi="Arial" w:cs="Arial"/>
          <w:b/>
        </w:rPr>
        <w:t>29-</w:t>
      </w:r>
      <w:r w:rsidRPr="00D31C07">
        <w:rPr>
          <w:rFonts w:ascii="Arial" w:hAnsi="Arial" w:cs="Arial"/>
          <w:b/>
        </w:rPr>
        <w:t>31</w:t>
      </w:r>
      <w:r w:rsidR="00D43A49">
        <w:rPr>
          <w:rFonts w:ascii="Arial" w:hAnsi="Arial" w:cs="Arial"/>
          <w:b/>
        </w:rPr>
        <w:tab/>
      </w:r>
    </w:p>
    <w:p w14:paraId="512B799C" w14:textId="77777777" w:rsidR="003B50C2" w:rsidRDefault="003B50C2" w:rsidP="00C7155F">
      <w:pPr>
        <w:spacing w:after="0" w:line="360" w:lineRule="auto"/>
        <w:ind w:right="142"/>
        <w:jc w:val="both"/>
        <w:rPr>
          <w:rFonts w:ascii="Arial" w:hAnsi="Arial" w:cs="Arial"/>
          <w:b/>
        </w:rPr>
      </w:pPr>
      <w:r w:rsidRPr="003B50C2">
        <w:rPr>
          <w:rFonts w:ascii="Arial" w:hAnsi="Arial" w:cs="Arial"/>
          <w:b/>
        </w:rPr>
        <w:t>Cleveland, OH</w:t>
      </w:r>
    </w:p>
    <w:p w14:paraId="0BE53F40" w14:textId="77777777" w:rsidR="00A57614" w:rsidRPr="00D31C07" w:rsidRDefault="003B50C2" w:rsidP="00C7155F">
      <w:pPr>
        <w:spacing w:after="0" w:line="360" w:lineRule="auto"/>
        <w:ind w:right="142"/>
        <w:jc w:val="both"/>
        <w:rPr>
          <w:rFonts w:ascii="Arial" w:hAnsi="Arial" w:cs="Arial"/>
          <w:b/>
        </w:rPr>
      </w:pPr>
      <w:r>
        <w:rPr>
          <w:rFonts w:ascii="Arial" w:hAnsi="Arial" w:cs="Arial"/>
          <w:b/>
        </w:rPr>
        <w:t>USA</w:t>
      </w:r>
      <w:r w:rsidR="00D43A49">
        <w:rPr>
          <w:rFonts w:ascii="Arial" w:hAnsi="Arial" w:cs="Arial"/>
          <w:b/>
        </w:rPr>
        <w:tab/>
      </w:r>
      <w:r w:rsidR="00D43A49">
        <w:rPr>
          <w:rFonts w:ascii="Arial" w:hAnsi="Arial" w:cs="Arial"/>
          <w:b/>
        </w:rPr>
        <w:tab/>
      </w:r>
      <w:r w:rsidR="00D43A49">
        <w:rPr>
          <w:rFonts w:ascii="Arial" w:hAnsi="Arial" w:cs="Arial"/>
          <w:b/>
        </w:rPr>
        <w:tab/>
      </w:r>
    </w:p>
    <w:p w14:paraId="74B82B1A" w14:textId="77777777" w:rsidR="00D31C07" w:rsidRDefault="00D31C07" w:rsidP="00A57614">
      <w:pPr>
        <w:spacing w:after="0" w:line="360" w:lineRule="auto"/>
        <w:ind w:right="142"/>
        <w:jc w:val="center"/>
        <w:rPr>
          <w:rFonts w:ascii="Arial" w:hAnsi="Arial" w:cs="Arial"/>
          <w:b/>
          <w:sz w:val="23"/>
        </w:rPr>
      </w:pPr>
    </w:p>
    <w:p w14:paraId="585A6EC4" w14:textId="77777777" w:rsidR="00D31C07" w:rsidRPr="00C80FA7" w:rsidRDefault="00D31C07" w:rsidP="00D31C07">
      <w:pPr>
        <w:spacing w:after="0" w:line="360" w:lineRule="auto"/>
        <w:ind w:right="142"/>
        <w:jc w:val="both"/>
        <w:rPr>
          <w:rFonts w:ascii="Arial" w:hAnsi="Arial" w:cs="Arial"/>
        </w:rPr>
      </w:pPr>
    </w:p>
    <w:p w14:paraId="20584BD1" w14:textId="2121BAF5" w:rsidR="00D31C07" w:rsidRPr="00C80FA7" w:rsidRDefault="00D31C07" w:rsidP="00D31C07">
      <w:pPr>
        <w:spacing w:after="0" w:line="360" w:lineRule="auto"/>
        <w:ind w:right="142"/>
        <w:jc w:val="center"/>
        <w:rPr>
          <w:rFonts w:ascii="Arial" w:hAnsi="Arial" w:cs="Arial"/>
          <w:b/>
          <w:sz w:val="23"/>
        </w:rPr>
      </w:pPr>
      <w:r>
        <w:rPr>
          <w:rFonts w:ascii="Arial" w:hAnsi="Arial" w:cs="Arial"/>
          <w:b/>
          <w:sz w:val="23"/>
        </w:rPr>
        <w:t xml:space="preserve">Trelleborg </w:t>
      </w:r>
      <w:r w:rsidR="0024254A">
        <w:rPr>
          <w:rFonts w:ascii="Arial" w:hAnsi="Arial" w:cs="Arial"/>
          <w:b/>
          <w:sz w:val="23"/>
        </w:rPr>
        <w:t xml:space="preserve">and </w:t>
      </w:r>
      <w:proofErr w:type="spellStart"/>
      <w:r w:rsidR="0024254A">
        <w:rPr>
          <w:rFonts w:ascii="Arial" w:hAnsi="Arial" w:cs="Arial"/>
          <w:b/>
          <w:sz w:val="23"/>
        </w:rPr>
        <w:t>Pamarco</w:t>
      </w:r>
      <w:proofErr w:type="spellEnd"/>
      <w:r w:rsidR="0024254A">
        <w:rPr>
          <w:rFonts w:ascii="Arial" w:hAnsi="Arial" w:cs="Arial"/>
          <w:b/>
          <w:sz w:val="23"/>
        </w:rPr>
        <w:t xml:space="preserve"> </w:t>
      </w:r>
      <w:r w:rsidR="005449C2">
        <w:rPr>
          <w:rFonts w:ascii="Arial" w:hAnsi="Arial" w:cs="Arial"/>
          <w:b/>
          <w:sz w:val="23"/>
        </w:rPr>
        <w:t xml:space="preserve">Introduce </w:t>
      </w:r>
      <w:proofErr w:type="spellStart"/>
      <w:r w:rsidR="005449C2">
        <w:rPr>
          <w:rFonts w:ascii="Arial" w:hAnsi="Arial" w:cs="Arial"/>
          <w:b/>
          <w:sz w:val="23"/>
        </w:rPr>
        <w:t>Flexo</w:t>
      </w:r>
      <w:proofErr w:type="spellEnd"/>
      <w:r w:rsidR="005449C2">
        <w:rPr>
          <w:rFonts w:ascii="Arial" w:hAnsi="Arial" w:cs="Arial"/>
          <w:b/>
          <w:sz w:val="23"/>
        </w:rPr>
        <w:t xml:space="preserve"> Solutions </w:t>
      </w:r>
      <w:r w:rsidR="0024254A">
        <w:rPr>
          <w:rFonts w:ascii="Arial" w:hAnsi="Arial" w:cs="Arial"/>
          <w:b/>
          <w:sz w:val="23"/>
        </w:rPr>
        <w:t xml:space="preserve">to </w:t>
      </w:r>
      <w:r w:rsidR="005449C2">
        <w:rPr>
          <w:rFonts w:ascii="Arial" w:hAnsi="Arial" w:cs="Arial"/>
          <w:b/>
          <w:sz w:val="23"/>
        </w:rPr>
        <w:t xml:space="preserve">the </w:t>
      </w:r>
      <w:r w:rsidR="0024254A">
        <w:rPr>
          <w:rFonts w:ascii="Arial" w:hAnsi="Arial" w:cs="Arial"/>
          <w:b/>
          <w:sz w:val="23"/>
        </w:rPr>
        <w:t>US and Canada</w:t>
      </w:r>
    </w:p>
    <w:p w14:paraId="76615901" w14:textId="77777777" w:rsidR="00CD68B6" w:rsidRDefault="00CD68B6" w:rsidP="005818AE">
      <w:pPr>
        <w:spacing w:after="0" w:line="360" w:lineRule="auto"/>
        <w:jc w:val="both"/>
        <w:rPr>
          <w:rFonts w:ascii="Arial" w:hAnsi="Arial" w:cs="Arial"/>
          <w:lang w:eastAsia="en-GB"/>
        </w:rPr>
      </w:pPr>
    </w:p>
    <w:p w14:paraId="6821A7BC" w14:textId="420F457C" w:rsidR="005818AE" w:rsidRPr="005818AE" w:rsidRDefault="005818AE" w:rsidP="005818AE">
      <w:pPr>
        <w:spacing w:after="0" w:line="360" w:lineRule="auto"/>
        <w:jc w:val="both"/>
        <w:rPr>
          <w:rFonts w:ascii="Arial" w:hAnsi="Arial" w:cs="Arial"/>
          <w:lang w:eastAsia="en-GB"/>
        </w:rPr>
      </w:pPr>
      <w:r w:rsidRPr="005818AE">
        <w:rPr>
          <w:rFonts w:ascii="Arial" w:hAnsi="Arial" w:cs="Arial"/>
          <w:lang w:eastAsia="en-GB"/>
        </w:rPr>
        <w:t xml:space="preserve">Trelleborg’s printing solutions operations has signed agency agreements with </w:t>
      </w:r>
      <w:proofErr w:type="spellStart"/>
      <w:r w:rsidRPr="005818AE">
        <w:rPr>
          <w:rFonts w:ascii="Arial" w:hAnsi="Arial" w:cs="Arial"/>
          <w:lang w:eastAsia="en-GB"/>
        </w:rPr>
        <w:t>Pamarco</w:t>
      </w:r>
      <w:proofErr w:type="spellEnd"/>
      <w:r w:rsidRPr="005818AE">
        <w:rPr>
          <w:rFonts w:ascii="Arial" w:hAnsi="Arial" w:cs="Arial"/>
          <w:lang w:eastAsia="en-GB"/>
        </w:rPr>
        <w:t xml:space="preserve"> and Bingham </w:t>
      </w:r>
      <w:proofErr w:type="spellStart"/>
      <w:r w:rsidRPr="005818AE">
        <w:rPr>
          <w:rFonts w:ascii="Arial" w:hAnsi="Arial" w:cs="Arial"/>
          <w:lang w:eastAsia="en-GB"/>
        </w:rPr>
        <w:t>Flexo</w:t>
      </w:r>
      <w:proofErr w:type="spellEnd"/>
      <w:r w:rsidRPr="005818AE">
        <w:rPr>
          <w:rFonts w:ascii="Arial" w:hAnsi="Arial" w:cs="Arial"/>
          <w:lang w:eastAsia="en-GB"/>
        </w:rPr>
        <w:t xml:space="preserve"> Services (BFS)  for the distribution of a flexographic product line in the U.S. and Canada. The </w:t>
      </w:r>
      <w:r w:rsidR="003056BB">
        <w:rPr>
          <w:rFonts w:ascii="Arial" w:hAnsi="Arial" w:cs="Arial"/>
          <w:lang w:eastAsia="en-GB"/>
        </w:rPr>
        <w:t>three</w:t>
      </w:r>
      <w:r w:rsidR="003056BB" w:rsidRPr="005818AE">
        <w:rPr>
          <w:rFonts w:ascii="Arial" w:hAnsi="Arial" w:cs="Arial"/>
          <w:lang w:eastAsia="en-GB"/>
        </w:rPr>
        <w:t xml:space="preserve"> </w:t>
      </w:r>
      <w:r w:rsidRPr="005818AE">
        <w:rPr>
          <w:rFonts w:ascii="Arial" w:hAnsi="Arial" w:cs="Arial"/>
          <w:lang w:eastAsia="en-GB"/>
        </w:rPr>
        <w:t xml:space="preserve">companies will be working together to promote </w:t>
      </w:r>
      <w:proofErr w:type="spellStart"/>
      <w:r w:rsidRPr="005818AE">
        <w:rPr>
          <w:rFonts w:ascii="Arial" w:hAnsi="Arial" w:cs="Arial"/>
          <w:lang w:eastAsia="en-GB"/>
        </w:rPr>
        <w:t>Trelleborg’s</w:t>
      </w:r>
      <w:proofErr w:type="spellEnd"/>
      <w:r w:rsidRPr="005818AE">
        <w:rPr>
          <w:rFonts w:ascii="Arial" w:hAnsi="Arial" w:cs="Arial"/>
          <w:lang w:eastAsia="en-GB"/>
        </w:rPr>
        <w:t xml:space="preserve"> </w:t>
      </w:r>
      <w:proofErr w:type="spellStart"/>
      <w:r w:rsidRPr="005818AE">
        <w:rPr>
          <w:rFonts w:ascii="Arial" w:hAnsi="Arial" w:cs="Arial"/>
          <w:lang w:eastAsia="en-GB"/>
        </w:rPr>
        <w:t>Axcyl</w:t>
      </w:r>
      <w:proofErr w:type="spellEnd"/>
      <w:r w:rsidRPr="005818AE">
        <w:rPr>
          <w:rFonts w:ascii="Arial" w:hAnsi="Arial" w:cs="Arial"/>
          <w:lang w:eastAsia="en-GB"/>
        </w:rPr>
        <w:t xml:space="preserve"> plate mounting sleeves, bridges and adapters for flexographic press applications. Thanks to the very close connection between </w:t>
      </w:r>
      <w:proofErr w:type="spellStart"/>
      <w:r w:rsidRPr="005818AE">
        <w:rPr>
          <w:rFonts w:ascii="Arial" w:hAnsi="Arial" w:cs="Arial"/>
          <w:lang w:eastAsia="en-GB"/>
        </w:rPr>
        <w:t>Pamarco</w:t>
      </w:r>
      <w:proofErr w:type="spellEnd"/>
      <w:r w:rsidRPr="005818AE">
        <w:rPr>
          <w:rFonts w:ascii="Arial" w:hAnsi="Arial" w:cs="Arial"/>
          <w:lang w:eastAsia="en-GB"/>
        </w:rPr>
        <w:t xml:space="preserve"> &amp; BFS, the whole US and Canadian territory is very well covered by the companies, providing strong support to </w:t>
      </w:r>
      <w:r w:rsidR="003056BB">
        <w:rPr>
          <w:rFonts w:ascii="Arial" w:hAnsi="Arial" w:cs="Arial"/>
          <w:lang w:eastAsia="en-GB"/>
        </w:rPr>
        <w:t xml:space="preserve">the </w:t>
      </w:r>
      <w:r w:rsidRPr="005818AE">
        <w:rPr>
          <w:rFonts w:ascii="Arial" w:hAnsi="Arial" w:cs="Arial"/>
          <w:lang w:eastAsia="en-GB"/>
        </w:rPr>
        <w:t>North American customer base.</w:t>
      </w:r>
    </w:p>
    <w:p w14:paraId="6E2CD7F2" w14:textId="77777777" w:rsidR="005818AE" w:rsidRPr="005818AE" w:rsidRDefault="005818AE" w:rsidP="005818AE">
      <w:pPr>
        <w:spacing w:after="0" w:line="360" w:lineRule="auto"/>
        <w:jc w:val="both"/>
        <w:rPr>
          <w:rFonts w:ascii="Arial" w:hAnsi="Arial" w:cs="Arial"/>
          <w:lang w:eastAsia="en-GB"/>
        </w:rPr>
      </w:pPr>
    </w:p>
    <w:p w14:paraId="327BD4A3" w14:textId="3BD0FC2F" w:rsidR="001D76AF" w:rsidRPr="0024254A" w:rsidRDefault="003B50C2" w:rsidP="003B50C2">
      <w:pPr>
        <w:spacing w:after="0" w:line="360" w:lineRule="auto"/>
        <w:ind w:right="142"/>
        <w:jc w:val="both"/>
        <w:rPr>
          <w:rFonts w:ascii="Arial" w:hAnsi="Arial" w:cs="Arial"/>
        </w:rPr>
      </w:pPr>
      <w:r>
        <w:rPr>
          <w:rFonts w:ascii="Arial" w:hAnsi="Arial" w:cs="Arial"/>
          <w:lang w:eastAsia="en-GB"/>
        </w:rPr>
        <w:t xml:space="preserve">Damien Leterrier, </w:t>
      </w:r>
      <w:r>
        <w:rPr>
          <w:rFonts w:ascii="Arial" w:hAnsi="Arial" w:cs="Arial"/>
        </w:rPr>
        <w:t>Axcyl Sales and</w:t>
      </w:r>
      <w:r w:rsidRPr="00604180">
        <w:rPr>
          <w:rFonts w:ascii="Arial" w:hAnsi="Arial" w:cs="Arial"/>
        </w:rPr>
        <w:t xml:space="preserve"> Application Manager</w:t>
      </w:r>
      <w:r>
        <w:rPr>
          <w:rFonts w:ascii="Arial" w:hAnsi="Arial" w:cs="Arial"/>
        </w:rPr>
        <w:t xml:space="preserve">, </w:t>
      </w:r>
      <w:r w:rsidR="005449C2">
        <w:rPr>
          <w:rFonts w:ascii="Arial" w:hAnsi="Arial" w:cs="Arial"/>
        </w:rPr>
        <w:t>says:</w:t>
      </w:r>
      <w:r w:rsidR="005449C2" w:rsidRPr="0024254A">
        <w:rPr>
          <w:rFonts w:ascii="Arial" w:hAnsi="Arial" w:cs="Arial"/>
        </w:rPr>
        <w:t xml:space="preserve"> </w:t>
      </w:r>
      <w:r w:rsidR="0024254A" w:rsidRPr="0024254A">
        <w:rPr>
          <w:rFonts w:ascii="Arial" w:hAnsi="Arial" w:cs="Arial"/>
        </w:rPr>
        <w:t xml:space="preserve">“The fit between Trelleborg, </w:t>
      </w:r>
      <w:proofErr w:type="spellStart"/>
      <w:r w:rsidR="0024254A" w:rsidRPr="0024254A">
        <w:rPr>
          <w:rFonts w:ascii="Arial" w:hAnsi="Arial" w:cs="Arial"/>
        </w:rPr>
        <w:t>Pamarco</w:t>
      </w:r>
      <w:proofErr w:type="spellEnd"/>
      <w:r w:rsidR="0024254A" w:rsidRPr="0024254A">
        <w:rPr>
          <w:rFonts w:ascii="Arial" w:hAnsi="Arial" w:cs="Arial"/>
        </w:rPr>
        <w:t xml:space="preserve"> and Bingham </w:t>
      </w:r>
      <w:proofErr w:type="spellStart"/>
      <w:r w:rsidR="0024254A" w:rsidRPr="0024254A">
        <w:rPr>
          <w:rFonts w:ascii="Arial" w:hAnsi="Arial" w:cs="Arial"/>
        </w:rPr>
        <w:t>Flexo</w:t>
      </w:r>
      <w:proofErr w:type="spellEnd"/>
      <w:r w:rsidR="0024254A" w:rsidRPr="0024254A">
        <w:rPr>
          <w:rFonts w:ascii="Arial" w:hAnsi="Arial" w:cs="Arial"/>
        </w:rPr>
        <w:t xml:space="preserve"> S</w:t>
      </w:r>
      <w:r>
        <w:rPr>
          <w:rFonts w:ascii="Arial" w:hAnsi="Arial" w:cs="Arial"/>
        </w:rPr>
        <w:t>ervices (BFS) is really perfect</w:t>
      </w:r>
      <w:r w:rsidR="005449C2">
        <w:rPr>
          <w:rFonts w:ascii="Arial" w:hAnsi="Arial" w:cs="Arial"/>
        </w:rPr>
        <w:t>.</w:t>
      </w:r>
      <w:r w:rsidR="005449C2" w:rsidRPr="0024254A">
        <w:rPr>
          <w:rFonts w:ascii="Arial" w:hAnsi="Arial" w:cs="Arial"/>
        </w:rPr>
        <w:t xml:space="preserve"> </w:t>
      </w:r>
      <w:r w:rsidR="0024254A" w:rsidRPr="0024254A">
        <w:rPr>
          <w:rFonts w:ascii="Arial" w:hAnsi="Arial" w:cs="Arial"/>
        </w:rPr>
        <w:t xml:space="preserve">Trelleborg is a pioneer in the field of flexo plate mounting sleeves, while </w:t>
      </w:r>
      <w:proofErr w:type="spellStart"/>
      <w:r w:rsidR="0024254A" w:rsidRPr="0024254A">
        <w:rPr>
          <w:rFonts w:ascii="Arial" w:hAnsi="Arial" w:cs="Arial"/>
        </w:rPr>
        <w:t>Pamarco</w:t>
      </w:r>
      <w:proofErr w:type="spellEnd"/>
      <w:r w:rsidR="0024254A" w:rsidRPr="0024254A">
        <w:rPr>
          <w:rFonts w:ascii="Arial" w:hAnsi="Arial" w:cs="Arial"/>
        </w:rPr>
        <w:t xml:space="preserve"> and BFS are experts in </w:t>
      </w:r>
      <w:proofErr w:type="spellStart"/>
      <w:r w:rsidR="0024254A" w:rsidRPr="0024254A">
        <w:rPr>
          <w:rFonts w:ascii="Arial" w:hAnsi="Arial" w:cs="Arial"/>
        </w:rPr>
        <w:t>anilox</w:t>
      </w:r>
      <w:proofErr w:type="spellEnd"/>
      <w:r w:rsidR="0024254A" w:rsidRPr="0024254A">
        <w:rPr>
          <w:rFonts w:ascii="Arial" w:hAnsi="Arial" w:cs="Arial"/>
        </w:rPr>
        <w:t xml:space="preserve"> technolog</w:t>
      </w:r>
      <w:r w:rsidR="004A0FDB">
        <w:rPr>
          <w:rFonts w:ascii="Arial" w:hAnsi="Arial" w:cs="Arial"/>
        </w:rPr>
        <w:t>y</w:t>
      </w:r>
      <w:r w:rsidR="001D76AF">
        <w:rPr>
          <w:rFonts w:ascii="Arial" w:hAnsi="Arial" w:cs="Arial"/>
        </w:rPr>
        <w:t>,</w:t>
      </w:r>
      <w:r w:rsidR="004A0FDB">
        <w:rPr>
          <w:rFonts w:ascii="Arial" w:hAnsi="Arial" w:cs="Arial"/>
        </w:rPr>
        <w:t xml:space="preserve"> </w:t>
      </w:r>
      <w:r w:rsidR="004A0FDB" w:rsidRPr="005818AE">
        <w:rPr>
          <w:rFonts w:ascii="Arial" w:hAnsi="Arial" w:cs="Arial"/>
        </w:rPr>
        <w:t>a solution designed to consistently supply a uniform and measurable volume of ink onto the image carrier</w:t>
      </w:r>
      <w:r w:rsidR="0024254A" w:rsidRPr="0024254A">
        <w:rPr>
          <w:rFonts w:ascii="Arial" w:hAnsi="Arial" w:cs="Arial"/>
        </w:rPr>
        <w:t xml:space="preserve">. The three companies have complementary products and strengths, and this arrangement creates exciting opportunities for us </w:t>
      </w:r>
      <w:r w:rsidR="004A0FDB">
        <w:rPr>
          <w:rFonts w:ascii="Arial" w:hAnsi="Arial" w:cs="Arial"/>
        </w:rPr>
        <w:t>in the</w:t>
      </w:r>
      <w:r w:rsidR="0024254A" w:rsidRPr="0024254A">
        <w:rPr>
          <w:rFonts w:ascii="Arial" w:hAnsi="Arial" w:cs="Arial"/>
        </w:rPr>
        <w:t xml:space="preserve"> North American flexo industry.” </w:t>
      </w:r>
    </w:p>
    <w:p w14:paraId="5DB05C27" w14:textId="77777777" w:rsidR="0024254A" w:rsidRPr="0024254A" w:rsidRDefault="0024254A" w:rsidP="0024254A">
      <w:pPr>
        <w:spacing w:after="0" w:line="360" w:lineRule="auto"/>
        <w:jc w:val="both"/>
        <w:rPr>
          <w:rFonts w:ascii="Arial" w:hAnsi="Arial" w:cs="Arial"/>
        </w:rPr>
      </w:pPr>
    </w:p>
    <w:p w14:paraId="5A9C4BC2" w14:textId="7DD38781" w:rsidR="0024254A" w:rsidRPr="0024254A" w:rsidRDefault="0024254A" w:rsidP="0024254A">
      <w:pPr>
        <w:spacing w:after="0" w:line="360" w:lineRule="auto"/>
        <w:jc w:val="both"/>
        <w:rPr>
          <w:rFonts w:ascii="Arial" w:hAnsi="Arial" w:cs="Arial"/>
        </w:rPr>
      </w:pPr>
      <w:r w:rsidRPr="0024254A">
        <w:rPr>
          <w:rFonts w:ascii="Arial" w:hAnsi="Arial" w:cs="Arial"/>
        </w:rPr>
        <w:t>Manufactured with a unique technology, Trelleborg</w:t>
      </w:r>
      <w:r w:rsidR="005449C2">
        <w:rPr>
          <w:rFonts w:ascii="Arial" w:hAnsi="Arial" w:cs="Arial"/>
        </w:rPr>
        <w:t>’s</w:t>
      </w:r>
      <w:r w:rsidRPr="0024254A">
        <w:rPr>
          <w:rFonts w:ascii="Arial" w:hAnsi="Arial" w:cs="Arial"/>
        </w:rPr>
        <w:t xml:space="preserve"> </w:t>
      </w:r>
      <w:r w:rsidR="005449C2">
        <w:rPr>
          <w:rFonts w:ascii="Arial" w:hAnsi="Arial" w:cs="Arial"/>
        </w:rPr>
        <w:t>Axcyl</w:t>
      </w:r>
      <w:r w:rsidR="005449C2" w:rsidRPr="0024254A">
        <w:rPr>
          <w:rFonts w:ascii="Arial" w:hAnsi="Arial" w:cs="Arial"/>
        </w:rPr>
        <w:t xml:space="preserve"> plate mounting </w:t>
      </w:r>
      <w:r w:rsidRPr="0024254A">
        <w:rPr>
          <w:rFonts w:ascii="Arial" w:hAnsi="Arial" w:cs="Arial"/>
        </w:rPr>
        <w:t xml:space="preserve">sleeves offer better functions to flexo printers, in particular </w:t>
      </w:r>
      <w:r w:rsidR="00420FEB">
        <w:rPr>
          <w:rFonts w:ascii="Arial" w:hAnsi="Arial" w:cs="Arial"/>
        </w:rPr>
        <w:t>in</w:t>
      </w:r>
      <w:r w:rsidRPr="0024254A">
        <w:rPr>
          <w:rFonts w:ascii="Arial" w:hAnsi="Arial" w:cs="Arial"/>
        </w:rPr>
        <w:t xml:space="preserve"> printing speeds and tolling life span. Combined with dedicated service</w:t>
      </w:r>
      <w:r w:rsidR="00420FEB">
        <w:rPr>
          <w:rFonts w:ascii="Arial" w:hAnsi="Arial" w:cs="Arial"/>
        </w:rPr>
        <w:t>s,</w:t>
      </w:r>
      <w:r w:rsidRPr="0024254A">
        <w:rPr>
          <w:rFonts w:ascii="Arial" w:hAnsi="Arial" w:cs="Arial"/>
        </w:rPr>
        <w:t xml:space="preserve"> such as Fast Track, </w:t>
      </w:r>
      <w:r w:rsidR="00420FEB">
        <w:rPr>
          <w:rFonts w:ascii="Arial" w:hAnsi="Arial" w:cs="Arial"/>
        </w:rPr>
        <w:t>the offering</w:t>
      </w:r>
      <w:r w:rsidRPr="0024254A">
        <w:rPr>
          <w:rFonts w:ascii="Arial" w:hAnsi="Arial" w:cs="Arial"/>
        </w:rPr>
        <w:t xml:space="preserve"> will provide North American </w:t>
      </w:r>
      <w:r w:rsidR="00420FEB">
        <w:rPr>
          <w:rFonts w:ascii="Arial" w:hAnsi="Arial" w:cs="Arial"/>
        </w:rPr>
        <w:t>f</w:t>
      </w:r>
      <w:r w:rsidR="00420FEB" w:rsidRPr="0024254A">
        <w:rPr>
          <w:rFonts w:ascii="Arial" w:hAnsi="Arial" w:cs="Arial"/>
        </w:rPr>
        <w:t xml:space="preserve">lexo </w:t>
      </w:r>
      <w:r w:rsidRPr="0024254A">
        <w:rPr>
          <w:rFonts w:ascii="Arial" w:hAnsi="Arial" w:cs="Arial"/>
        </w:rPr>
        <w:t xml:space="preserve">printers </w:t>
      </w:r>
      <w:r w:rsidR="00420FEB">
        <w:rPr>
          <w:rFonts w:ascii="Arial" w:hAnsi="Arial" w:cs="Arial"/>
        </w:rPr>
        <w:t xml:space="preserve">with </w:t>
      </w:r>
      <w:r w:rsidRPr="0024254A">
        <w:rPr>
          <w:rFonts w:ascii="Arial" w:hAnsi="Arial" w:cs="Arial"/>
        </w:rPr>
        <w:t xml:space="preserve">improvement in their performance and </w:t>
      </w:r>
      <w:r w:rsidR="00420FEB">
        <w:rPr>
          <w:rFonts w:ascii="Arial" w:hAnsi="Arial" w:cs="Arial"/>
        </w:rPr>
        <w:t xml:space="preserve">an </w:t>
      </w:r>
      <w:r w:rsidRPr="0024254A">
        <w:rPr>
          <w:rFonts w:ascii="Arial" w:hAnsi="Arial" w:cs="Arial"/>
        </w:rPr>
        <w:t>accelerated time to market.</w:t>
      </w:r>
    </w:p>
    <w:p w14:paraId="422D7F3F" w14:textId="77777777" w:rsidR="003056BB" w:rsidRDefault="003056BB" w:rsidP="0024254A">
      <w:pPr>
        <w:spacing w:after="0" w:line="360" w:lineRule="auto"/>
        <w:jc w:val="both"/>
        <w:rPr>
          <w:rFonts w:ascii="Arial" w:hAnsi="Arial" w:cs="Arial"/>
        </w:rPr>
      </w:pPr>
    </w:p>
    <w:p w14:paraId="391336A1" w14:textId="13C22FB7" w:rsidR="00792990" w:rsidRPr="00792990" w:rsidRDefault="0024254A" w:rsidP="0024254A">
      <w:pPr>
        <w:spacing w:after="0" w:line="360" w:lineRule="auto"/>
        <w:jc w:val="both"/>
        <w:rPr>
          <w:rFonts w:ascii="Arial" w:hAnsi="Arial" w:cs="Arial"/>
          <w:color w:val="000000"/>
        </w:rPr>
      </w:pPr>
      <w:proofErr w:type="spellStart"/>
      <w:r w:rsidRPr="0024254A">
        <w:rPr>
          <w:rFonts w:ascii="Arial" w:hAnsi="Arial" w:cs="Arial"/>
        </w:rPr>
        <w:t>Pamarco</w:t>
      </w:r>
      <w:proofErr w:type="spellEnd"/>
      <w:r w:rsidRPr="0024254A">
        <w:rPr>
          <w:rFonts w:ascii="Arial" w:hAnsi="Arial" w:cs="Arial"/>
        </w:rPr>
        <w:t xml:space="preserve"> and </w:t>
      </w:r>
      <w:proofErr w:type="spellStart"/>
      <w:r w:rsidRPr="0024254A">
        <w:rPr>
          <w:rFonts w:ascii="Arial" w:hAnsi="Arial" w:cs="Arial"/>
        </w:rPr>
        <w:t>Trelleborg's</w:t>
      </w:r>
      <w:proofErr w:type="spellEnd"/>
      <w:r w:rsidRPr="0024254A">
        <w:rPr>
          <w:rFonts w:ascii="Arial" w:hAnsi="Arial" w:cs="Arial"/>
        </w:rPr>
        <w:t xml:space="preserve"> </w:t>
      </w:r>
      <w:r w:rsidR="00420FEB">
        <w:rPr>
          <w:rFonts w:ascii="Arial" w:hAnsi="Arial" w:cs="Arial"/>
        </w:rPr>
        <w:t>will attend the</w:t>
      </w:r>
      <w:r w:rsidRPr="0024254A">
        <w:rPr>
          <w:rFonts w:ascii="Arial" w:hAnsi="Arial" w:cs="Arial"/>
        </w:rPr>
        <w:t xml:space="preserve"> </w:t>
      </w:r>
      <w:r w:rsidR="00420FEB">
        <w:rPr>
          <w:rFonts w:ascii="Arial" w:hAnsi="Arial" w:cs="Arial"/>
        </w:rPr>
        <w:t>Flexographic Technical Association (</w:t>
      </w:r>
      <w:r w:rsidRPr="0024254A">
        <w:rPr>
          <w:rFonts w:ascii="Arial" w:hAnsi="Arial" w:cs="Arial"/>
        </w:rPr>
        <w:t>FTA</w:t>
      </w:r>
      <w:r w:rsidR="00420FEB">
        <w:rPr>
          <w:rFonts w:ascii="Arial" w:hAnsi="Arial" w:cs="Arial"/>
        </w:rPr>
        <w:t>)</w:t>
      </w:r>
      <w:r w:rsidRPr="0024254A">
        <w:rPr>
          <w:rFonts w:ascii="Arial" w:hAnsi="Arial" w:cs="Arial"/>
        </w:rPr>
        <w:t xml:space="preserve"> Fall Conference, </w:t>
      </w:r>
      <w:r w:rsidR="00420FEB">
        <w:rPr>
          <w:rFonts w:ascii="Arial" w:hAnsi="Arial" w:cs="Arial"/>
        </w:rPr>
        <w:t xml:space="preserve">from </w:t>
      </w:r>
      <w:r w:rsidRPr="0024254A">
        <w:rPr>
          <w:rFonts w:ascii="Arial" w:hAnsi="Arial" w:cs="Arial"/>
        </w:rPr>
        <w:t>October 29</w:t>
      </w:r>
      <w:r w:rsidR="00420FEB">
        <w:rPr>
          <w:rFonts w:ascii="Arial" w:hAnsi="Arial" w:cs="Arial"/>
        </w:rPr>
        <w:t xml:space="preserve"> to </w:t>
      </w:r>
      <w:r w:rsidRPr="0024254A">
        <w:rPr>
          <w:rFonts w:ascii="Arial" w:hAnsi="Arial" w:cs="Arial"/>
        </w:rPr>
        <w:t>31</w:t>
      </w:r>
      <w:r w:rsidR="00420FEB">
        <w:rPr>
          <w:rFonts w:ascii="Arial" w:hAnsi="Arial" w:cs="Arial"/>
        </w:rPr>
        <w:t xml:space="preserve"> in Cleveland, Ohio in the U.S</w:t>
      </w:r>
      <w:r w:rsidRPr="0024254A">
        <w:rPr>
          <w:rFonts w:ascii="Arial" w:hAnsi="Arial" w:cs="Arial"/>
        </w:rPr>
        <w:t>.</w:t>
      </w:r>
      <w:r w:rsidR="005449C2" w:rsidRPr="005449C2">
        <w:rPr>
          <w:rFonts w:ascii="Arial" w:hAnsi="Arial" w:cs="Arial"/>
        </w:rPr>
        <w:t xml:space="preserve"> </w:t>
      </w:r>
    </w:p>
    <w:p w14:paraId="3123A092" w14:textId="77777777" w:rsidR="003B50C2" w:rsidRDefault="003B50C2" w:rsidP="00C7155F">
      <w:pPr>
        <w:spacing w:after="0" w:line="240" w:lineRule="auto"/>
        <w:jc w:val="center"/>
        <w:rPr>
          <w:rFonts w:ascii="Arial" w:eastAsia="Calibri" w:hAnsi="Arial" w:cs="Arial"/>
          <w:b/>
        </w:rPr>
      </w:pPr>
    </w:p>
    <w:p w14:paraId="3ED3D1F6" w14:textId="77777777" w:rsidR="00C7155F" w:rsidRDefault="00C7155F" w:rsidP="00C7155F">
      <w:pPr>
        <w:spacing w:after="0" w:line="240" w:lineRule="auto"/>
        <w:jc w:val="center"/>
        <w:rPr>
          <w:rFonts w:ascii="Arial" w:eastAsia="Calibri" w:hAnsi="Arial" w:cs="Arial"/>
          <w:b/>
        </w:rPr>
      </w:pPr>
      <w:r>
        <w:rPr>
          <w:rFonts w:ascii="Arial" w:eastAsia="Calibri" w:hAnsi="Arial" w:cs="Arial"/>
          <w:b/>
        </w:rPr>
        <w:t>-ENDS-</w:t>
      </w:r>
    </w:p>
    <w:p w14:paraId="5F2AAACC" w14:textId="77777777" w:rsidR="00C7155F" w:rsidRDefault="00C7155F" w:rsidP="00C7155F">
      <w:pPr>
        <w:autoSpaceDE w:val="0"/>
        <w:autoSpaceDN w:val="0"/>
        <w:adjustRightInd w:val="0"/>
        <w:spacing w:after="0" w:line="240" w:lineRule="auto"/>
        <w:jc w:val="center"/>
        <w:rPr>
          <w:rFonts w:ascii="Arial" w:eastAsia="Calibri" w:hAnsi="Arial" w:cs="Arial"/>
          <w:b/>
        </w:rPr>
      </w:pPr>
    </w:p>
    <w:p w14:paraId="02E74B8D" w14:textId="77777777" w:rsidR="00C7155F" w:rsidRDefault="00C7155F" w:rsidP="00C7155F">
      <w:pPr>
        <w:autoSpaceDE w:val="0"/>
        <w:autoSpaceDN w:val="0"/>
        <w:adjustRightInd w:val="0"/>
        <w:spacing w:after="0" w:line="240" w:lineRule="auto"/>
        <w:jc w:val="center"/>
        <w:rPr>
          <w:rFonts w:ascii="Arial" w:eastAsia="Calibri" w:hAnsi="Arial" w:cs="Arial"/>
          <w:b/>
        </w:rPr>
      </w:pPr>
    </w:p>
    <w:p w14:paraId="7E4A01DD" w14:textId="77777777" w:rsidR="00C7155F" w:rsidRDefault="00C7155F" w:rsidP="00C7155F">
      <w:pPr>
        <w:autoSpaceDE w:val="0"/>
        <w:autoSpaceDN w:val="0"/>
        <w:adjustRightInd w:val="0"/>
        <w:spacing w:after="0" w:line="240" w:lineRule="auto"/>
        <w:rPr>
          <w:rFonts w:ascii="Arial" w:eastAsia="Calibri" w:hAnsi="Arial" w:cs="Arial"/>
          <w:b/>
        </w:rPr>
      </w:pPr>
      <w:r>
        <w:rPr>
          <w:rFonts w:ascii="Arial" w:eastAsia="Calibri" w:hAnsi="Arial" w:cs="Arial"/>
          <w:b/>
        </w:rPr>
        <w:t>For more information or high-resolution images, please contact:</w:t>
      </w:r>
    </w:p>
    <w:p w14:paraId="78366A7A" w14:textId="77777777" w:rsidR="00C7155F" w:rsidRDefault="00C7155F" w:rsidP="00C7155F">
      <w:pPr>
        <w:autoSpaceDE w:val="0"/>
        <w:autoSpaceDN w:val="0"/>
        <w:adjustRightInd w:val="0"/>
        <w:spacing w:after="0" w:line="240" w:lineRule="auto"/>
        <w:rPr>
          <w:rFonts w:ascii="Arial" w:eastAsia="Calibri" w:hAnsi="Arial" w:cs="Arial"/>
          <w:b/>
        </w:rPr>
      </w:pPr>
    </w:p>
    <w:p w14:paraId="760DCAB8" w14:textId="77777777" w:rsidR="000606A1" w:rsidRDefault="000606A1" w:rsidP="000606A1">
      <w:pPr>
        <w:spacing w:line="240" w:lineRule="auto"/>
        <w:rPr>
          <w:rFonts w:ascii="Arial" w:eastAsia="Calibri" w:hAnsi="Arial" w:cs="Arial"/>
        </w:rPr>
      </w:pPr>
      <w:r>
        <w:rPr>
          <w:rFonts w:ascii="Arial" w:eastAsia="Calibri" w:hAnsi="Arial" w:cs="Arial"/>
        </w:rPr>
        <w:t>Alessandra Bungaro</w:t>
      </w:r>
      <w:r>
        <w:rPr>
          <w:rFonts w:ascii="Arial" w:eastAsia="Calibri" w:hAnsi="Arial" w:cs="Arial"/>
        </w:rPr>
        <w:br/>
      </w:r>
      <w:r>
        <w:rPr>
          <w:rFonts w:ascii="Arial" w:hAnsi="Arial" w:cs="Arial"/>
        </w:rPr>
        <w:t>Communications Manager - Trelleborg Printing Solutions</w:t>
      </w:r>
      <w:r>
        <w:rPr>
          <w:rFonts w:ascii="Arial" w:hAnsi="Arial" w:cs="Arial"/>
        </w:rPr>
        <w:br/>
      </w:r>
      <w:r>
        <w:rPr>
          <w:rFonts w:ascii="Arial" w:eastAsia="Calibri" w:hAnsi="Arial" w:cs="Arial"/>
        </w:rPr>
        <w:t xml:space="preserve">Telephone: +39 </w:t>
      </w:r>
      <w:r>
        <w:rPr>
          <w:rFonts w:ascii="Arial" w:hAnsi="Arial" w:cs="Arial"/>
          <w:iCs/>
        </w:rPr>
        <w:t>(0)371 406227</w:t>
      </w:r>
      <w:r>
        <w:rPr>
          <w:rFonts w:ascii="Arial" w:eastAsia="Calibri" w:hAnsi="Arial" w:cs="Arial"/>
        </w:rPr>
        <w:br/>
        <w:t xml:space="preserve">Email: </w:t>
      </w:r>
      <w:hyperlink r:id="rId8" w:history="1">
        <w:r>
          <w:rPr>
            <w:rStyle w:val="Hyperlink"/>
            <w:rFonts w:ascii="Arial" w:eastAsia="Calibri" w:hAnsi="Arial" w:cs="Arial"/>
          </w:rPr>
          <w:t>Alessandra.Bungaro@trelleborg.com</w:t>
        </w:r>
      </w:hyperlink>
    </w:p>
    <w:p w14:paraId="0A26F726" w14:textId="77777777" w:rsidR="000606A1" w:rsidRDefault="000606A1" w:rsidP="000606A1">
      <w:pPr>
        <w:spacing w:line="240" w:lineRule="auto"/>
        <w:rPr>
          <w:rFonts w:ascii="Arial" w:hAnsi="Arial" w:cs="Arial"/>
          <w:lang w:eastAsia="it-IT"/>
        </w:rPr>
      </w:pPr>
      <w:r>
        <w:rPr>
          <w:rFonts w:ascii="Arial" w:hAnsi="Arial" w:cs="Arial"/>
        </w:rPr>
        <w:t xml:space="preserve">For press releases from the </w:t>
      </w:r>
      <w:r>
        <w:rPr>
          <w:rFonts w:ascii="Arial" w:hAnsi="Arial" w:cs="Arial"/>
          <w:b/>
        </w:rPr>
        <w:t>Trelleborg Group</w:t>
      </w:r>
      <w:r>
        <w:rPr>
          <w:rFonts w:ascii="Arial" w:hAnsi="Arial" w:cs="Arial"/>
        </w:rPr>
        <w:t xml:space="preserve"> visit the Trelleborg Media Center. The section Products and Solutions allows you to select news by sector </w:t>
      </w:r>
      <w:hyperlink r:id="rId9" w:tgtFrame="_blank" w:history="1">
        <w:r>
          <w:rPr>
            <w:rStyle w:val="Hyperlink"/>
            <w:rFonts w:ascii="Arial" w:hAnsi="Arial" w:cs="Arial"/>
            <w:lang w:eastAsia="it-IT"/>
          </w:rPr>
          <w:t>http://www.trelleborg.com/printing</w:t>
        </w:r>
      </w:hyperlink>
      <w:r>
        <w:rPr>
          <w:rFonts w:ascii="Arial" w:hAnsi="Arial" w:cs="Arial"/>
          <w:lang w:eastAsia="it-IT"/>
        </w:rPr>
        <w:t xml:space="preserve"> </w:t>
      </w:r>
    </w:p>
    <w:p w14:paraId="13E41B7D" w14:textId="77777777" w:rsidR="000606A1" w:rsidRDefault="000606A1" w:rsidP="000606A1">
      <w:pPr>
        <w:spacing w:after="0" w:line="240" w:lineRule="auto"/>
        <w:jc w:val="both"/>
        <w:rPr>
          <w:rFonts w:ascii="Arial" w:hAnsi="Arial" w:cs="Arial"/>
          <w:b/>
          <w:bCs/>
          <w:i/>
          <w:iCs/>
        </w:rPr>
      </w:pPr>
    </w:p>
    <w:p w14:paraId="30FF441B" w14:textId="77777777" w:rsidR="000606A1" w:rsidRDefault="000606A1" w:rsidP="000606A1">
      <w:pPr>
        <w:spacing w:after="0" w:line="240" w:lineRule="auto"/>
        <w:jc w:val="both"/>
        <w:rPr>
          <w:rFonts w:ascii="Arial" w:hAnsi="Arial" w:cs="Arial"/>
          <w:b/>
          <w:bCs/>
          <w:i/>
          <w:iCs/>
        </w:rPr>
      </w:pPr>
      <w:r>
        <w:rPr>
          <w:rFonts w:ascii="Arial" w:hAnsi="Arial" w:cs="Arial"/>
          <w:b/>
          <w:bCs/>
          <w:i/>
          <w:iCs/>
        </w:rPr>
        <w:t>Profile of the Trelleborg group and Trelleborg’s printing solutions operation:</w:t>
      </w:r>
    </w:p>
    <w:p w14:paraId="4BE49467" w14:textId="77777777" w:rsidR="000606A1" w:rsidRDefault="000606A1" w:rsidP="000606A1">
      <w:pPr>
        <w:autoSpaceDE w:val="0"/>
        <w:autoSpaceDN w:val="0"/>
        <w:adjustRightInd w:val="0"/>
        <w:spacing w:after="0" w:line="240" w:lineRule="auto"/>
        <w:ind w:right="142"/>
        <w:jc w:val="both"/>
        <w:rPr>
          <w:rFonts w:ascii="Arial" w:hAnsi="Arial" w:cs="Arial"/>
          <w:b/>
          <w:bCs/>
          <w:i/>
          <w:iCs/>
        </w:rPr>
      </w:pPr>
    </w:p>
    <w:p w14:paraId="1B1E1008" w14:textId="77777777" w:rsidR="000606A1" w:rsidRDefault="000606A1" w:rsidP="000606A1">
      <w:pPr>
        <w:tabs>
          <w:tab w:val="left" w:pos="5954"/>
        </w:tabs>
        <w:spacing w:after="0" w:line="240" w:lineRule="auto"/>
        <w:ind w:right="142"/>
        <w:jc w:val="both"/>
        <w:rPr>
          <w:rFonts w:ascii="Arial" w:hAnsi="Arial" w:cs="Arial"/>
          <w:bCs/>
          <w:i/>
          <w:iCs/>
        </w:rPr>
      </w:pPr>
      <w:r>
        <w:rPr>
          <w:rFonts w:ascii="Arial" w:hAnsi="Arial" w:cs="Arial"/>
          <w:b/>
          <w:bCs/>
          <w:i/>
          <w:iCs/>
        </w:rPr>
        <w:t>Trelleborg’s printing solutions operations</w:t>
      </w:r>
      <w:r>
        <w:rPr>
          <w:rFonts w:ascii="Arial" w:hAnsi="Arial" w:cs="Arial"/>
          <w:bCs/>
          <w:i/>
          <w:iCs/>
        </w:rPr>
        <w:t xml:space="preserve">, part of Trelleborg Coated Systems, offers first class solutions for the printing industry with worldwide recognized brands, such as Vulcan®, Rollin®, Printec®, Sava and Axcyl. Its solutions are leading edge in the offset and flexo printing markets for a variety of applications including newspapers, magazines, catalogs, business forms, labels, metal decorating and packaging. </w:t>
      </w:r>
      <w:hyperlink r:id="rId10" w:history="1">
        <w:r>
          <w:rPr>
            <w:rStyle w:val="Hyperlink"/>
            <w:rFonts w:ascii="Arial" w:hAnsi="Arial" w:cs="Arial"/>
            <w:bCs/>
            <w:i/>
            <w:iCs/>
          </w:rPr>
          <w:t>www.trelleborg.com/printing</w:t>
        </w:r>
      </w:hyperlink>
    </w:p>
    <w:p w14:paraId="6B59C9DC" w14:textId="77777777" w:rsidR="000606A1" w:rsidRDefault="000606A1" w:rsidP="000606A1">
      <w:pPr>
        <w:autoSpaceDE w:val="0"/>
        <w:autoSpaceDN w:val="0"/>
        <w:adjustRightInd w:val="0"/>
        <w:spacing w:after="0" w:line="240" w:lineRule="auto"/>
        <w:ind w:right="142"/>
        <w:jc w:val="both"/>
        <w:rPr>
          <w:rFonts w:ascii="Arial" w:hAnsi="Arial" w:cs="Arial"/>
          <w:b/>
          <w:bCs/>
          <w:i/>
          <w:iCs/>
        </w:rPr>
      </w:pPr>
    </w:p>
    <w:p w14:paraId="6EA1FDA5" w14:textId="77777777" w:rsidR="000606A1" w:rsidRDefault="000606A1" w:rsidP="000606A1">
      <w:pPr>
        <w:spacing w:after="0" w:line="240" w:lineRule="auto"/>
        <w:ind w:right="142"/>
        <w:jc w:val="both"/>
        <w:rPr>
          <w:rFonts w:ascii="Arial" w:hAnsi="Arial" w:cs="Arial"/>
          <w:bCs/>
          <w:i/>
          <w:iCs/>
        </w:rPr>
      </w:pPr>
      <w:r w:rsidRPr="00E65A10">
        <w:rPr>
          <w:rFonts w:ascii="Arial" w:hAnsi="Arial" w:cs="Arial"/>
          <w:b/>
          <w:bCs/>
          <w:i/>
          <w:iCs/>
        </w:rPr>
        <w:t xml:space="preserve">Trelleborg </w:t>
      </w:r>
      <w:r w:rsidRPr="00E65A10">
        <w:rPr>
          <w:rFonts w:ascii="Arial" w:hAnsi="Arial" w:cs="Arial"/>
          <w:bCs/>
          <w:i/>
          <w:iCs/>
        </w:rPr>
        <w:t xml:space="preserve">is a world leader in engineered polymer solutions that seal, damp and protect critical applications in demanding environments. Its innovative solutions accelerate performance for customers in a sustainable way. The Trelleborg Group has annual sales of about SEK 32 billion (EUR 3.28 billion, USD 3.69 billion) and operations in about 50 countries. The Group comprises five business areas: Trelleborg Coated Systems, Trelleborg Industrial Solutions, Trelleborg Offshore &amp; Construction, Trelleborg Sealing Solutions and Trelleborg Wheel Systems. The Trelleborg share has been listed on the Stock Exchange since 1964 and is listed on Nasdaq Stockholm, Large Cap. </w:t>
      </w:r>
      <w:hyperlink r:id="rId11" w:history="1">
        <w:r w:rsidRPr="007B6213">
          <w:rPr>
            <w:rStyle w:val="Hyperlink"/>
            <w:rFonts w:ascii="Arial" w:hAnsi="Arial" w:cs="Arial"/>
            <w:bCs/>
            <w:i/>
            <w:iCs/>
          </w:rPr>
          <w:t>www.trelleborg.com</w:t>
        </w:r>
      </w:hyperlink>
    </w:p>
    <w:p w14:paraId="4A1D6F30" w14:textId="77777777" w:rsidR="00C7155F" w:rsidRDefault="00C7155F" w:rsidP="00C7155F">
      <w:pPr>
        <w:spacing w:after="0" w:line="240" w:lineRule="auto"/>
        <w:ind w:right="142"/>
        <w:jc w:val="both"/>
        <w:rPr>
          <w:rFonts w:ascii="Arial" w:hAnsi="Arial" w:cs="Arial"/>
        </w:rPr>
      </w:pPr>
    </w:p>
    <w:p w14:paraId="7770E3A9" w14:textId="77777777" w:rsidR="000606A1" w:rsidRDefault="000606A1" w:rsidP="00C7155F">
      <w:pPr>
        <w:spacing w:after="0" w:line="240" w:lineRule="auto"/>
        <w:ind w:right="142"/>
        <w:jc w:val="both"/>
        <w:rPr>
          <w:rFonts w:ascii="Arial" w:hAnsi="Arial" w:cs="Arial"/>
        </w:rPr>
      </w:pPr>
    </w:p>
    <w:p w14:paraId="40DAC61A" w14:textId="2C209A9F" w:rsidR="000606A1" w:rsidRDefault="000606A1" w:rsidP="00C7155F">
      <w:pPr>
        <w:spacing w:after="0" w:line="240" w:lineRule="auto"/>
        <w:ind w:right="142"/>
        <w:jc w:val="both"/>
        <w:rPr>
          <w:rFonts w:ascii="Arial" w:hAnsi="Arial" w:cs="Arial"/>
        </w:rPr>
      </w:pPr>
      <w:r w:rsidRPr="001D76AF">
        <w:rPr>
          <w:rFonts w:ascii="Arial" w:hAnsi="Arial" w:cs="Arial"/>
          <w:b/>
          <w:bCs/>
          <w:i/>
          <w:iCs/>
        </w:rPr>
        <w:t xml:space="preserve">About </w:t>
      </w:r>
      <w:proofErr w:type="spellStart"/>
      <w:r w:rsidRPr="001D76AF">
        <w:rPr>
          <w:rFonts w:ascii="Arial" w:hAnsi="Arial" w:cs="Arial"/>
          <w:b/>
          <w:bCs/>
          <w:i/>
          <w:iCs/>
        </w:rPr>
        <w:t>Pamarco</w:t>
      </w:r>
      <w:proofErr w:type="spellEnd"/>
      <w:r w:rsidRPr="001D76AF">
        <w:rPr>
          <w:rFonts w:ascii="Arial" w:hAnsi="Arial" w:cs="Arial"/>
          <w:b/>
          <w:bCs/>
          <w:i/>
          <w:iCs/>
        </w:rPr>
        <w:t>:</w:t>
      </w:r>
      <w:r w:rsidRPr="000606A1">
        <w:rPr>
          <w:rFonts w:ascii="Arial" w:hAnsi="Arial" w:cs="Arial"/>
        </w:rPr>
        <w:t xml:space="preserve"> Committed to the market since 1946, </w:t>
      </w:r>
      <w:proofErr w:type="spellStart"/>
      <w:r w:rsidRPr="000606A1">
        <w:rPr>
          <w:rFonts w:ascii="Arial" w:hAnsi="Arial" w:cs="Arial"/>
        </w:rPr>
        <w:t>Parmarco’s</w:t>
      </w:r>
      <w:proofErr w:type="spellEnd"/>
      <w:r w:rsidRPr="000606A1">
        <w:rPr>
          <w:rFonts w:ascii="Arial" w:hAnsi="Arial" w:cs="Arial"/>
        </w:rPr>
        <w:t xml:space="preserve"> business culture and value for relationships have been the drivers and differentiating factors behind its position as the world’s most successful print roll supplier to date. From offering the most extensive portfolio of products on the market, to delivering the best consultative advice and overall superior customer service; all this is underpinned by the company’s passionate corporate culture, </w:t>
      </w:r>
      <w:proofErr w:type="spellStart"/>
      <w:r w:rsidRPr="000606A1">
        <w:rPr>
          <w:rFonts w:ascii="Arial" w:hAnsi="Arial" w:cs="Arial"/>
        </w:rPr>
        <w:t>Pamarco</w:t>
      </w:r>
      <w:proofErr w:type="spellEnd"/>
      <w:r w:rsidRPr="000606A1">
        <w:rPr>
          <w:rFonts w:ascii="Arial" w:hAnsi="Arial" w:cs="Arial"/>
        </w:rPr>
        <w:t xml:space="preserve"> has been able to build enduring and meaningful relationships with printers and OEM suppliers all around the world. To find out more about </w:t>
      </w:r>
      <w:proofErr w:type="spellStart"/>
      <w:r w:rsidRPr="000606A1">
        <w:rPr>
          <w:rFonts w:ascii="Arial" w:hAnsi="Arial" w:cs="Arial"/>
        </w:rPr>
        <w:t>Pamarco</w:t>
      </w:r>
      <w:proofErr w:type="spellEnd"/>
      <w:r w:rsidRPr="000606A1">
        <w:rPr>
          <w:rFonts w:ascii="Arial" w:hAnsi="Arial" w:cs="Arial"/>
        </w:rPr>
        <w:t>, go to www.pamarco.com.</w:t>
      </w:r>
    </w:p>
    <w:p w14:paraId="663F67B7" w14:textId="77777777" w:rsidR="00C7155F" w:rsidRDefault="00C7155F" w:rsidP="00C7155F">
      <w:pPr>
        <w:spacing w:line="240" w:lineRule="auto"/>
        <w:rPr>
          <w:rFonts w:ascii="Arial" w:hAnsi="Arial" w:cs="Arial"/>
        </w:rPr>
      </w:pPr>
    </w:p>
    <w:p w14:paraId="297ACB2C" w14:textId="77777777" w:rsidR="00C7155F" w:rsidRDefault="00C7155F" w:rsidP="00823ABE">
      <w:pPr>
        <w:spacing w:after="0" w:line="240" w:lineRule="auto"/>
        <w:ind w:right="142"/>
        <w:jc w:val="both"/>
        <w:rPr>
          <w:rFonts w:ascii="Arial" w:hAnsi="Arial" w:cs="Arial"/>
        </w:rPr>
      </w:pPr>
    </w:p>
    <w:p w14:paraId="66D11BD7" w14:textId="77777777" w:rsidR="00C7155F" w:rsidRDefault="00C7155F" w:rsidP="00823ABE">
      <w:pPr>
        <w:spacing w:after="0" w:line="240" w:lineRule="auto"/>
        <w:ind w:right="142"/>
        <w:jc w:val="both"/>
        <w:rPr>
          <w:rFonts w:ascii="Arial" w:hAnsi="Arial" w:cs="Arial"/>
        </w:rPr>
      </w:pPr>
    </w:p>
    <w:p w14:paraId="7F260488" w14:textId="77777777" w:rsidR="00C7155F" w:rsidRDefault="00C7155F" w:rsidP="00823ABE">
      <w:pPr>
        <w:spacing w:after="0" w:line="240" w:lineRule="auto"/>
        <w:ind w:right="142"/>
        <w:jc w:val="both"/>
        <w:rPr>
          <w:rFonts w:ascii="Arial" w:hAnsi="Arial" w:cs="Arial"/>
        </w:rPr>
      </w:pPr>
    </w:p>
    <w:p w14:paraId="7088D827" w14:textId="77777777" w:rsidR="00C7155F" w:rsidRDefault="00C7155F" w:rsidP="00823ABE">
      <w:pPr>
        <w:spacing w:after="0" w:line="240" w:lineRule="auto"/>
        <w:ind w:right="142"/>
        <w:jc w:val="both"/>
        <w:rPr>
          <w:rFonts w:ascii="Arial" w:hAnsi="Arial" w:cs="Arial"/>
        </w:rPr>
      </w:pPr>
    </w:p>
    <w:p w14:paraId="4CD94F05" w14:textId="77777777" w:rsidR="00C7155F" w:rsidRDefault="00C7155F" w:rsidP="00823ABE">
      <w:pPr>
        <w:spacing w:after="0" w:line="240" w:lineRule="auto"/>
        <w:ind w:right="142"/>
        <w:jc w:val="both"/>
        <w:rPr>
          <w:rFonts w:ascii="Arial" w:hAnsi="Arial" w:cs="Arial"/>
        </w:rPr>
      </w:pPr>
    </w:p>
    <w:p w14:paraId="47B96096" w14:textId="77777777" w:rsidR="00C7155F" w:rsidRDefault="00C7155F" w:rsidP="00823ABE">
      <w:pPr>
        <w:spacing w:after="0" w:line="240" w:lineRule="auto"/>
        <w:ind w:right="142"/>
        <w:jc w:val="both"/>
        <w:rPr>
          <w:rFonts w:ascii="Arial" w:hAnsi="Arial" w:cs="Arial"/>
        </w:rPr>
      </w:pPr>
    </w:p>
    <w:p w14:paraId="2DBB384E" w14:textId="77777777" w:rsidR="00C7155F" w:rsidRDefault="00C7155F" w:rsidP="00823ABE">
      <w:pPr>
        <w:spacing w:after="0" w:line="240" w:lineRule="auto"/>
        <w:ind w:right="142"/>
        <w:jc w:val="both"/>
        <w:rPr>
          <w:rFonts w:ascii="Arial" w:hAnsi="Arial" w:cs="Arial"/>
        </w:rPr>
      </w:pPr>
    </w:p>
    <w:sectPr w:rsidR="00C7155F" w:rsidSect="00006368">
      <w:headerReference w:type="default" r:id="rId12"/>
      <w:pgSz w:w="12240" w:h="15840"/>
      <w:pgMar w:top="1296" w:right="1296" w:bottom="1296" w:left="1296"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525A60" w14:textId="77777777" w:rsidR="004200B3" w:rsidRDefault="004200B3" w:rsidP="000B63B3">
      <w:pPr>
        <w:spacing w:after="0" w:line="240" w:lineRule="auto"/>
      </w:pPr>
      <w:r>
        <w:separator/>
      </w:r>
    </w:p>
  </w:endnote>
  <w:endnote w:type="continuationSeparator" w:id="0">
    <w:p w14:paraId="716E0D5A" w14:textId="77777777" w:rsidR="004200B3" w:rsidRDefault="004200B3" w:rsidP="000B63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Franklin Gothic Book">
    <w:panose1 w:val="020B0503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5FAA4C2" w14:textId="77777777" w:rsidR="004200B3" w:rsidRDefault="004200B3" w:rsidP="000B63B3">
      <w:pPr>
        <w:spacing w:after="0" w:line="240" w:lineRule="auto"/>
      </w:pPr>
      <w:r>
        <w:separator/>
      </w:r>
    </w:p>
  </w:footnote>
  <w:footnote w:type="continuationSeparator" w:id="0">
    <w:p w14:paraId="42D88EA5" w14:textId="77777777" w:rsidR="004200B3" w:rsidRDefault="004200B3" w:rsidP="000B63B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43AF8B" w14:textId="77777777" w:rsidR="00933E96" w:rsidRDefault="00933E96">
    <w:pPr>
      <w:pStyle w:val="Header"/>
      <w:rPr>
        <w:noProof/>
      </w:rPr>
    </w:pPr>
    <w:r>
      <w:rPr>
        <w:noProof/>
      </w:rPr>
      <w:drawing>
        <wp:anchor distT="0" distB="0" distL="114300" distR="114300" simplePos="0" relativeHeight="251658240" behindDoc="1" locked="0" layoutInCell="1" allowOverlap="1" wp14:anchorId="53E5E1C2" wp14:editId="3512AC2A">
          <wp:simplePos x="0" y="0"/>
          <wp:positionH relativeFrom="column">
            <wp:posOffset>2313305</wp:posOffset>
          </wp:positionH>
          <wp:positionV relativeFrom="paragraph">
            <wp:posOffset>-247015</wp:posOffset>
          </wp:positionV>
          <wp:extent cx="1445895" cy="612140"/>
          <wp:effectExtent l="19050" t="0" r="1905" b="0"/>
          <wp:wrapTight wrapText="bothSides">
            <wp:wrapPolygon edited="0">
              <wp:start x="-285" y="0"/>
              <wp:lineTo x="-285" y="20838"/>
              <wp:lineTo x="21628" y="20838"/>
              <wp:lineTo x="21628" y="0"/>
              <wp:lineTo x="-285"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5895" cy="612140"/>
                  </a:xfrm>
                  <a:prstGeom prst="rect">
                    <a:avLst/>
                  </a:prstGeom>
                  <a:noFill/>
                </pic:spPr>
              </pic:pic>
            </a:graphicData>
          </a:graphic>
        </wp:anchor>
      </w:drawing>
    </w:r>
    <w:r>
      <w:rPr>
        <w:noProof/>
      </w:rPr>
      <w:ptab w:relativeTo="margin" w:alignment="center" w:leader="none"/>
    </w:r>
  </w:p>
  <w:p w14:paraId="42B2520B" w14:textId="77777777" w:rsidR="00933E96" w:rsidRDefault="00933E96">
    <w:pPr>
      <w:pStyle w:val="Header"/>
      <w:rPr>
        <w:noProof/>
      </w:rPr>
    </w:pPr>
  </w:p>
  <w:p w14:paraId="4E025513" w14:textId="77777777" w:rsidR="00933E96" w:rsidRDefault="00933E96">
    <w:pPr>
      <w:pStyle w:val="Header"/>
      <w:rPr>
        <w:noProof/>
      </w:rPr>
    </w:pPr>
  </w:p>
  <w:p w14:paraId="4A869504" w14:textId="77777777" w:rsidR="00933E96" w:rsidRDefault="00933E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81F645B"/>
    <w:multiLevelType w:val="hybridMultilevel"/>
    <w:tmpl w:val="A66E7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1672"/>
    <w:rsid w:val="00000195"/>
    <w:rsid w:val="00005B71"/>
    <w:rsid w:val="00006368"/>
    <w:rsid w:val="000108F7"/>
    <w:rsid w:val="000118F0"/>
    <w:rsid w:val="00015F11"/>
    <w:rsid w:val="000249E0"/>
    <w:rsid w:val="000322DC"/>
    <w:rsid w:val="00033C64"/>
    <w:rsid w:val="00044516"/>
    <w:rsid w:val="00051B12"/>
    <w:rsid w:val="00056827"/>
    <w:rsid w:val="000606A1"/>
    <w:rsid w:val="000728B2"/>
    <w:rsid w:val="00085835"/>
    <w:rsid w:val="00096F21"/>
    <w:rsid w:val="000A01C0"/>
    <w:rsid w:val="000B2D06"/>
    <w:rsid w:val="000B63B3"/>
    <w:rsid w:val="000C4751"/>
    <w:rsid w:val="000C5E0E"/>
    <w:rsid w:val="000D71E3"/>
    <w:rsid w:val="000E1E06"/>
    <w:rsid w:val="000E61A0"/>
    <w:rsid w:val="000F474E"/>
    <w:rsid w:val="000F52E7"/>
    <w:rsid w:val="00101672"/>
    <w:rsid w:val="001062A2"/>
    <w:rsid w:val="00112399"/>
    <w:rsid w:val="00112E91"/>
    <w:rsid w:val="00131EEB"/>
    <w:rsid w:val="001351A2"/>
    <w:rsid w:val="00151EE6"/>
    <w:rsid w:val="0015429A"/>
    <w:rsid w:val="00155917"/>
    <w:rsid w:val="00157AC7"/>
    <w:rsid w:val="00157FF2"/>
    <w:rsid w:val="0017246A"/>
    <w:rsid w:val="001773CD"/>
    <w:rsid w:val="00177992"/>
    <w:rsid w:val="0018227E"/>
    <w:rsid w:val="00182BD3"/>
    <w:rsid w:val="00186245"/>
    <w:rsid w:val="001941E4"/>
    <w:rsid w:val="0019478D"/>
    <w:rsid w:val="001A13C6"/>
    <w:rsid w:val="001A5AE9"/>
    <w:rsid w:val="001B0D2C"/>
    <w:rsid w:val="001B5C22"/>
    <w:rsid w:val="001C2F21"/>
    <w:rsid w:val="001D4732"/>
    <w:rsid w:val="001D57B5"/>
    <w:rsid w:val="001D5F43"/>
    <w:rsid w:val="001D76AF"/>
    <w:rsid w:val="001E1209"/>
    <w:rsid w:val="001F234C"/>
    <w:rsid w:val="002129AE"/>
    <w:rsid w:val="002211DE"/>
    <w:rsid w:val="00225DFB"/>
    <w:rsid w:val="002405AC"/>
    <w:rsid w:val="0024254A"/>
    <w:rsid w:val="002563A4"/>
    <w:rsid w:val="00260FA1"/>
    <w:rsid w:val="002766E9"/>
    <w:rsid w:val="00280E4A"/>
    <w:rsid w:val="0029236D"/>
    <w:rsid w:val="002955E0"/>
    <w:rsid w:val="00295D46"/>
    <w:rsid w:val="002A7B70"/>
    <w:rsid w:val="002C2FDF"/>
    <w:rsid w:val="002C5092"/>
    <w:rsid w:val="002E1C5E"/>
    <w:rsid w:val="002E746E"/>
    <w:rsid w:val="002E7C07"/>
    <w:rsid w:val="002F0096"/>
    <w:rsid w:val="002F4C81"/>
    <w:rsid w:val="00302F36"/>
    <w:rsid w:val="003056BB"/>
    <w:rsid w:val="0031207E"/>
    <w:rsid w:val="0031641D"/>
    <w:rsid w:val="003170BD"/>
    <w:rsid w:val="0033289A"/>
    <w:rsid w:val="003413D8"/>
    <w:rsid w:val="00344696"/>
    <w:rsid w:val="00345864"/>
    <w:rsid w:val="00346FED"/>
    <w:rsid w:val="0036677D"/>
    <w:rsid w:val="0037242E"/>
    <w:rsid w:val="00377B9E"/>
    <w:rsid w:val="003811D1"/>
    <w:rsid w:val="00385DFA"/>
    <w:rsid w:val="00392321"/>
    <w:rsid w:val="003949F0"/>
    <w:rsid w:val="003A2805"/>
    <w:rsid w:val="003A54AC"/>
    <w:rsid w:val="003B50C2"/>
    <w:rsid w:val="003C4407"/>
    <w:rsid w:val="003D51DF"/>
    <w:rsid w:val="003E16B0"/>
    <w:rsid w:val="003E59A3"/>
    <w:rsid w:val="00401D2B"/>
    <w:rsid w:val="00402F73"/>
    <w:rsid w:val="0040662D"/>
    <w:rsid w:val="00406CB4"/>
    <w:rsid w:val="00414971"/>
    <w:rsid w:val="004200B3"/>
    <w:rsid w:val="00420ACA"/>
    <w:rsid w:val="00420F51"/>
    <w:rsid w:val="00420FEB"/>
    <w:rsid w:val="00423B68"/>
    <w:rsid w:val="004272EF"/>
    <w:rsid w:val="00430F88"/>
    <w:rsid w:val="0045300D"/>
    <w:rsid w:val="0045373C"/>
    <w:rsid w:val="00454F19"/>
    <w:rsid w:val="00463135"/>
    <w:rsid w:val="00464CE7"/>
    <w:rsid w:val="00474C24"/>
    <w:rsid w:val="00475E0D"/>
    <w:rsid w:val="00480A68"/>
    <w:rsid w:val="00483DDF"/>
    <w:rsid w:val="00497453"/>
    <w:rsid w:val="0049759C"/>
    <w:rsid w:val="004A0FDB"/>
    <w:rsid w:val="004A4361"/>
    <w:rsid w:val="004A4411"/>
    <w:rsid w:val="004B3C99"/>
    <w:rsid w:val="004D7557"/>
    <w:rsid w:val="004E0328"/>
    <w:rsid w:val="004E58E0"/>
    <w:rsid w:val="004F39EF"/>
    <w:rsid w:val="004F50A6"/>
    <w:rsid w:val="0050414A"/>
    <w:rsid w:val="005417F4"/>
    <w:rsid w:val="005449C2"/>
    <w:rsid w:val="00562D54"/>
    <w:rsid w:val="005802BD"/>
    <w:rsid w:val="005818AE"/>
    <w:rsid w:val="00581C33"/>
    <w:rsid w:val="0058289F"/>
    <w:rsid w:val="00583EF6"/>
    <w:rsid w:val="005871C7"/>
    <w:rsid w:val="005971D1"/>
    <w:rsid w:val="005A4564"/>
    <w:rsid w:val="005A6670"/>
    <w:rsid w:val="005B09E0"/>
    <w:rsid w:val="005B1BF7"/>
    <w:rsid w:val="005B7043"/>
    <w:rsid w:val="005B7EAC"/>
    <w:rsid w:val="005C07C8"/>
    <w:rsid w:val="005C2567"/>
    <w:rsid w:val="005D12EE"/>
    <w:rsid w:val="005F3837"/>
    <w:rsid w:val="005F64FB"/>
    <w:rsid w:val="00603C0F"/>
    <w:rsid w:val="00612348"/>
    <w:rsid w:val="00614A36"/>
    <w:rsid w:val="00620AAF"/>
    <w:rsid w:val="00634469"/>
    <w:rsid w:val="00636BFA"/>
    <w:rsid w:val="00640BB4"/>
    <w:rsid w:val="00651543"/>
    <w:rsid w:val="006520C2"/>
    <w:rsid w:val="00654CA4"/>
    <w:rsid w:val="00657E24"/>
    <w:rsid w:val="00664268"/>
    <w:rsid w:val="00680320"/>
    <w:rsid w:val="006957BB"/>
    <w:rsid w:val="00695EDB"/>
    <w:rsid w:val="006A01CF"/>
    <w:rsid w:val="006A4CB1"/>
    <w:rsid w:val="006B2DA6"/>
    <w:rsid w:val="006B4794"/>
    <w:rsid w:val="006B77E9"/>
    <w:rsid w:val="006C07C3"/>
    <w:rsid w:val="006C25D7"/>
    <w:rsid w:val="006C2A2E"/>
    <w:rsid w:val="006C3B38"/>
    <w:rsid w:val="006C3DD1"/>
    <w:rsid w:val="006C6C16"/>
    <w:rsid w:val="006D4718"/>
    <w:rsid w:val="006F234B"/>
    <w:rsid w:val="006F5C11"/>
    <w:rsid w:val="006F7963"/>
    <w:rsid w:val="00706794"/>
    <w:rsid w:val="0071043F"/>
    <w:rsid w:val="00711FE7"/>
    <w:rsid w:val="007266A4"/>
    <w:rsid w:val="00732F0C"/>
    <w:rsid w:val="007368AC"/>
    <w:rsid w:val="00737E68"/>
    <w:rsid w:val="00742BF5"/>
    <w:rsid w:val="00746858"/>
    <w:rsid w:val="0075058A"/>
    <w:rsid w:val="00752FE5"/>
    <w:rsid w:val="00766A60"/>
    <w:rsid w:val="007812BE"/>
    <w:rsid w:val="00783358"/>
    <w:rsid w:val="007861A2"/>
    <w:rsid w:val="00790CED"/>
    <w:rsid w:val="00792990"/>
    <w:rsid w:val="00794BF4"/>
    <w:rsid w:val="007A05AB"/>
    <w:rsid w:val="007A77B4"/>
    <w:rsid w:val="007B1FCC"/>
    <w:rsid w:val="007B32AB"/>
    <w:rsid w:val="007B5F38"/>
    <w:rsid w:val="007C171C"/>
    <w:rsid w:val="007D2A9B"/>
    <w:rsid w:val="007E7821"/>
    <w:rsid w:val="007F4928"/>
    <w:rsid w:val="007F6787"/>
    <w:rsid w:val="00801CBE"/>
    <w:rsid w:val="00804904"/>
    <w:rsid w:val="008118E4"/>
    <w:rsid w:val="0081313A"/>
    <w:rsid w:val="0081776C"/>
    <w:rsid w:val="00821F9D"/>
    <w:rsid w:val="008226D5"/>
    <w:rsid w:val="00823ABE"/>
    <w:rsid w:val="008262BB"/>
    <w:rsid w:val="00840A4A"/>
    <w:rsid w:val="0084185A"/>
    <w:rsid w:val="00846B4D"/>
    <w:rsid w:val="00876EB9"/>
    <w:rsid w:val="00884B81"/>
    <w:rsid w:val="00885658"/>
    <w:rsid w:val="00891A63"/>
    <w:rsid w:val="008971E5"/>
    <w:rsid w:val="008A7AF3"/>
    <w:rsid w:val="008B267C"/>
    <w:rsid w:val="008B541C"/>
    <w:rsid w:val="008B5796"/>
    <w:rsid w:val="008B68CB"/>
    <w:rsid w:val="008C5A8B"/>
    <w:rsid w:val="008C7A9A"/>
    <w:rsid w:val="008D0B2A"/>
    <w:rsid w:val="008D2B5B"/>
    <w:rsid w:val="008D53CE"/>
    <w:rsid w:val="008D77E4"/>
    <w:rsid w:val="008E530C"/>
    <w:rsid w:val="008E5D6E"/>
    <w:rsid w:val="008F10CC"/>
    <w:rsid w:val="008F62E2"/>
    <w:rsid w:val="00910F0F"/>
    <w:rsid w:val="00917D65"/>
    <w:rsid w:val="00920032"/>
    <w:rsid w:val="00933E96"/>
    <w:rsid w:val="00934F72"/>
    <w:rsid w:val="009351DC"/>
    <w:rsid w:val="00936946"/>
    <w:rsid w:val="00937C34"/>
    <w:rsid w:val="0095654E"/>
    <w:rsid w:val="0096092B"/>
    <w:rsid w:val="00973BF2"/>
    <w:rsid w:val="00975990"/>
    <w:rsid w:val="009803E7"/>
    <w:rsid w:val="00985AE7"/>
    <w:rsid w:val="009A05BC"/>
    <w:rsid w:val="009A30CE"/>
    <w:rsid w:val="009A60AD"/>
    <w:rsid w:val="009B2DB7"/>
    <w:rsid w:val="009B4D75"/>
    <w:rsid w:val="009C3770"/>
    <w:rsid w:val="009C3BA9"/>
    <w:rsid w:val="009E2C3D"/>
    <w:rsid w:val="009F6F9D"/>
    <w:rsid w:val="00A12CE0"/>
    <w:rsid w:val="00A178F6"/>
    <w:rsid w:val="00A267F2"/>
    <w:rsid w:val="00A2759D"/>
    <w:rsid w:val="00A30D91"/>
    <w:rsid w:val="00A35D8E"/>
    <w:rsid w:val="00A411E0"/>
    <w:rsid w:val="00A425FC"/>
    <w:rsid w:val="00A50100"/>
    <w:rsid w:val="00A55482"/>
    <w:rsid w:val="00A57614"/>
    <w:rsid w:val="00A60B64"/>
    <w:rsid w:val="00A6296D"/>
    <w:rsid w:val="00A650B7"/>
    <w:rsid w:val="00A6519E"/>
    <w:rsid w:val="00A71659"/>
    <w:rsid w:val="00A73F63"/>
    <w:rsid w:val="00A77B62"/>
    <w:rsid w:val="00A855DE"/>
    <w:rsid w:val="00A917FC"/>
    <w:rsid w:val="00A971FC"/>
    <w:rsid w:val="00AB0308"/>
    <w:rsid w:val="00AB0952"/>
    <w:rsid w:val="00AB0EE6"/>
    <w:rsid w:val="00AB1B60"/>
    <w:rsid w:val="00AB7DAE"/>
    <w:rsid w:val="00AC0CEB"/>
    <w:rsid w:val="00AC18C6"/>
    <w:rsid w:val="00AC7D3B"/>
    <w:rsid w:val="00AE0271"/>
    <w:rsid w:val="00AE03B3"/>
    <w:rsid w:val="00AE5BC6"/>
    <w:rsid w:val="00AF0162"/>
    <w:rsid w:val="00AF6D92"/>
    <w:rsid w:val="00B057A2"/>
    <w:rsid w:val="00B06C96"/>
    <w:rsid w:val="00B15CC7"/>
    <w:rsid w:val="00B2328A"/>
    <w:rsid w:val="00B242BD"/>
    <w:rsid w:val="00B250C3"/>
    <w:rsid w:val="00B25CAA"/>
    <w:rsid w:val="00B30C8F"/>
    <w:rsid w:val="00B31BCE"/>
    <w:rsid w:val="00B6388E"/>
    <w:rsid w:val="00B65CD7"/>
    <w:rsid w:val="00B66AAE"/>
    <w:rsid w:val="00B67085"/>
    <w:rsid w:val="00B71958"/>
    <w:rsid w:val="00B83170"/>
    <w:rsid w:val="00B84108"/>
    <w:rsid w:val="00B84BE4"/>
    <w:rsid w:val="00B968FE"/>
    <w:rsid w:val="00BA0EE2"/>
    <w:rsid w:val="00BA15D2"/>
    <w:rsid w:val="00BA280A"/>
    <w:rsid w:val="00BA6700"/>
    <w:rsid w:val="00BC71AA"/>
    <w:rsid w:val="00BD0B33"/>
    <w:rsid w:val="00BD0E46"/>
    <w:rsid w:val="00BD1DA8"/>
    <w:rsid w:val="00BD5857"/>
    <w:rsid w:val="00BD6D85"/>
    <w:rsid w:val="00BE3506"/>
    <w:rsid w:val="00BE49AB"/>
    <w:rsid w:val="00C17BD3"/>
    <w:rsid w:val="00C325DB"/>
    <w:rsid w:val="00C41B8F"/>
    <w:rsid w:val="00C43044"/>
    <w:rsid w:val="00C64627"/>
    <w:rsid w:val="00C6545E"/>
    <w:rsid w:val="00C70D3E"/>
    <w:rsid w:val="00C7155F"/>
    <w:rsid w:val="00C973F7"/>
    <w:rsid w:val="00CB033A"/>
    <w:rsid w:val="00CC4341"/>
    <w:rsid w:val="00CD68B6"/>
    <w:rsid w:val="00CE223A"/>
    <w:rsid w:val="00CE32FF"/>
    <w:rsid w:val="00CE756A"/>
    <w:rsid w:val="00CF11B3"/>
    <w:rsid w:val="00CF3061"/>
    <w:rsid w:val="00CF7531"/>
    <w:rsid w:val="00D05870"/>
    <w:rsid w:val="00D069A4"/>
    <w:rsid w:val="00D07B2C"/>
    <w:rsid w:val="00D138FA"/>
    <w:rsid w:val="00D265DC"/>
    <w:rsid w:val="00D31C07"/>
    <w:rsid w:val="00D33DF5"/>
    <w:rsid w:val="00D375FB"/>
    <w:rsid w:val="00D43A49"/>
    <w:rsid w:val="00D500C2"/>
    <w:rsid w:val="00D55ED0"/>
    <w:rsid w:val="00D64CE3"/>
    <w:rsid w:val="00D67917"/>
    <w:rsid w:val="00D71DF6"/>
    <w:rsid w:val="00D85489"/>
    <w:rsid w:val="00DA1398"/>
    <w:rsid w:val="00DA14F4"/>
    <w:rsid w:val="00DB4D14"/>
    <w:rsid w:val="00DB716E"/>
    <w:rsid w:val="00DC2270"/>
    <w:rsid w:val="00DC50D6"/>
    <w:rsid w:val="00DD38E4"/>
    <w:rsid w:val="00DD4C7C"/>
    <w:rsid w:val="00DE04B9"/>
    <w:rsid w:val="00DE154F"/>
    <w:rsid w:val="00DF3385"/>
    <w:rsid w:val="00E020A0"/>
    <w:rsid w:val="00E0757C"/>
    <w:rsid w:val="00E20334"/>
    <w:rsid w:val="00E21BE4"/>
    <w:rsid w:val="00E23991"/>
    <w:rsid w:val="00E34DF7"/>
    <w:rsid w:val="00E34F3C"/>
    <w:rsid w:val="00E55D70"/>
    <w:rsid w:val="00E61905"/>
    <w:rsid w:val="00E66714"/>
    <w:rsid w:val="00E715C7"/>
    <w:rsid w:val="00E7696A"/>
    <w:rsid w:val="00E77507"/>
    <w:rsid w:val="00EA69E4"/>
    <w:rsid w:val="00EA7589"/>
    <w:rsid w:val="00EB0F45"/>
    <w:rsid w:val="00EB1E28"/>
    <w:rsid w:val="00EC45CB"/>
    <w:rsid w:val="00ED51D1"/>
    <w:rsid w:val="00EE4A85"/>
    <w:rsid w:val="00EE6BBC"/>
    <w:rsid w:val="00EF333A"/>
    <w:rsid w:val="00EF5640"/>
    <w:rsid w:val="00F05745"/>
    <w:rsid w:val="00F06E30"/>
    <w:rsid w:val="00F25CA5"/>
    <w:rsid w:val="00F31E6E"/>
    <w:rsid w:val="00F53883"/>
    <w:rsid w:val="00F5536B"/>
    <w:rsid w:val="00F76F12"/>
    <w:rsid w:val="00F80BF1"/>
    <w:rsid w:val="00F82470"/>
    <w:rsid w:val="00F83CE9"/>
    <w:rsid w:val="00F854FD"/>
    <w:rsid w:val="00F87C36"/>
    <w:rsid w:val="00F900D1"/>
    <w:rsid w:val="00F920B5"/>
    <w:rsid w:val="00FA1FEC"/>
    <w:rsid w:val="00FA36BB"/>
    <w:rsid w:val="00FA4806"/>
    <w:rsid w:val="00FB2F3A"/>
    <w:rsid w:val="00FC6E83"/>
    <w:rsid w:val="00FD1592"/>
    <w:rsid w:val="00FD4C83"/>
    <w:rsid w:val="00FE17DF"/>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F5F0252"/>
  <w15:docId w15:val="{D6982F64-53AF-49C9-B43E-B07A6400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1BF7"/>
  </w:style>
  <w:style w:type="paragraph" w:styleId="Heading3">
    <w:name w:val="heading 3"/>
    <w:basedOn w:val="Normal"/>
    <w:next w:val="Normal"/>
    <w:link w:val="Heading3Char"/>
    <w:uiPriority w:val="9"/>
    <w:unhideWhenUsed/>
    <w:qFormat/>
    <w:rsid w:val="00657E2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5D12EE"/>
    <w:pPr>
      <w:spacing w:before="100" w:beforeAutospacing="1" w:after="100" w:afterAutospacing="1" w:line="240" w:lineRule="auto"/>
      <w:outlineLvl w:val="3"/>
    </w:pPr>
    <w:rPr>
      <w:rFonts w:ascii="Times New Roman" w:eastAsia="Times New Roman" w:hAnsi="Times New Roman" w:cs="Times New Roman"/>
      <w:b/>
      <w:bCs/>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0167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672"/>
    <w:rPr>
      <w:rFonts w:ascii="Tahoma" w:hAnsi="Tahoma" w:cs="Tahoma"/>
      <w:sz w:val="16"/>
      <w:szCs w:val="16"/>
    </w:rPr>
  </w:style>
  <w:style w:type="paragraph" w:styleId="Header">
    <w:name w:val="header"/>
    <w:basedOn w:val="Normal"/>
    <w:link w:val="HeaderChar"/>
    <w:uiPriority w:val="99"/>
    <w:unhideWhenUsed/>
    <w:rsid w:val="000B63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0B63B3"/>
  </w:style>
  <w:style w:type="paragraph" w:styleId="Footer">
    <w:name w:val="footer"/>
    <w:basedOn w:val="Normal"/>
    <w:link w:val="FooterChar"/>
    <w:uiPriority w:val="99"/>
    <w:unhideWhenUsed/>
    <w:rsid w:val="000B63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0B63B3"/>
  </w:style>
  <w:style w:type="character" w:styleId="Hyperlink">
    <w:name w:val="Hyperlink"/>
    <w:basedOn w:val="DefaultParagraphFont"/>
    <w:uiPriority w:val="99"/>
    <w:unhideWhenUsed/>
    <w:rsid w:val="00474C24"/>
    <w:rPr>
      <w:color w:val="0000FF" w:themeColor="hyperlink"/>
      <w:u w:val="single"/>
    </w:rPr>
  </w:style>
  <w:style w:type="character" w:styleId="HTMLCite">
    <w:name w:val="HTML Cite"/>
    <w:basedOn w:val="DefaultParagraphFont"/>
    <w:uiPriority w:val="99"/>
    <w:semiHidden/>
    <w:unhideWhenUsed/>
    <w:rsid w:val="00876EB9"/>
    <w:rPr>
      <w:i w:val="0"/>
      <w:iCs w:val="0"/>
      <w:color w:val="0E774A"/>
    </w:rPr>
  </w:style>
  <w:style w:type="character" w:styleId="FollowedHyperlink">
    <w:name w:val="FollowedHyperlink"/>
    <w:basedOn w:val="DefaultParagraphFont"/>
    <w:uiPriority w:val="99"/>
    <w:semiHidden/>
    <w:unhideWhenUsed/>
    <w:rsid w:val="00131EEB"/>
    <w:rPr>
      <w:color w:val="800080" w:themeColor="followedHyperlink"/>
      <w:u w:val="single"/>
    </w:rPr>
  </w:style>
  <w:style w:type="character" w:customStyle="1" w:styleId="apple-style-span">
    <w:name w:val="apple-style-span"/>
    <w:basedOn w:val="DefaultParagraphFont"/>
    <w:rsid w:val="00CC4341"/>
  </w:style>
  <w:style w:type="character" w:customStyle="1" w:styleId="Heading4Char">
    <w:name w:val="Heading 4 Char"/>
    <w:basedOn w:val="DefaultParagraphFont"/>
    <w:link w:val="Heading4"/>
    <w:uiPriority w:val="9"/>
    <w:rsid w:val="005D12EE"/>
    <w:rPr>
      <w:rFonts w:ascii="Times New Roman" w:eastAsia="Times New Roman" w:hAnsi="Times New Roman" w:cs="Times New Roman"/>
      <w:b/>
      <w:bCs/>
      <w:sz w:val="24"/>
      <w:szCs w:val="24"/>
      <w:lang w:val="en-GB" w:eastAsia="en-GB"/>
    </w:rPr>
  </w:style>
  <w:style w:type="character" w:customStyle="1" w:styleId="header4">
    <w:name w:val="header4"/>
    <w:basedOn w:val="DefaultParagraphFont"/>
    <w:rsid w:val="005D12EE"/>
  </w:style>
  <w:style w:type="character" w:styleId="CommentReference">
    <w:name w:val="annotation reference"/>
    <w:basedOn w:val="DefaultParagraphFont"/>
    <w:uiPriority w:val="99"/>
    <w:semiHidden/>
    <w:unhideWhenUsed/>
    <w:rsid w:val="00AE03B3"/>
    <w:rPr>
      <w:sz w:val="16"/>
      <w:szCs w:val="16"/>
    </w:rPr>
  </w:style>
  <w:style w:type="paragraph" w:styleId="CommentText">
    <w:name w:val="annotation text"/>
    <w:basedOn w:val="Normal"/>
    <w:link w:val="CommentTextChar"/>
    <w:uiPriority w:val="99"/>
    <w:semiHidden/>
    <w:unhideWhenUsed/>
    <w:rsid w:val="00AE03B3"/>
    <w:pPr>
      <w:spacing w:line="240" w:lineRule="auto"/>
    </w:pPr>
    <w:rPr>
      <w:sz w:val="20"/>
      <w:szCs w:val="20"/>
    </w:rPr>
  </w:style>
  <w:style w:type="character" w:customStyle="1" w:styleId="CommentTextChar">
    <w:name w:val="Comment Text Char"/>
    <w:basedOn w:val="DefaultParagraphFont"/>
    <w:link w:val="CommentText"/>
    <w:uiPriority w:val="99"/>
    <w:semiHidden/>
    <w:rsid w:val="00AE03B3"/>
    <w:rPr>
      <w:sz w:val="20"/>
      <w:szCs w:val="20"/>
    </w:rPr>
  </w:style>
  <w:style w:type="paragraph" w:styleId="CommentSubject">
    <w:name w:val="annotation subject"/>
    <w:basedOn w:val="CommentText"/>
    <w:next w:val="CommentText"/>
    <w:link w:val="CommentSubjectChar"/>
    <w:uiPriority w:val="99"/>
    <w:semiHidden/>
    <w:unhideWhenUsed/>
    <w:rsid w:val="00AE03B3"/>
    <w:rPr>
      <w:b/>
      <w:bCs/>
    </w:rPr>
  </w:style>
  <w:style w:type="character" w:customStyle="1" w:styleId="CommentSubjectChar">
    <w:name w:val="Comment Subject Char"/>
    <w:basedOn w:val="CommentTextChar"/>
    <w:link w:val="CommentSubject"/>
    <w:uiPriority w:val="99"/>
    <w:semiHidden/>
    <w:rsid w:val="00AE03B3"/>
    <w:rPr>
      <w:b/>
      <w:bCs/>
      <w:sz w:val="20"/>
      <w:szCs w:val="20"/>
    </w:rPr>
  </w:style>
  <w:style w:type="character" w:customStyle="1" w:styleId="header3">
    <w:name w:val="header3"/>
    <w:basedOn w:val="DefaultParagraphFont"/>
    <w:rsid w:val="00DD4C7C"/>
  </w:style>
  <w:style w:type="paragraph" w:styleId="PlainText">
    <w:name w:val="Plain Text"/>
    <w:basedOn w:val="Normal"/>
    <w:link w:val="PlainTextChar"/>
    <w:uiPriority w:val="99"/>
    <w:unhideWhenUsed/>
    <w:rsid w:val="001A13C6"/>
    <w:pPr>
      <w:spacing w:after="0" w:line="240" w:lineRule="auto"/>
    </w:pPr>
    <w:rPr>
      <w:rFonts w:ascii="Consolas" w:hAnsi="Consolas" w:cs="Consolas"/>
      <w:sz w:val="21"/>
      <w:szCs w:val="21"/>
      <w:lang w:val="en-AU" w:eastAsia="en-AU"/>
    </w:rPr>
  </w:style>
  <w:style w:type="character" w:customStyle="1" w:styleId="PlainTextChar">
    <w:name w:val="Plain Text Char"/>
    <w:basedOn w:val="DefaultParagraphFont"/>
    <w:link w:val="PlainText"/>
    <w:uiPriority w:val="99"/>
    <w:rsid w:val="001A13C6"/>
    <w:rPr>
      <w:rFonts w:ascii="Consolas" w:hAnsi="Consolas" w:cs="Consolas"/>
      <w:sz w:val="21"/>
      <w:szCs w:val="21"/>
      <w:lang w:val="en-AU" w:eastAsia="en-AU"/>
    </w:rPr>
  </w:style>
  <w:style w:type="character" w:customStyle="1" w:styleId="tiger-mysite-title1">
    <w:name w:val="tiger-mysite-title1"/>
    <w:basedOn w:val="DefaultParagraphFont"/>
    <w:rsid w:val="00414971"/>
    <w:rPr>
      <w:b/>
      <w:bCs/>
    </w:rPr>
  </w:style>
  <w:style w:type="character" w:customStyle="1" w:styleId="st">
    <w:name w:val="st"/>
    <w:basedOn w:val="DefaultParagraphFont"/>
    <w:rsid w:val="00DE04B9"/>
  </w:style>
  <w:style w:type="character" w:styleId="Emphasis">
    <w:name w:val="Emphasis"/>
    <w:basedOn w:val="DefaultParagraphFont"/>
    <w:uiPriority w:val="20"/>
    <w:qFormat/>
    <w:rsid w:val="00DE04B9"/>
    <w:rPr>
      <w:i/>
      <w:iCs/>
    </w:rPr>
  </w:style>
  <w:style w:type="paragraph" w:styleId="ListParagraph">
    <w:name w:val="List Paragraph"/>
    <w:basedOn w:val="Normal"/>
    <w:uiPriority w:val="34"/>
    <w:qFormat/>
    <w:rsid w:val="00920032"/>
    <w:pPr>
      <w:ind w:left="720"/>
      <w:contextualSpacing/>
    </w:pPr>
  </w:style>
  <w:style w:type="character" w:customStyle="1" w:styleId="Heading3Char">
    <w:name w:val="Heading 3 Char"/>
    <w:basedOn w:val="DefaultParagraphFont"/>
    <w:link w:val="Heading3"/>
    <w:uiPriority w:val="9"/>
    <w:rsid w:val="00657E24"/>
    <w:rPr>
      <w:rFonts w:asciiTheme="majorHAnsi" w:eastAsiaTheme="majorEastAsia" w:hAnsiTheme="majorHAnsi" w:cstheme="majorBidi"/>
      <w:b/>
      <w:bCs/>
      <w:color w:val="4F81BD" w:themeColor="accent1"/>
    </w:rPr>
  </w:style>
  <w:style w:type="character" w:customStyle="1" w:styleId="A3">
    <w:name w:val="A3"/>
    <w:uiPriority w:val="99"/>
    <w:rsid w:val="00B84BE4"/>
    <w:rPr>
      <w:rFonts w:cs="Franklin Gothic Book"/>
      <w:color w:val="000000"/>
    </w:rPr>
  </w:style>
  <w:style w:type="character" w:customStyle="1" w:styleId="A0">
    <w:name w:val="A0"/>
    <w:uiPriority w:val="99"/>
    <w:rsid w:val="00B84BE4"/>
    <w:rPr>
      <w:rFonts w:cs="Franklin Gothic Book"/>
      <w:color w:val="000000"/>
    </w:rPr>
  </w:style>
  <w:style w:type="character" w:customStyle="1" w:styleId="A9">
    <w:name w:val="A9"/>
    <w:uiPriority w:val="99"/>
    <w:rsid w:val="00B84BE4"/>
    <w:rPr>
      <w:rFonts w:cs="Franklin Gothic Book"/>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4910488">
      <w:bodyDiv w:val="1"/>
      <w:marLeft w:val="0"/>
      <w:marRight w:val="0"/>
      <w:marTop w:val="0"/>
      <w:marBottom w:val="0"/>
      <w:divBdr>
        <w:top w:val="none" w:sz="0" w:space="0" w:color="auto"/>
        <w:left w:val="none" w:sz="0" w:space="0" w:color="auto"/>
        <w:bottom w:val="none" w:sz="0" w:space="0" w:color="auto"/>
        <w:right w:val="none" w:sz="0" w:space="0" w:color="auto"/>
      </w:divBdr>
    </w:div>
    <w:div w:id="231739836">
      <w:bodyDiv w:val="1"/>
      <w:marLeft w:val="0"/>
      <w:marRight w:val="0"/>
      <w:marTop w:val="0"/>
      <w:marBottom w:val="0"/>
      <w:divBdr>
        <w:top w:val="none" w:sz="0" w:space="0" w:color="auto"/>
        <w:left w:val="none" w:sz="0" w:space="0" w:color="auto"/>
        <w:bottom w:val="none" w:sz="0" w:space="0" w:color="auto"/>
        <w:right w:val="none" w:sz="0" w:space="0" w:color="auto"/>
      </w:divBdr>
    </w:div>
    <w:div w:id="242111913">
      <w:bodyDiv w:val="1"/>
      <w:marLeft w:val="0"/>
      <w:marRight w:val="0"/>
      <w:marTop w:val="0"/>
      <w:marBottom w:val="0"/>
      <w:divBdr>
        <w:top w:val="none" w:sz="0" w:space="0" w:color="auto"/>
        <w:left w:val="none" w:sz="0" w:space="0" w:color="auto"/>
        <w:bottom w:val="none" w:sz="0" w:space="0" w:color="auto"/>
        <w:right w:val="none" w:sz="0" w:space="0" w:color="auto"/>
      </w:divBdr>
    </w:div>
    <w:div w:id="347876892">
      <w:bodyDiv w:val="1"/>
      <w:marLeft w:val="0"/>
      <w:marRight w:val="0"/>
      <w:marTop w:val="0"/>
      <w:marBottom w:val="0"/>
      <w:divBdr>
        <w:top w:val="none" w:sz="0" w:space="0" w:color="auto"/>
        <w:left w:val="none" w:sz="0" w:space="0" w:color="auto"/>
        <w:bottom w:val="none" w:sz="0" w:space="0" w:color="auto"/>
        <w:right w:val="none" w:sz="0" w:space="0" w:color="auto"/>
      </w:divBdr>
    </w:div>
    <w:div w:id="362026425">
      <w:bodyDiv w:val="1"/>
      <w:marLeft w:val="0"/>
      <w:marRight w:val="0"/>
      <w:marTop w:val="0"/>
      <w:marBottom w:val="0"/>
      <w:divBdr>
        <w:top w:val="none" w:sz="0" w:space="0" w:color="auto"/>
        <w:left w:val="none" w:sz="0" w:space="0" w:color="auto"/>
        <w:bottom w:val="none" w:sz="0" w:space="0" w:color="auto"/>
        <w:right w:val="none" w:sz="0" w:space="0" w:color="auto"/>
      </w:divBdr>
    </w:div>
    <w:div w:id="385763273">
      <w:bodyDiv w:val="1"/>
      <w:marLeft w:val="0"/>
      <w:marRight w:val="0"/>
      <w:marTop w:val="0"/>
      <w:marBottom w:val="0"/>
      <w:divBdr>
        <w:top w:val="none" w:sz="0" w:space="0" w:color="auto"/>
        <w:left w:val="none" w:sz="0" w:space="0" w:color="auto"/>
        <w:bottom w:val="none" w:sz="0" w:space="0" w:color="auto"/>
        <w:right w:val="none" w:sz="0" w:space="0" w:color="auto"/>
      </w:divBdr>
    </w:div>
    <w:div w:id="430012746">
      <w:bodyDiv w:val="1"/>
      <w:marLeft w:val="0"/>
      <w:marRight w:val="0"/>
      <w:marTop w:val="0"/>
      <w:marBottom w:val="0"/>
      <w:divBdr>
        <w:top w:val="none" w:sz="0" w:space="0" w:color="auto"/>
        <w:left w:val="none" w:sz="0" w:space="0" w:color="auto"/>
        <w:bottom w:val="none" w:sz="0" w:space="0" w:color="auto"/>
        <w:right w:val="none" w:sz="0" w:space="0" w:color="auto"/>
      </w:divBdr>
      <w:divsChild>
        <w:div w:id="105471063">
          <w:marLeft w:val="0"/>
          <w:marRight w:val="0"/>
          <w:marTop w:val="0"/>
          <w:marBottom w:val="0"/>
          <w:divBdr>
            <w:top w:val="none" w:sz="0" w:space="0" w:color="auto"/>
            <w:left w:val="none" w:sz="0" w:space="0" w:color="auto"/>
            <w:bottom w:val="none" w:sz="0" w:space="0" w:color="auto"/>
            <w:right w:val="none" w:sz="0" w:space="0" w:color="auto"/>
          </w:divBdr>
          <w:divsChild>
            <w:div w:id="20712742">
              <w:marLeft w:val="150"/>
              <w:marRight w:val="150"/>
              <w:marTop w:val="0"/>
              <w:marBottom w:val="0"/>
              <w:divBdr>
                <w:top w:val="none" w:sz="0" w:space="0" w:color="auto"/>
                <w:left w:val="none" w:sz="0" w:space="0" w:color="auto"/>
                <w:bottom w:val="none" w:sz="0" w:space="0" w:color="auto"/>
                <w:right w:val="none" w:sz="0" w:space="0" w:color="auto"/>
              </w:divBdr>
              <w:divsChild>
                <w:div w:id="871117220">
                  <w:marLeft w:val="0"/>
                  <w:marRight w:val="0"/>
                  <w:marTop w:val="0"/>
                  <w:marBottom w:val="0"/>
                  <w:divBdr>
                    <w:top w:val="none" w:sz="0" w:space="0" w:color="auto"/>
                    <w:left w:val="none" w:sz="0" w:space="0" w:color="auto"/>
                    <w:bottom w:val="none" w:sz="0" w:space="0" w:color="auto"/>
                    <w:right w:val="none" w:sz="0" w:space="0" w:color="auto"/>
                  </w:divBdr>
                  <w:divsChild>
                    <w:div w:id="2135710127">
                      <w:marLeft w:val="0"/>
                      <w:marRight w:val="0"/>
                      <w:marTop w:val="0"/>
                      <w:marBottom w:val="0"/>
                      <w:divBdr>
                        <w:top w:val="none" w:sz="0" w:space="0" w:color="auto"/>
                        <w:left w:val="none" w:sz="0" w:space="0" w:color="auto"/>
                        <w:bottom w:val="none" w:sz="0" w:space="0" w:color="auto"/>
                        <w:right w:val="none" w:sz="0" w:space="0" w:color="auto"/>
                      </w:divBdr>
                      <w:divsChild>
                        <w:div w:id="1860780323">
                          <w:marLeft w:val="150"/>
                          <w:marRight w:val="150"/>
                          <w:marTop w:val="0"/>
                          <w:marBottom w:val="0"/>
                          <w:divBdr>
                            <w:top w:val="none" w:sz="0" w:space="0" w:color="auto"/>
                            <w:left w:val="none" w:sz="0" w:space="0" w:color="auto"/>
                            <w:bottom w:val="none" w:sz="0" w:space="0" w:color="auto"/>
                            <w:right w:val="none" w:sz="0" w:space="0" w:color="auto"/>
                          </w:divBdr>
                          <w:divsChild>
                            <w:div w:id="1251935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8206113">
      <w:bodyDiv w:val="1"/>
      <w:marLeft w:val="0"/>
      <w:marRight w:val="0"/>
      <w:marTop w:val="0"/>
      <w:marBottom w:val="0"/>
      <w:divBdr>
        <w:top w:val="none" w:sz="0" w:space="0" w:color="auto"/>
        <w:left w:val="none" w:sz="0" w:space="0" w:color="auto"/>
        <w:bottom w:val="none" w:sz="0" w:space="0" w:color="auto"/>
        <w:right w:val="none" w:sz="0" w:space="0" w:color="auto"/>
      </w:divBdr>
    </w:div>
    <w:div w:id="787434774">
      <w:bodyDiv w:val="1"/>
      <w:marLeft w:val="0"/>
      <w:marRight w:val="0"/>
      <w:marTop w:val="0"/>
      <w:marBottom w:val="0"/>
      <w:divBdr>
        <w:top w:val="none" w:sz="0" w:space="0" w:color="auto"/>
        <w:left w:val="none" w:sz="0" w:space="0" w:color="auto"/>
        <w:bottom w:val="none" w:sz="0" w:space="0" w:color="auto"/>
        <w:right w:val="none" w:sz="0" w:space="0" w:color="auto"/>
      </w:divBdr>
    </w:div>
    <w:div w:id="798571780">
      <w:bodyDiv w:val="1"/>
      <w:marLeft w:val="0"/>
      <w:marRight w:val="0"/>
      <w:marTop w:val="0"/>
      <w:marBottom w:val="0"/>
      <w:divBdr>
        <w:top w:val="none" w:sz="0" w:space="0" w:color="auto"/>
        <w:left w:val="none" w:sz="0" w:space="0" w:color="auto"/>
        <w:bottom w:val="none" w:sz="0" w:space="0" w:color="auto"/>
        <w:right w:val="none" w:sz="0" w:space="0" w:color="auto"/>
      </w:divBdr>
    </w:div>
    <w:div w:id="837698532">
      <w:bodyDiv w:val="1"/>
      <w:marLeft w:val="0"/>
      <w:marRight w:val="0"/>
      <w:marTop w:val="0"/>
      <w:marBottom w:val="0"/>
      <w:divBdr>
        <w:top w:val="none" w:sz="0" w:space="0" w:color="auto"/>
        <w:left w:val="none" w:sz="0" w:space="0" w:color="auto"/>
        <w:bottom w:val="none" w:sz="0" w:space="0" w:color="auto"/>
        <w:right w:val="none" w:sz="0" w:space="0" w:color="auto"/>
      </w:divBdr>
    </w:div>
    <w:div w:id="1060641627">
      <w:bodyDiv w:val="1"/>
      <w:marLeft w:val="0"/>
      <w:marRight w:val="0"/>
      <w:marTop w:val="0"/>
      <w:marBottom w:val="0"/>
      <w:divBdr>
        <w:top w:val="none" w:sz="0" w:space="0" w:color="auto"/>
        <w:left w:val="none" w:sz="0" w:space="0" w:color="auto"/>
        <w:bottom w:val="none" w:sz="0" w:space="0" w:color="auto"/>
        <w:right w:val="none" w:sz="0" w:space="0" w:color="auto"/>
      </w:divBdr>
    </w:div>
    <w:div w:id="1089890059">
      <w:bodyDiv w:val="1"/>
      <w:marLeft w:val="0"/>
      <w:marRight w:val="0"/>
      <w:marTop w:val="0"/>
      <w:marBottom w:val="0"/>
      <w:divBdr>
        <w:top w:val="none" w:sz="0" w:space="0" w:color="auto"/>
        <w:left w:val="none" w:sz="0" w:space="0" w:color="auto"/>
        <w:bottom w:val="none" w:sz="0" w:space="0" w:color="auto"/>
        <w:right w:val="none" w:sz="0" w:space="0" w:color="auto"/>
      </w:divBdr>
    </w:div>
    <w:div w:id="1216040773">
      <w:bodyDiv w:val="1"/>
      <w:marLeft w:val="0"/>
      <w:marRight w:val="0"/>
      <w:marTop w:val="0"/>
      <w:marBottom w:val="0"/>
      <w:divBdr>
        <w:top w:val="none" w:sz="0" w:space="0" w:color="auto"/>
        <w:left w:val="none" w:sz="0" w:space="0" w:color="auto"/>
        <w:bottom w:val="none" w:sz="0" w:space="0" w:color="auto"/>
        <w:right w:val="none" w:sz="0" w:space="0" w:color="auto"/>
      </w:divBdr>
    </w:div>
    <w:div w:id="1217086059">
      <w:bodyDiv w:val="1"/>
      <w:marLeft w:val="0"/>
      <w:marRight w:val="0"/>
      <w:marTop w:val="0"/>
      <w:marBottom w:val="0"/>
      <w:divBdr>
        <w:top w:val="none" w:sz="0" w:space="0" w:color="auto"/>
        <w:left w:val="none" w:sz="0" w:space="0" w:color="auto"/>
        <w:bottom w:val="none" w:sz="0" w:space="0" w:color="auto"/>
        <w:right w:val="none" w:sz="0" w:space="0" w:color="auto"/>
      </w:divBdr>
    </w:div>
    <w:div w:id="1408914165">
      <w:bodyDiv w:val="1"/>
      <w:marLeft w:val="0"/>
      <w:marRight w:val="0"/>
      <w:marTop w:val="0"/>
      <w:marBottom w:val="0"/>
      <w:divBdr>
        <w:top w:val="none" w:sz="0" w:space="0" w:color="auto"/>
        <w:left w:val="none" w:sz="0" w:space="0" w:color="auto"/>
        <w:bottom w:val="none" w:sz="0" w:space="0" w:color="auto"/>
        <w:right w:val="none" w:sz="0" w:space="0" w:color="auto"/>
      </w:divBdr>
    </w:div>
    <w:div w:id="1409615044">
      <w:bodyDiv w:val="1"/>
      <w:marLeft w:val="0"/>
      <w:marRight w:val="0"/>
      <w:marTop w:val="0"/>
      <w:marBottom w:val="0"/>
      <w:divBdr>
        <w:top w:val="none" w:sz="0" w:space="0" w:color="auto"/>
        <w:left w:val="none" w:sz="0" w:space="0" w:color="auto"/>
        <w:bottom w:val="none" w:sz="0" w:space="0" w:color="auto"/>
        <w:right w:val="none" w:sz="0" w:space="0" w:color="auto"/>
      </w:divBdr>
    </w:div>
    <w:div w:id="1521242930">
      <w:bodyDiv w:val="1"/>
      <w:marLeft w:val="0"/>
      <w:marRight w:val="0"/>
      <w:marTop w:val="0"/>
      <w:marBottom w:val="0"/>
      <w:divBdr>
        <w:top w:val="none" w:sz="0" w:space="0" w:color="auto"/>
        <w:left w:val="none" w:sz="0" w:space="0" w:color="auto"/>
        <w:bottom w:val="none" w:sz="0" w:space="0" w:color="auto"/>
        <w:right w:val="none" w:sz="0" w:space="0" w:color="auto"/>
      </w:divBdr>
    </w:div>
    <w:div w:id="1565681504">
      <w:bodyDiv w:val="1"/>
      <w:marLeft w:val="0"/>
      <w:marRight w:val="0"/>
      <w:marTop w:val="0"/>
      <w:marBottom w:val="0"/>
      <w:divBdr>
        <w:top w:val="none" w:sz="0" w:space="0" w:color="auto"/>
        <w:left w:val="none" w:sz="0" w:space="0" w:color="auto"/>
        <w:bottom w:val="none" w:sz="0" w:space="0" w:color="auto"/>
        <w:right w:val="none" w:sz="0" w:space="0" w:color="auto"/>
      </w:divBdr>
    </w:div>
    <w:div w:id="1597441938">
      <w:bodyDiv w:val="1"/>
      <w:marLeft w:val="0"/>
      <w:marRight w:val="0"/>
      <w:marTop w:val="0"/>
      <w:marBottom w:val="0"/>
      <w:divBdr>
        <w:top w:val="none" w:sz="0" w:space="0" w:color="auto"/>
        <w:left w:val="none" w:sz="0" w:space="0" w:color="auto"/>
        <w:bottom w:val="none" w:sz="0" w:space="0" w:color="auto"/>
        <w:right w:val="none" w:sz="0" w:space="0" w:color="auto"/>
      </w:divBdr>
    </w:div>
    <w:div w:id="1628125417">
      <w:bodyDiv w:val="1"/>
      <w:marLeft w:val="0"/>
      <w:marRight w:val="0"/>
      <w:marTop w:val="0"/>
      <w:marBottom w:val="0"/>
      <w:divBdr>
        <w:top w:val="none" w:sz="0" w:space="0" w:color="auto"/>
        <w:left w:val="none" w:sz="0" w:space="0" w:color="auto"/>
        <w:bottom w:val="none" w:sz="0" w:space="0" w:color="auto"/>
        <w:right w:val="none" w:sz="0" w:space="0" w:color="auto"/>
      </w:divBdr>
    </w:div>
    <w:div w:id="1674453383">
      <w:bodyDiv w:val="1"/>
      <w:marLeft w:val="0"/>
      <w:marRight w:val="0"/>
      <w:marTop w:val="0"/>
      <w:marBottom w:val="0"/>
      <w:divBdr>
        <w:top w:val="none" w:sz="0" w:space="0" w:color="auto"/>
        <w:left w:val="none" w:sz="0" w:space="0" w:color="auto"/>
        <w:bottom w:val="none" w:sz="0" w:space="0" w:color="auto"/>
        <w:right w:val="none" w:sz="0" w:space="0" w:color="auto"/>
      </w:divBdr>
    </w:div>
    <w:div w:id="1945186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lessandra.Bungaro@trelleborg.co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elleborg.com" TargetMode="External"/><Relationship Id="rId5" Type="http://schemas.openxmlformats.org/officeDocument/2006/relationships/webSettings" Target="webSettings.xml"/><Relationship Id="rId10" Type="http://schemas.openxmlformats.org/officeDocument/2006/relationships/hyperlink" Target="http://www.trelleborg.com/printing" TargetMode="External"/><Relationship Id="rId4" Type="http://schemas.openxmlformats.org/officeDocument/2006/relationships/settings" Target="settings.xml"/><Relationship Id="rId9" Type="http://schemas.openxmlformats.org/officeDocument/2006/relationships/hyperlink" Target="http://www.trelleborg.com/printin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608AEE-9B99-4646-87D1-8BA6068EFD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635</Words>
  <Characters>3625</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Faith Van Gilder</dc:creator>
  <cp:lastModifiedBy>Alessandra Bungaro</cp:lastModifiedBy>
  <cp:revision>3</cp:revision>
  <cp:lastPrinted>2017-10-24T12:40:00Z</cp:lastPrinted>
  <dcterms:created xsi:type="dcterms:W3CDTF">2018-10-05T12:50:00Z</dcterms:created>
  <dcterms:modified xsi:type="dcterms:W3CDTF">2018-10-05T12:59:00Z</dcterms:modified>
</cp:coreProperties>
</file>