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F5D02" w14:textId="5897FBBE" w:rsidR="002C01F5" w:rsidRDefault="002C01F5" w:rsidP="00067EA4">
      <w:pPr>
        <w:rPr>
          <w:rFonts w:ascii="Arial" w:hAnsi="Arial" w:cs="Arial"/>
          <w:sz w:val="22"/>
          <w:szCs w:val="22"/>
        </w:rPr>
      </w:pPr>
      <w:r w:rsidRPr="002C01F5">
        <w:rPr>
          <w:rFonts w:ascii="Arial" w:hAnsi="Arial" w:cs="Arial"/>
          <w:sz w:val="22"/>
          <w:szCs w:val="22"/>
        </w:rPr>
        <w:t>Atlantic Canada Petroleum Show</w:t>
      </w:r>
      <w:r>
        <w:rPr>
          <w:rFonts w:ascii="Arial" w:hAnsi="Arial" w:cs="Arial"/>
          <w:sz w:val="22"/>
          <w:szCs w:val="22"/>
        </w:rPr>
        <w:t xml:space="preserve"> 2017</w:t>
      </w:r>
    </w:p>
    <w:p w14:paraId="442E5F3E" w14:textId="77777777" w:rsidR="002C01F5" w:rsidRDefault="002C01F5" w:rsidP="00067EA4">
      <w:pPr>
        <w:rPr>
          <w:rFonts w:ascii="Arial" w:hAnsi="Arial" w:cs="Arial"/>
          <w:sz w:val="22"/>
          <w:szCs w:val="22"/>
        </w:rPr>
      </w:pPr>
      <w:r w:rsidRPr="002C01F5">
        <w:rPr>
          <w:rFonts w:ascii="Arial" w:hAnsi="Arial" w:cs="Arial"/>
          <w:sz w:val="22"/>
          <w:szCs w:val="22"/>
        </w:rPr>
        <w:t>St. John's, Newfoundland </w:t>
      </w:r>
    </w:p>
    <w:p w14:paraId="4C7D1377" w14:textId="5F2475DA" w:rsidR="00067EA4" w:rsidRPr="00067EA4" w:rsidRDefault="00067EA4" w:rsidP="00067EA4">
      <w:pPr>
        <w:rPr>
          <w:rFonts w:ascii="Arial" w:hAnsi="Arial" w:cs="Arial"/>
          <w:sz w:val="22"/>
          <w:szCs w:val="22"/>
        </w:rPr>
      </w:pPr>
      <w:r>
        <w:rPr>
          <w:rFonts w:ascii="Arial" w:hAnsi="Arial" w:cs="Arial"/>
          <w:sz w:val="22"/>
          <w:szCs w:val="22"/>
        </w:rPr>
        <w:t>June</w:t>
      </w:r>
      <w:r w:rsidR="00A65996">
        <w:rPr>
          <w:rFonts w:ascii="Arial" w:hAnsi="Arial" w:cs="Arial"/>
          <w:sz w:val="22"/>
          <w:szCs w:val="22"/>
        </w:rPr>
        <w:t xml:space="preserve"> 21 - 22</w:t>
      </w:r>
      <w:bookmarkStart w:id="0" w:name="_GoBack"/>
      <w:bookmarkEnd w:id="0"/>
    </w:p>
    <w:p w14:paraId="263A2398" w14:textId="638C35D3" w:rsidR="00067EA4" w:rsidRPr="00067EA4" w:rsidRDefault="00067EA4" w:rsidP="00067EA4">
      <w:pPr>
        <w:rPr>
          <w:rFonts w:ascii="Arial" w:hAnsi="Arial" w:cs="Arial"/>
          <w:sz w:val="22"/>
          <w:szCs w:val="22"/>
        </w:rPr>
      </w:pPr>
      <w:r>
        <w:rPr>
          <w:rFonts w:ascii="Arial" w:hAnsi="Arial" w:cs="Arial"/>
          <w:sz w:val="22"/>
          <w:szCs w:val="22"/>
        </w:rPr>
        <w:t xml:space="preserve">Stand: </w:t>
      </w:r>
      <w:r w:rsidR="002C01F5">
        <w:rPr>
          <w:rFonts w:ascii="Arial" w:hAnsi="Arial" w:cs="Arial"/>
          <w:sz w:val="22"/>
          <w:szCs w:val="22"/>
        </w:rPr>
        <w:t>1112</w:t>
      </w:r>
    </w:p>
    <w:p w14:paraId="1EEFB316" w14:textId="1A6308EC" w:rsidR="00C4670E" w:rsidRPr="00C4670E" w:rsidRDefault="003C70A6" w:rsidP="00C4670E">
      <w:pPr>
        <w:spacing w:after="240" w:line="360" w:lineRule="auto"/>
        <w:jc w:val="right"/>
        <w:rPr>
          <w:rFonts w:ascii="Arial" w:hAnsi="Arial" w:cs="Arial"/>
          <w:b/>
          <w:sz w:val="22"/>
          <w:szCs w:val="22"/>
        </w:rPr>
      </w:pPr>
      <w:r>
        <w:rPr>
          <w:rFonts w:ascii="Arial" w:hAnsi="Arial" w:cs="Arial"/>
          <w:b/>
          <w:sz w:val="22"/>
          <w:szCs w:val="22"/>
        </w:rPr>
        <w:t>June</w:t>
      </w:r>
      <w:r w:rsidRPr="00C4670E">
        <w:rPr>
          <w:rFonts w:ascii="Arial" w:hAnsi="Arial" w:cs="Arial"/>
          <w:b/>
          <w:sz w:val="22"/>
          <w:szCs w:val="22"/>
        </w:rPr>
        <w:t xml:space="preserve"> </w:t>
      </w:r>
      <w:r w:rsidR="00C4670E" w:rsidRPr="00C4670E">
        <w:rPr>
          <w:rFonts w:ascii="Arial" w:hAnsi="Arial" w:cs="Arial"/>
          <w:b/>
          <w:sz w:val="22"/>
          <w:szCs w:val="22"/>
        </w:rPr>
        <w:t>2017</w:t>
      </w:r>
    </w:p>
    <w:p w14:paraId="719B3718" w14:textId="28C9A3C2" w:rsidR="008A1D36" w:rsidRPr="008A1D36" w:rsidRDefault="009B70F3" w:rsidP="008A1D36">
      <w:pPr>
        <w:spacing w:after="240" w:line="360" w:lineRule="auto"/>
        <w:jc w:val="center"/>
        <w:rPr>
          <w:rFonts w:ascii="Arial" w:hAnsi="Arial" w:cs="Arial"/>
          <w:b/>
          <w:sz w:val="22"/>
          <w:szCs w:val="22"/>
        </w:rPr>
      </w:pPr>
      <w:r w:rsidRPr="009B70F3">
        <w:rPr>
          <w:rFonts w:ascii="Arial" w:hAnsi="Arial" w:cs="Arial"/>
          <w:b/>
          <w:sz w:val="22"/>
          <w:szCs w:val="22"/>
        </w:rPr>
        <w:t xml:space="preserve">Trelleborg </w:t>
      </w:r>
      <w:r w:rsidR="008A1D36" w:rsidRPr="008A1D36">
        <w:rPr>
          <w:rFonts w:ascii="Arial" w:hAnsi="Arial" w:cs="Arial"/>
          <w:b/>
          <w:sz w:val="22"/>
          <w:szCs w:val="22"/>
        </w:rPr>
        <w:t xml:space="preserve">Showcases </w:t>
      </w:r>
      <w:r w:rsidR="008A1D36">
        <w:rPr>
          <w:rFonts w:ascii="Arial" w:hAnsi="Arial" w:cs="Arial"/>
          <w:b/>
          <w:sz w:val="22"/>
          <w:szCs w:val="22"/>
        </w:rPr>
        <w:t>Subsea</w:t>
      </w:r>
      <w:r w:rsidR="008A1D36" w:rsidRPr="008A1D36">
        <w:rPr>
          <w:rFonts w:ascii="Arial" w:hAnsi="Arial" w:cs="Arial"/>
          <w:b/>
          <w:sz w:val="22"/>
          <w:szCs w:val="22"/>
        </w:rPr>
        <w:t xml:space="preserve"> </w:t>
      </w:r>
      <w:r w:rsidR="008A1D36">
        <w:rPr>
          <w:rFonts w:ascii="Arial" w:hAnsi="Arial" w:cs="Arial"/>
          <w:b/>
          <w:sz w:val="22"/>
          <w:szCs w:val="22"/>
        </w:rPr>
        <w:t>Solution</w:t>
      </w:r>
      <w:r w:rsidR="008A1D36" w:rsidRPr="008A1D36">
        <w:rPr>
          <w:rFonts w:ascii="Arial" w:hAnsi="Arial" w:cs="Arial"/>
          <w:b/>
          <w:sz w:val="22"/>
          <w:szCs w:val="22"/>
        </w:rPr>
        <w:t>s</w:t>
      </w:r>
      <w:r w:rsidR="008A1D36">
        <w:rPr>
          <w:rFonts w:ascii="Arial" w:hAnsi="Arial" w:cs="Arial"/>
          <w:b/>
          <w:sz w:val="22"/>
          <w:szCs w:val="22"/>
        </w:rPr>
        <w:t xml:space="preserve"> at </w:t>
      </w:r>
      <w:r w:rsidR="008A1D36" w:rsidRPr="008A1D36">
        <w:rPr>
          <w:rFonts w:ascii="Arial" w:hAnsi="Arial" w:cs="Arial"/>
          <w:b/>
          <w:sz w:val="22"/>
          <w:szCs w:val="22"/>
        </w:rPr>
        <w:t>Atlantic Canada Petroleum Show</w:t>
      </w:r>
    </w:p>
    <w:p w14:paraId="3B9ADD6D" w14:textId="51BECD8B" w:rsidR="002B67EF" w:rsidRDefault="009B70F3" w:rsidP="008A1D36">
      <w:pPr>
        <w:spacing w:after="240" w:line="360" w:lineRule="auto"/>
        <w:jc w:val="both"/>
        <w:rPr>
          <w:rFonts w:ascii="Arial" w:hAnsi="Arial" w:cs="Arial"/>
          <w:sz w:val="22"/>
          <w:szCs w:val="22"/>
        </w:rPr>
      </w:pPr>
      <w:r w:rsidRPr="009B70F3">
        <w:rPr>
          <w:rFonts w:ascii="Arial" w:hAnsi="Arial" w:cs="Arial"/>
          <w:sz w:val="22"/>
          <w:szCs w:val="22"/>
        </w:rPr>
        <w:t xml:space="preserve">Trelleborg’s offshore operation </w:t>
      </w:r>
      <w:r w:rsidR="008A1D36">
        <w:rPr>
          <w:rFonts w:ascii="Arial" w:hAnsi="Arial" w:cs="Arial"/>
          <w:sz w:val="22"/>
          <w:szCs w:val="22"/>
        </w:rPr>
        <w:t>will s</w:t>
      </w:r>
      <w:r w:rsidR="008A1D36" w:rsidRPr="008A1D36">
        <w:rPr>
          <w:rFonts w:ascii="Arial" w:hAnsi="Arial" w:cs="Arial"/>
          <w:sz w:val="22"/>
          <w:szCs w:val="22"/>
        </w:rPr>
        <w:t xml:space="preserve">howcase its innovative range of high performance </w:t>
      </w:r>
      <w:r w:rsidR="008A1D36">
        <w:rPr>
          <w:rFonts w:ascii="Arial" w:hAnsi="Arial" w:cs="Arial"/>
          <w:sz w:val="22"/>
          <w:szCs w:val="22"/>
        </w:rPr>
        <w:t xml:space="preserve">subsea </w:t>
      </w:r>
      <w:r w:rsidR="008A1D36" w:rsidRPr="008A1D36">
        <w:rPr>
          <w:rFonts w:ascii="Arial" w:hAnsi="Arial" w:cs="Arial"/>
          <w:sz w:val="22"/>
          <w:szCs w:val="22"/>
        </w:rPr>
        <w:t xml:space="preserve">solutions </w:t>
      </w:r>
      <w:r w:rsidR="002B67EF" w:rsidRPr="002B67EF">
        <w:rPr>
          <w:rFonts w:ascii="Arial" w:hAnsi="Arial" w:cs="Arial"/>
          <w:sz w:val="22"/>
          <w:szCs w:val="22"/>
        </w:rPr>
        <w:t>designed to bridge the gap between cost and performance</w:t>
      </w:r>
      <w:r w:rsidR="002B67EF">
        <w:rPr>
          <w:rFonts w:ascii="Arial" w:hAnsi="Arial" w:cs="Arial"/>
          <w:sz w:val="22"/>
          <w:szCs w:val="22"/>
        </w:rPr>
        <w:t xml:space="preserve"> </w:t>
      </w:r>
      <w:r w:rsidR="008A1D36" w:rsidRPr="008A1D36">
        <w:rPr>
          <w:rFonts w:ascii="Arial" w:hAnsi="Arial" w:cs="Arial"/>
          <w:sz w:val="22"/>
          <w:szCs w:val="22"/>
        </w:rPr>
        <w:t xml:space="preserve">at </w:t>
      </w:r>
      <w:r w:rsidR="008A1D36">
        <w:rPr>
          <w:rFonts w:ascii="Arial" w:hAnsi="Arial" w:cs="Arial"/>
          <w:sz w:val="22"/>
          <w:szCs w:val="22"/>
        </w:rPr>
        <w:t xml:space="preserve">the </w:t>
      </w:r>
      <w:r w:rsidR="008A1D36" w:rsidRPr="008A1D36">
        <w:rPr>
          <w:rFonts w:ascii="Arial" w:hAnsi="Arial" w:cs="Arial"/>
          <w:sz w:val="22"/>
          <w:szCs w:val="22"/>
        </w:rPr>
        <w:t>Atlantic Canada Petroleum Show</w:t>
      </w:r>
      <w:r w:rsidR="008A1D36">
        <w:rPr>
          <w:rFonts w:ascii="Arial" w:hAnsi="Arial" w:cs="Arial"/>
          <w:sz w:val="22"/>
          <w:szCs w:val="22"/>
        </w:rPr>
        <w:t xml:space="preserve"> in St. John’s in Newfoundland</w:t>
      </w:r>
      <w:r w:rsidR="002B67EF" w:rsidRPr="002B67EF">
        <w:rPr>
          <w:rFonts w:ascii="Arial" w:hAnsi="Arial" w:cs="Arial"/>
          <w:sz w:val="22"/>
          <w:szCs w:val="22"/>
        </w:rPr>
        <w:t xml:space="preserve"> </w:t>
      </w:r>
      <w:r w:rsidR="002B67EF" w:rsidRPr="008A1D36">
        <w:rPr>
          <w:rFonts w:ascii="Arial" w:hAnsi="Arial" w:cs="Arial"/>
          <w:sz w:val="22"/>
          <w:szCs w:val="22"/>
        </w:rPr>
        <w:t>including</w:t>
      </w:r>
      <w:r w:rsidR="002B67EF">
        <w:rPr>
          <w:rFonts w:ascii="Arial" w:hAnsi="Arial" w:cs="Arial"/>
          <w:sz w:val="22"/>
          <w:szCs w:val="22"/>
        </w:rPr>
        <w:t xml:space="preserve"> buoyancy solutions, cable and flowline protection and thermal insulation solutions.</w:t>
      </w:r>
    </w:p>
    <w:p w14:paraId="29FF5C83" w14:textId="55311944" w:rsidR="009B70F3" w:rsidRDefault="008A1D36" w:rsidP="009B70F3">
      <w:pPr>
        <w:spacing w:after="240" w:line="360" w:lineRule="auto"/>
        <w:jc w:val="both"/>
        <w:rPr>
          <w:rFonts w:ascii="Arial" w:hAnsi="Arial" w:cs="Arial"/>
          <w:sz w:val="22"/>
          <w:szCs w:val="22"/>
        </w:rPr>
      </w:pPr>
      <w:r>
        <w:rPr>
          <w:rFonts w:ascii="Arial" w:hAnsi="Arial" w:cs="Arial"/>
          <w:sz w:val="22"/>
          <w:szCs w:val="22"/>
        </w:rPr>
        <w:t>Located on stand 1112, the company</w:t>
      </w:r>
      <w:r w:rsidR="002B67EF">
        <w:rPr>
          <w:rFonts w:ascii="Arial" w:hAnsi="Arial" w:cs="Arial"/>
          <w:sz w:val="22"/>
          <w:szCs w:val="22"/>
        </w:rPr>
        <w:t xml:space="preserve"> </w:t>
      </w:r>
      <w:r w:rsidR="002B67EF" w:rsidRPr="002B67EF">
        <w:rPr>
          <w:rFonts w:ascii="Arial" w:hAnsi="Arial" w:cs="Arial"/>
          <w:sz w:val="22"/>
          <w:szCs w:val="22"/>
        </w:rPr>
        <w:t xml:space="preserve">aims to highlight some of the ways in which attendees can lower project costs through collaboration and innovation, optimize productivity and retain competitiveness </w:t>
      </w:r>
      <w:r w:rsidR="002B67EF">
        <w:rPr>
          <w:rFonts w:ascii="Arial" w:hAnsi="Arial" w:cs="Arial"/>
          <w:sz w:val="22"/>
          <w:szCs w:val="22"/>
        </w:rPr>
        <w:t>in the current market</w:t>
      </w:r>
      <w:r w:rsidR="002B67EF" w:rsidRPr="002B67EF">
        <w:rPr>
          <w:rFonts w:ascii="Arial" w:hAnsi="Arial" w:cs="Arial"/>
          <w:sz w:val="22"/>
          <w:szCs w:val="22"/>
        </w:rPr>
        <w:t>. </w:t>
      </w:r>
    </w:p>
    <w:p w14:paraId="27F6080E" w14:textId="60FAB65A" w:rsidR="00A537BD" w:rsidRDefault="006915F9" w:rsidP="00A537BD">
      <w:pPr>
        <w:spacing w:after="240" w:line="360" w:lineRule="auto"/>
        <w:jc w:val="both"/>
        <w:rPr>
          <w:rFonts w:ascii="Arial" w:hAnsi="Arial" w:cs="Arial"/>
          <w:sz w:val="22"/>
          <w:szCs w:val="22"/>
        </w:rPr>
      </w:pPr>
      <w:r>
        <w:rPr>
          <w:rFonts w:ascii="Arial" w:hAnsi="Arial" w:cs="Arial"/>
          <w:sz w:val="22"/>
          <w:szCs w:val="22"/>
        </w:rPr>
        <w:t>Sarah Lehman, Business Development Manager</w:t>
      </w:r>
      <w:r w:rsidR="00A537BD" w:rsidRPr="00BE617D">
        <w:rPr>
          <w:rFonts w:ascii="Arial" w:hAnsi="Arial" w:cs="Arial"/>
          <w:sz w:val="22"/>
          <w:szCs w:val="22"/>
        </w:rPr>
        <w:t xml:space="preserve"> of Trelleborg’s offshore operation in Houston</w:t>
      </w:r>
      <w:r w:rsidR="00A537BD">
        <w:rPr>
          <w:rFonts w:ascii="Arial" w:hAnsi="Arial" w:cs="Arial"/>
          <w:sz w:val="22"/>
          <w:szCs w:val="22"/>
        </w:rPr>
        <w:t>,</w:t>
      </w:r>
      <w:r w:rsidR="00A537BD" w:rsidRPr="00BE617D">
        <w:rPr>
          <w:rFonts w:ascii="Arial" w:hAnsi="Arial" w:cs="Arial"/>
          <w:sz w:val="22"/>
          <w:szCs w:val="22"/>
        </w:rPr>
        <w:t xml:space="preserve"> s</w:t>
      </w:r>
      <w:r w:rsidR="00A537BD">
        <w:rPr>
          <w:rFonts w:ascii="Arial" w:hAnsi="Arial" w:cs="Arial"/>
          <w:sz w:val="22"/>
          <w:szCs w:val="22"/>
        </w:rPr>
        <w:t>tates:</w:t>
      </w:r>
      <w:r w:rsidR="00A537BD" w:rsidRPr="00BE617D">
        <w:rPr>
          <w:rFonts w:ascii="Arial" w:hAnsi="Arial" w:cs="Arial"/>
          <w:sz w:val="22"/>
          <w:szCs w:val="22"/>
        </w:rPr>
        <w:t xml:space="preserve"> “Adversity creates innovation and brings people together. With less activity in the industry, people have more time to investigate solutions and are more receptive to new innovations. Forward thinking companies are taking the time to </w:t>
      </w:r>
      <w:r w:rsidR="00A537BD">
        <w:rPr>
          <w:rFonts w:ascii="Arial" w:hAnsi="Arial" w:cs="Arial"/>
          <w:sz w:val="22"/>
          <w:szCs w:val="22"/>
        </w:rPr>
        <w:t>develop strategic partnerships that highlight the strengths of each company to develop innovative solution</w:t>
      </w:r>
      <w:r>
        <w:rPr>
          <w:rFonts w:ascii="Arial" w:hAnsi="Arial" w:cs="Arial"/>
          <w:sz w:val="22"/>
          <w:szCs w:val="22"/>
        </w:rPr>
        <w:t>s to meet the customer’s needs.</w:t>
      </w:r>
    </w:p>
    <w:p w14:paraId="363E7770" w14:textId="4722A7C1" w:rsidR="00770294" w:rsidRDefault="006915F9" w:rsidP="00067EA4">
      <w:pPr>
        <w:spacing w:after="240" w:line="360" w:lineRule="auto"/>
        <w:jc w:val="both"/>
        <w:rPr>
          <w:rFonts w:ascii="Arial" w:hAnsi="Arial" w:cs="Arial"/>
          <w:sz w:val="22"/>
          <w:szCs w:val="22"/>
        </w:rPr>
      </w:pPr>
      <w:r>
        <w:rPr>
          <w:rFonts w:ascii="Arial" w:hAnsi="Arial" w:cs="Arial"/>
          <w:sz w:val="22"/>
          <w:szCs w:val="22"/>
        </w:rPr>
        <w:t xml:space="preserve">“One of the ways we find and develop these relationships is at exhibitions such as ACPS. </w:t>
      </w:r>
      <w:r w:rsidRPr="006915F9">
        <w:rPr>
          <w:rFonts w:ascii="Arial" w:hAnsi="Arial" w:cs="Arial"/>
          <w:sz w:val="22"/>
          <w:szCs w:val="22"/>
        </w:rPr>
        <w:t xml:space="preserve">The exhibition provides </w:t>
      </w:r>
      <w:r>
        <w:rPr>
          <w:rFonts w:ascii="Arial" w:hAnsi="Arial" w:cs="Arial"/>
          <w:sz w:val="22"/>
          <w:szCs w:val="22"/>
        </w:rPr>
        <w:t>an</w:t>
      </w:r>
      <w:r w:rsidRPr="006915F9">
        <w:rPr>
          <w:rFonts w:ascii="Arial" w:hAnsi="Arial" w:cs="Arial"/>
          <w:sz w:val="22"/>
          <w:szCs w:val="22"/>
        </w:rPr>
        <w:t xml:space="preserve"> ideal platform for Trelleborg to </w:t>
      </w:r>
      <w:r>
        <w:rPr>
          <w:rFonts w:ascii="Arial" w:hAnsi="Arial" w:cs="Arial"/>
          <w:sz w:val="22"/>
          <w:szCs w:val="22"/>
        </w:rPr>
        <w:t>foster these relationships</w:t>
      </w:r>
      <w:r w:rsidRPr="006915F9">
        <w:rPr>
          <w:rFonts w:ascii="Arial" w:hAnsi="Arial" w:cs="Arial"/>
          <w:sz w:val="22"/>
          <w:szCs w:val="22"/>
        </w:rPr>
        <w:t xml:space="preserve"> directly </w:t>
      </w:r>
      <w:r>
        <w:rPr>
          <w:rFonts w:ascii="Arial" w:hAnsi="Arial" w:cs="Arial"/>
          <w:sz w:val="22"/>
          <w:szCs w:val="22"/>
        </w:rPr>
        <w:t>with</w:t>
      </w:r>
      <w:r w:rsidRPr="006915F9">
        <w:rPr>
          <w:rFonts w:ascii="Arial" w:hAnsi="Arial" w:cs="Arial"/>
          <w:sz w:val="22"/>
          <w:szCs w:val="22"/>
        </w:rPr>
        <w:t xml:space="preserve"> industry professionals to gain insight into what </w:t>
      </w:r>
      <w:r>
        <w:rPr>
          <w:rFonts w:ascii="Arial" w:hAnsi="Arial" w:cs="Arial"/>
          <w:sz w:val="22"/>
          <w:szCs w:val="22"/>
        </w:rPr>
        <w:t>is</w:t>
      </w:r>
      <w:r w:rsidRPr="006915F9">
        <w:rPr>
          <w:rFonts w:ascii="Arial" w:hAnsi="Arial" w:cs="Arial"/>
          <w:sz w:val="22"/>
          <w:szCs w:val="22"/>
        </w:rPr>
        <w:t xml:space="preserve"> require</w:t>
      </w:r>
      <w:r>
        <w:rPr>
          <w:rFonts w:ascii="Arial" w:hAnsi="Arial" w:cs="Arial"/>
          <w:sz w:val="22"/>
          <w:szCs w:val="22"/>
        </w:rPr>
        <w:t>d</w:t>
      </w:r>
      <w:r w:rsidRPr="006915F9">
        <w:rPr>
          <w:rFonts w:ascii="Arial" w:hAnsi="Arial" w:cs="Arial"/>
          <w:sz w:val="22"/>
          <w:szCs w:val="22"/>
        </w:rPr>
        <w:t xml:space="preserve"> now and in the future.”</w:t>
      </w:r>
    </w:p>
    <w:p w14:paraId="27DF817C" w14:textId="7DB01E21" w:rsidR="006915F9" w:rsidRPr="006915F9" w:rsidRDefault="006915F9" w:rsidP="006915F9">
      <w:pPr>
        <w:spacing w:after="240" w:line="360" w:lineRule="auto"/>
        <w:jc w:val="both"/>
        <w:rPr>
          <w:rFonts w:ascii="Arial" w:hAnsi="Arial" w:cs="Arial"/>
          <w:sz w:val="22"/>
          <w:szCs w:val="22"/>
        </w:rPr>
      </w:pPr>
      <w:r w:rsidRPr="006915F9">
        <w:rPr>
          <w:rFonts w:ascii="Arial" w:hAnsi="Arial" w:cs="Arial"/>
          <w:sz w:val="22"/>
          <w:szCs w:val="22"/>
        </w:rPr>
        <w:t xml:space="preserve">In addition, Trelleborg will give visitors to </w:t>
      </w:r>
      <w:r>
        <w:rPr>
          <w:rFonts w:ascii="Arial" w:hAnsi="Arial" w:cs="Arial"/>
          <w:sz w:val="22"/>
          <w:szCs w:val="22"/>
        </w:rPr>
        <w:t>ACPS</w:t>
      </w:r>
      <w:r w:rsidRPr="006915F9">
        <w:rPr>
          <w:rFonts w:ascii="Arial" w:hAnsi="Arial" w:cs="Arial"/>
          <w:sz w:val="22"/>
          <w:szCs w:val="22"/>
        </w:rPr>
        <w:t xml:space="preserve"> a firsthand look at innovative subsea solutions and will showcase samples of its popular </w:t>
      </w:r>
      <w:proofErr w:type="spellStart"/>
      <w:r w:rsidRPr="006915F9">
        <w:rPr>
          <w:rFonts w:ascii="Arial" w:hAnsi="Arial" w:cs="Arial"/>
          <w:sz w:val="22"/>
          <w:szCs w:val="22"/>
        </w:rPr>
        <w:t>Vikotherm</w:t>
      </w:r>
      <w:proofErr w:type="spellEnd"/>
      <w:r w:rsidRPr="006915F9">
        <w:rPr>
          <w:rFonts w:ascii="Arial" w:hAnsi="Arial" w:cs="Arial"/>
          <w:sz w:val="22"/>
          <w:szCs w:val="22"/>
        </w:rPr>
        <w:t>™ range of thermal insulation materials.</w:t>
      </w:r>
    </w:p>
    <w:p w14:paraId="178A60B2" w14:textId="18A5ABEF" w:rsidR="006915F9" w:rsidRDefault="00561475" w:rsidP="006915F9">
      <w:pPr>
        <w:spacing w:after="240" w:line="360" w:lineRule="auto"/>
        <w:jc w:val="both"/>
        <w:rPr>
          <w:rFonts w:ascii="Arial" w:hAnsi="Arial" w:cs="Arial"/>
          <w:sz w:val="22"/>
          <w:szCs w:val="22"/>
        </w:rPr>
      </w:pPr>
      <w:r>
        <w:rPr>
          <w:rFonts w:ascii="Arial" w:hAnsi="Arial" w:cs="Arial"/>
          <w:sz w:val="22"/>
          <w:szCs w:val="22"/>
        </w:rPr>
        <w:t>Sarah continues</w:t>
      </w:r>
      <w:r w:rsidR="006915F9" w:rsidRPr="006915F9">
        <w:rPr>
          <w:rFonts w:ascii="Arial" w:hAnsi="Arial" w:cs="Arial"/>
          <w:sz w:val="22"/>
          <w:szCs w:val="22"/>
        </w:rPr>
        <w:t xml:space="preserve">: “Our </w:t>
      </w:r>
      <w:proofErr w:type="spellStart"/>
      <w:r w:rsidR="006915F9" w:rsidRPr="006915F9">
        <w:rPr>
          <w:rFonts w:ascii="Arial" w:hAnsi="Arial" w:cs="Arial"/>
          <w:sz w:val="22"/>
          <w:szCs w:val="22"/>
        </w:rPr>
        <w:t>Vikotherm</w:t>
      </w:r>
      <w:proofErr w:type="spellEnd"/>
      <w:r w:rsidR="006915F9" w:rsidRPr="006915F9">
        <w:rPr>
          <w:rFonts w:ascii="Arial" w:hAnsi="Arial" w:cs="Arial"/>
          <w:sz w:val="22"/>
          <w:szCs w:val="22"/>
        </w:rPr>
        <w:t xml:space="preserve">™ insulation range ensures superior joint strength, </w:t>
      </w:r>
      <w:r w:rsidR="00532BFE" w:rsidRPr="00532BFE">
        <w:rPr>
          <w:rFonts w:ascii="Arial" w:hAnsi="Arial" w:cs="Arial"/>
          <w:sz w:val="22"/>
          <w:szCs w:val="22"/>
        </w:rPr>
        <w:t>improved thermal conductivity and heat capacity</w:t>
      </w:r>
      <w:r w:rsidR="006915F9" w:rsidRPr="006915F9">
        <w:rPr>
          <w:rFonts w:ascii="Arial" w:hAnsi="Arial" w:cs="Arial"/>
          <w:sz w:val="22"/>
          <w:szCs w:val="22"/>
        </w:rPr>
        <w:t>, as well as flexibility and resistance to the hydrostatic collapse of flowlines. As environments offshore grow harsher, high performance insulation solutions become increasingly more important to ensuring optimum uptime and efficiency.”</w:t>
      </w:r>
    </w:p>
    <w:p w14:paraId="6BCD0AFA" w14:textId="5C447305" w:rsidR="00BE617D" w:rsidRDefault="00BE617D" w:rsidP="00067EA4">
      <w:pPr>
        <w:spacing w:after="240" w:line="360" w:lineRule="auto"/>
        <w:jc w:val="both"/>
        <w:rPr>
          <w:rFonts w:ascii="Arial" w:hAnsi="Arial" w:cs="Arial"/>
          <w:sz w:val="22"/>
          <w:szCs w:val="22"/>
        </w:rPr>
      </w:pPr>
      <w:r w:rsidRPr="00BE617D">
        <w:rPr>
          <w:rFonts w:ascii="Arial" w:hAnsi="Arial" w:cs="Arial"/>
          <w:sz w:val="22"/>
          <w:szCs w:val="22"/>
        </w:rPr>
        <w:lastRenderedPageBreak/>
        <w:t>Attendees will also get the opportunity</w:t>
      </w:r>
      <w:r>
        <w:rPr>
          <w:rFonts w:ascii="Arial" w:hAnsi="Arial" w:cs="Arial"/>
          <w:sz w:val="22"/>
          <w:szCs w:val="22"/>
        </w:rPr>
        <w:t xml:space="preserve"> to explore </w:t>
      </w:r>
      <w:r w:rsidR="00A537BD">
        <w:rPr>
          <w:rFonts w:ascii="Arial" w:hAnsi="Arial" w:cs="Arial"/>
          <w:sz w:val="22"/>
          <w:szCs w:val="22"/>
        </w:rPr>
        <w:t>other subsea solutions</w:t>
      </w:r>
      <w:r w:rsidR="007C4EB4" w:rsidRPr="007C4EB4">
        <w:rPr>
          <w:rFonts w:ascii="Arial" w:hAnsi="Arial" w:cs="Arial"/>
          <w:sz w:val="22"/>
          <w:szCs w:val="22"/>
        </w:rPr>
        <w:t xml:space="preserve"> </w:t>
      </w:r>
      <w:r w:rsidR="007C4EB4">
        <w:rPr>
          <w:rFonts w:ascii="Arial" w:hAnsi="Arial" w:cs="Arial"/>
          <w:sz w:val="22"/>
          <w:szCs w:val="22"/>
        </w:rPr>
        <w:t xml:space="preserve">such as </w:t>
      </w:r>
      <w:r w:rsidR="00A537BD">
        <w:rPr>
          <w:rFonts w:ascii="Arial" w:hAnsi="Arial" w:cs="Arial"/>
          <w:sz w:val="22"/>
          <w:szCs w:val="22"/>
        </w:rPr>
        <w:t>B</w:t>
      </w:r>
      <w:r w:rsidR="007C4EB4">
        <w:rPr>
          <w:rFonts w:ascii="Arial" w:hAnsi="Arial" w:cs="Arial"/>
          <w:sz w:val="22"/>
          <w:szCs w:val="22"/>
        </w:rPr>
        <w:t xml:space="preserve">allast </w:t>
      </w:r>
      <w:proofErr w:type="spellStart"/>
      <w:r w:rsidR="007C4EB4">
        <w:rPr>
          <w:rFonts w:ascii="Arial" w:hAnsi="Arial" w:cs="Arial"/>
          <w:sz w:val="22"/>
          <w:szCs w:val="22"/>
        </w:rPr>
        <w:t>Uraduct</w:t>
      </w:r>
      <w:proofErr w:type="spellEnd"/>
      <w:r w:rsidR="007C4EB4">
        <w:rPr>
          <w:rFonts w:ascii="Arial" w:hAnsi="Arial" w:cs="Arial"/>
          <w:sz w:val="22"/>
          <w:szCs w:val="22"/>
        </w:rPr>
        <w:t xml:space="preserve">®, </w:t>
      </w:r>
      <w:r w:rsidR="00A537BD">
        <w:rPr>
          <w:rFonts w:ascii="Arial" w:hAnsi="Arial" w:cs="Arial"/>
          <w:sz w:val="22"/>
          <w:szCs w:val="22"/>
        </w:rPr>
        <w:t xml:space="preserve">a protection system designed to be used to add </w:t>
      </w:r>
      <w:r w:rsidR="007C4EB4">
        <w:rPr>
          <w:rFonts w:ascii="Arial" w:hAnsi="Arial" w:cs="Arial"/>
          <w:sz w:val="22"/>
          <w:szCs w:val="22"/>
        </w:rPr>
        <w:t xml:space="preserve">submerged weight to a cable or flowline and </w:t>
      </w:r>
      <w:r w:rsidR="00561475">
        <w:rPr>
          <w:rFonts w:ascii="Arial" w:hAnsi="Arial" w:cs="Arial"/>
          <w:sz w:val="22"/>
          <w:szCs w:val="22"/>
        </w:rPr>
        <w:t xml:space="preserve">the new </w:t>
      </w:r>
      <w:r w:rsidR="00561475" w:rsidRPr="00561475">
        <w:rPr>
          <w:rFonts w:ascii="Arial" w:hAnsi="Arial" w:cs="Arial"/>
          <w:sz w:val="22"/>
          <w:szCs w:val="22"/>
        </w:rPr>
        <w:t>Standardized Buoyancy Module System</w:t>
      </w:r>
      <w:r w:rsidR="00561475">
        <w:rPr>
          <w:rFonts w:ascii="Arial" w:hAnsi="Arial" w:cs="Arial"/>
          <w:sz w:val="22"/>
          <w:szCs w:val="22"/>
        </w:rPr>
        <w:t xml:space="preserve">, developed to </w:t>
      </w:r>
      <w:r w:rsidR="00561475" w:rsidRPr="00561475">
        <w:rPr>
          <w:rFonts w:ascii="Arial" w:hAnsi="Arial" w:cs="Arial"/>
          <w:sz w:val="22"/>
          <w:szCs w:val="22"/>
        </w:rPr>
        <w:t>reduce lead times for customers</w:t>
      </w:r>
      <w:r w:rsidR="007C4EB4">
        <w:rPr>
          <w:rFonts w:ascii="Arial" w:hAnsi="Arial" w:cs="Arial"/>
          <w:sz w:val="22"/>
          <w:szCs w:val="22"/>
        </w:rPr>
        <w:t>.</w:t>
      </w:r>
    </w:p>
    <w:p w14:paraId="14016356" w14:textId="274BB623" w:rsidR="007C4EB4" w:rsidRPr="00B34097" w:rsidRDefault="007C4EB4" w:rsidP="00067EA4">
      <w:pPr>
        <w:spacing w:after="240" w:line="360" w:lineRule="auto"/>
        <w:jc w:val="both"/>
        <w:rPr>
          <w:rFonts w:ascii="Arial" w:hAnsi="Arial" w:cs="Arial"/>
          <w:sz w:val="22"/>
          <w:szCs w:val="22"/>
        </w:rPr>
      </w:pPr>
      <w:r>
        <w:rPr>
          <w:rFonts w:ascii="Arial" w:hAnsi="Arial" w:cs="Arial"/>
          <w:sz w:val="22"/>
          <w:szCs w:val="22"/>
        </w:rPr>
        <w:t xml:space="preserve">The </w:t>
      </w:r>
      <w:r w:rsidRPr="007C4EB4">
        <w:rPr>
          <w:rFonts w:ascii="Arial" w:hAnsi="Arial" w:cs="Arial"/>
          <w:sz w:val="22"/>
          <w:szCs w:val="22"/>
        </w:rPr>
        <w:t xml:space="preserve">Atlantic Canada Petroleum Show, formerly known as the Offshore Newfoundland Petroleum Show, has been a mainstay event in the Atlantic Region for over 20 years. The show celebrates the technology, people and projects of Canada’s offshore oil &amp; gas industry. </w:t>
      </w:r>
    </w:p>
    <w:p w14:paraId="1578DE94" w14:textId="77777777" w:rsidR="000222B7" w:rsidRDefault="000222B7" w:rsidP="000222B7">
      <w:pPr>
        <w:ind w:left="-144"/>
        <w:jc w:val="center"/>
        <w:rPr>
          <w:rFonts w:ascii="Arial" w:hAnsi="Arial" w:cs="Arial"/>
          <w:b/>
          <w:szCs w:val="20"/>
        </w:rPr>
      </w:pPr>
      <w:r>
        <w:rPr>
          <w:rFonts w:ascii="Arial" w:hAnsi="Arial" w:cs="Arial"/>
          <w:b/>
          <w:szCs w:val="20"/>
        </w:rPr>
        <w:t>~ENDS~</w:t>
      </w:r>
    </w:p>
    <w:p w14:paraId="58FF93E7" w14:textId="77777777" w:rsidR="000222B7" w:rsidRDefault="000222B7" w:rsidP="000222B7">
      <w:pPr>
        <w:ind w:left="-144"/>
        <w:jc w:val="both"/>
        <w:rPr>
          <w:rFonts w:ascii="Arial" w:hAnsi="Arial" w:cs="Arial"/>
          <w:b/>
          <w:szCs w:val="20"/>
        </w:rPr>
      </w:pPr>
    </w:p>
    <w:p w14:paraId="5FD9F156" w14:textId="77777777" w:rsidR="000222B7" w:rsidRPr="000B4E82" w:rsidRDefault="000222B7" w:rsidP="000222B7">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14:paraId="470C6A13" w14:textId="77777777" w:rsidR="000222B7" w:rsidRPr="000B4E82" w:rsidRDefault="000222B7" w:rsidP="000222B7">
      <w:pPr>
        <w:autoSpaceDE w:val="0"/>
        <w:autoSpaceDN w:val="0"/>
        <w:adjustRightInd w:val="0"/>
        <w:ind w:left="-142"/>
        <w:jc w:val="both"/>
        <w:rPr>
          <w:rFonts w:ascii="Arial" w:hAnsi="Arial" w:cs="Arial"/>
          <w:szCs w:val="20"/>
        </w:rPr>
      </w:pPr>
      <w:r w:rsidRPr="000B4E82">
        <w:rPr>
          <w:rFonts w:ascii="Arial" w:hAnsi="Arial" w:cs="Arial"/>
          <w:iCs/>
          <w:szCs w:val="20"/>
        </w:rPr>
        <w:t xml:space="preserve">For additional information on Trelleborg solutions for all offshore and subsea markets, please call Ruth Clay, </w:t>
      </w:r>
      <w:r w:rsidRPr="000B4E82">
        <w:rPr>
          <w:rFonts w:ascii="Arial" w:hAnsi="Arial" w:cs="Arial"/>
          <w:szCs w:val="20"/>
        </w:rPr>
        <w:t xml:space="preserve">Mobile: +12817405755; </w:t>
      </w:r>
      <w:hyperlink r:id="rId11" w:history="1">
        <w:r w:rsidRPr="000B4E82">
          <w:rPr>
            <w:rStyle w:val="Hyperlink"/>
            <w:rFonts w:ascii="Arial" w:hAnsi="Arial" w:cs="Arial"/>
            <w:szCs w:val="20"/>
          </w:rPr>
          <w:t>ruth.clay@trelleborg.com</w:t>
        </w:r>
      </w:hyperlink>
      <w:r w:rsidRPr="000B4E82">
        <w:rPr>
          <w:rFonts w:ascii="Arial" w:eastAsia="SimSun" w:hAnsi="Arial" w:cs="Arial"/>
          <w:szCs w:val="20"/>
        </w:rPr>
        <w:t>,</w:t>
      </w:r>
      <w:r w:rsidRPr="000B4E82">
        <w:rPr>
          <w:rFonts w:ascii="Arial" w:hAnsi="Arial" w:cs="Arial"/>
          <w:szCs w:val="20"/>
        </w:rPr>
        <w:t xml:space="preserve"> </w:t>
      </w:r>
      <w:hyperlink r:id="rId12" w:history="1">
        <w:r w:rsidRPr="000B4E82">
          <w:rPr>
            <w:rStyle w:val="Hyperlink"/>
            <w:rFonts w:ascii="Arial" w:hAnsi="Arial" w:cs="Arial"/>
            <w:szCs w:val="20"/>
          </w:rPr>
          <w:t>@</w:t>
        </w:r>
        <w:proofErr w:type="spellStart"/>
        <w:r w:rsidRPr="000B4E82">
          <w:rPr>
            <w:rStyle w:val="Hyperlink"/>
            <w:rFonts w:ascii="Arial" w:hAnsi="Arial" w:cs="Arial"/>
            <w:szCs w:val="20"/>
          </w:rPr>
          <w:t>OffshoreInsi</w:t>
        </w:r>
      </w:hyperlink>
      <w:r w:rsidRPr="000B4E82">
        <w:rPr>
          <w:rStyle w:val="Hyperlink"/>
          <w:rFonts w:ascii="Arial" w:hAnsi="Arial" w:cs="Arial"/>
          <w:szCs w:val="20"/>
        </w:rPr>
        <w:t>ght</w:t>
      </w:r>
      <w:proofErr w:type="spellEnd"/>
      <w:r w:rsidRPr="000B4E82">
        <w:rPr>
          <w:rStyle w:val="Hyperlink"/>
          <w:rFonts w:ascii="Arial" w:hAnsi="Arial" w:cs="Arial"/>
          <w:szCs w:val="20"/>
        </w:rPr>
        <w:t xml:space="preserve">, </w:t>
      </w:r>
      <w:hyperlink r:id="rId13" w:history="1">
        <w:r w:rsidRPr="000B4E82">
          <w:rPr>
            <w:rStyle w:val="Hyperlink"/>
            <w:rFonts w:ascii="Arial" w:hAnsi="Arial" w:cs="Arial"/>
            <w:szCs w:val="20"/>
          </w:rPr>
          <w:t>LinkedIn</w:t>
        </w:r>
      </w:hyperlink>
      <w:r w:rsidRPr="000B4E82">
        <w:rPr>
          <w:rFonts w:ascii="Arial" w:hAnsi="Arial" w:cs="Arial"/>
          <w:szCs w:val="20"/>
        </w:rPr>
        <w:t xml:space="preserve">. </w:t>
      </w:r>
    </w:p>
    <w:p w14:paraId="57E612E0" w14:textId="77777777" w:rsidR="00532BFE" w:rsidRDefault="00532BFE" w:rsidP="000222B7">
      <w:pPr>
        <w:ind w:left="-142"/>
        <w:jc w:val="both"/>
        <w:rPr>
          <w:rFonts w:ascii="Arial" w:hAnsi="Arial" w:cs="Arial"/>
          <w:b/>
          <w:iCs/>
          <w:szCs w:val="20"/>
          <w:lang w:val="en-GB"/>
        </w:rPr>
      </w:pPr>
    </w:p>
    <w:p w14:paraId="424E4214" w14:textId="77777777" w:rsidR="000222B7" w:rsidRPr="000B4E82" w:rsidRDefault="000222B7" w:rsidP="000222B7">
      <w:pPr>
        <w:ind w:left="-142"/>
        <w:jc w:val="both"/>
        <w:rPr>
          <w:rFonts w:ascii="Arial" w:hAnsi="Arial" w:cs="Arial"/>
          <w:szCs w:val="20"/>
          <w:lang w:val="en-GB"/>
        </w:rPr>
      </w:pPr>
      <w:r w:rsidRPr="000B4E82">
        <w:rPr>
          <w:rFonts w:ascii="Arial" w:hAnsi="Arial" w:cs="Arial"/>
          <w:b/>
          <w:iCs/>
          <w:szCs w:val="20"/>
          <w:lang w:val="en-GB"/>
        </w:rPr>
        <w:t xml:space="preserve">Notes to Editors: </w:t>
      </w:r>
    </w:p>
    <w:p w14:paraId="5EE3DC9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b/>
          <w:iCs/>
          <w:szCs w:val="20"/>
          <w:lang w:val="en-GB"/>
        </w:rPr>
        <w:t>Trelleborg’s offshore operation and Trelleborg Group</w:t>
      </w:r>
    </w:p>
    <w:p w14:paraId="66927767" w14:textId="77777777" w:rsidR="000222B7" w:rsidRPr="000B4E82" w:rsidRDefault="000222B7" w:rsidP="000222B7">
      <w:pPr>
        <w:ind w:left="-142"/>
        <w:jc w:val="both"/>
        <w:rPr>
          <w:rFonts w:ascii="Arial" w:eastAsiaTheme="minorEastAsia" w:hAnsi="Arial" w:cs="Arial"/>
          <w:color w:val="000000"/>
          <w:szCs w:val="20"/>
          <w:lang w:val="en-GB" w:eastAsia="zh-TW" w:bidi="th-TH"/>
        </w:rPr>
      </w:pPr>
      <w:r w:rsidRPr="000B4E82">
        <w:rPr>
          <w:rFonts w:ascii="Arial" w:hAnsi="Arial" w:cs="Arial"/>
          <w:szCs w:val="20"/>
        </w:rPr>
        <w:t>Using advanced polymer material technology, Trelleborg’s offshore operation provides high integrity solutions for the harshest and most demanding offshore environments. As part of the Trelleborg Offshore &amp; Construction</w:t>
      </w:r>
      <w:r w:rsidRPr="000B4E82" w:rsidDel="00EF649C">
        <w:rPr>
          <w:rFonts w:ascii="Arial" w:hAnsi="Arial" w:cs="Arial"/>
          <w:szCs w:val="20"/>
        </w:rPr>
        <w:t xml:space="preserve"> </w:t>
      </w:r>
      <w:r w:rsidRPr="000B4E82">
        <w:rPr>
          <w:rFonts w:ascii="Arial" w:hAnsi="Arial" w:cs="Arial"/>
          <w:szCs w:val="20"/>
        </w:rPr>
        <w:t xml:space="preserve">Business Area of Trelleborg Group, </w:t>
      </w:r>
      <w:r w:rsidRPr="000B4E82">
        <w:rPr>
          <w:rFonts w:ascii="Arial" w:hAnsi="Arial" w:cs="Arial"/>
          <w:b/>
          <w:szCs w:val="20"/>
        </w:rPr>
        <w:t>Trelleborg’s offshore operation</w:t>
      </w:r>
      <w:r w:rsidRPr="000B4E82">
        <w:rPr>
          <w:rFonts w:ascii="Arial" w:hAnsi="Arial" w:cs="Arial"/>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0B4E82">
        <w:rPr>
          <w:rFonts w:ascii="Arial" w:hAnsi="Arial" w:cs="Arial"/>
          <w:iCs/>
          <w:szCs w:val="20"/>
        </w:rPr>
        <w:t>Within its portfolio are some long established and respected brands including, CRP, OCP, Viking and Emerson &amp; Cuming</w:t>
      </w:r>
      <w:r w:rsidRPr="000B4E82">
        <w:rPr>
          <w:rFonts w:ascii="Arial" w:hAnsi="Arial" w:cs="Arial"/>
          <w:szCs w:val="20"/>
        </w:rPr>
        <w:t xml:space="preserve">. Trelleborg’s offshore operation has been providing innovative solutions to the industry for over 30 years. </w:t>
      </w:r>
      <w:hyperlink r:id="rId14" w:history="1">
        <w:r w:rsidRPr="000B4E82">
          <w:rPr>
            <w:rFonts w:ascii="Arial" w:eastAsia="SimHei" w:hAnsi="Arial" w:cs="Arial"/>
            <w:color w:val="0000FF"/>
            <w:szCs w:val="20"/>
            <w:u w:val="single"/>
          </w:rPr>
          <w:t>www.trelleborg.com/offshore</w:t>
        </w:r>
      </w:hyperlink>
    </w:p>
    <w:p w14:paraId="1BFB8F80" w14:textId="77777777" w:rsidR="000222B7" w:rsidRPr="000B4E82" w:rsidRDefault="000222B7" w:rsidP="000222B7">
      <w:pPr>
        <w:ind w:left="-142"/>
        <w:jc w:val="both"/>
        <w:rPr>
          <w:rFonts w:ascii="Arial" w:hAnsi="Arial" w:cs="Arial"/>
          <w:b/>
          <w:bCs/>
          <w:iCs/>
          <w:szCs w:val="20"/>
        </w:rPr>
      </w:pPr>
    </w:p>
    <w:p w14:paraId="1CBCD641" w14:textId="77777777" w:rsidR="003F5F9C" w:rsidRDefault="003F5F9C" w:rsidP="003F5F9C">
      <w:pPr>
        <w:autoSpaceDE w:val="0"/>
        <w:autoSpaceDN w:val="0"/>
        <w:adjustRightInd w:val="0"/>
        <w:ind w:left="-142"/>
        <w:jc w:val="both"/>
        <w:rPr>
          <w:rFonts w:ascii="Arial" w:hAnsi="Arial" w:cs="Arial"/>
          <w:bCs/>
          <w:iCs/>
          <w:szCs w:val="20"/>
        </w:rPr>
      </w:pPr>
      <w:r w:rsidRPr="003F5F9C">
        <w:rPr>
          <w:rFonts w:ascii="Arial" w:hAnsi="Arial" w:cs="Arial"/>
          <w:b/>
          <w:bCs/>
          <w:iCs/>
          <w:szCs w:val="20"/>
        </w:rPr>
        <w:t xml:space="preserve">Trelleborg </w:t>
      </w:r>
      <w:r w:rsidRPr="003F5F9C">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31 billion (EUR 3.23 billion, USD 3.60 billion) and operations in about 50 countries. The Group comprises five business areas: Trelleborg Coated Systems, Trelleborg Industrial Solutions, Trelleborg Offshore &amp; Construction, Trelleborg Sealing Solutions and Trelleborg Wheel Systems, and the operations of </w:t>
      </w:r>
      <w:proofErr w:type="spellStart"/>
      <w:r w:rsidRPr="003F5F9C">
        <w:rPr>
          <w:rFonts w:ascii="Arial" w:hAnsi="Arial" w:cs="Arial"/>
          <w:bCs/>
          <w:iCs/>
          <w:szCs w:val="20"/>
        </w:rPr>
        <w:t>Rubena</w:t>
      </w:r>
      <w:proofErr w:type="spellEnd"/>
      <w:r w:rsidRPr="003F5F9C">
        <w:rPr>
          <w:rFonts w:ascii="Arial" w:hAnsi="Arial" w:cs="Arial"/>
          <w:bCs/>
          <w:iCs/>
          <w:szCs w:val="20"/>
        </w:rPr>
        <w:t xml:space="preserve"> and </w:t>
      </w:r>
      <w:proofErr w:type="spellStart"/>
      <w:r w:rsidRPr="003F5F9C">
        <w:rPr>
          <w:rFonts w:ascii="Arial" w:hAnsi="Arial" w:cs="Arial"/>
          <w:bCs/>
          <w:iCs/>
          <w:szCs w:val="20"/>
        </w:rPr>
        <w:t>Savatech</w:t>
      </w:r>
      <w:proofErr w:type="spellEnd"/>
      <w:r w:rsidRPr="003F5F9C">
        <w:rPr>
          <w:rFonts w:ascii="Arial" w:hAnsi="Arial" w:cs="Arial"/>
          <w:bCs/>
          <w:iCs/>
          <w:szCs w:val="20"/>
        </w:rPr>
        <w:t xml:space="preserve">. The Trelleborg share has been listed on the Stock Exchange since 1964 and is listed on Nasdaq Stockholm, Large Cap. www.trelleborg.com. </w:t>
      </w:r>
    </w:p>
    <w:p w14:paraId="13742A4C" w14:textId="77777777" w:rsidR="007161A9" w:rsidRDefault="007161A9" w:rsidP="003F5F9C">
      <w:pPr>
        <w:autoSpaceDE w:val="0"/>
        <w:autoSpaceDN w:val="0"/>
        <w:adjustRightInd w:val="0"/>
        <w:ind w:left="-142"/>
        <w:jc w:val="both"/>
        <w:rPr>
          <w:rFonts w:ascii="Arial" w:hAnsi="Arial" w:cs="Arial"/>
          <w:bCs/>
          <w:iCs/>
          <w:szCs w:val="20"/>
          <w:lang w:val="en-GB"/>
        </w:rPr>
      </w:pPr>
    </w:p>
    <w:p w14:paraId="0D1D1213" w14:textId="77777777" w:rsidR="007161A9" w:rsidRPr="003F5F9C" w:rsidRDefault="007161A9" w:rsidP="003F5F9C">
      <w:pPr>
        <w:autoSpaceDE w:val="0"/>
        <w:autoSpaceDN w:val="0"/>
        <w:adjustRightInd w:val="0"/>
        <w:ind w:left="-142"/>
        <w:jc w:val="both"/>
        <w:rPr>
          <w:rFonts w:ascii="Arial" w:hAnsi="Arial" w:cs="Arial"/>
          <w:bCs/>
          <w:iCs/>
          <w:szCs w:val="20"/>
          <w:lang w:val="en-GB"/>
        </w:rPr>
      </w:pPr>
    </w:p>
    <w:sectPr w:rsidR="007161A9" w:rsidRPr="003F5F9C" w:rsidSect="00CB213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EA45" w14:textId="77777777" w:rsidR="00C62BFA" w:rsidRDefault="00C62BFA" w:rsidP="00555190">
      <w:r>
        <w:separator/>
      </w:r>
    </w:p>
  </w:endnote>
  <w:endnote w:type="continuationSeparator" w:id="0">
    <w:p w14:paraId="22B6A703" w14:textId="77777777" w:rsidR="00C62BFA" w:rsidRDefault="00C62BFA"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B6E4" w14:textId="77777777" w:rsidR="00C62BFA" w:rsidRDefault="00C62BFA" w:rsidP="00555190">
      <w:r>
        <w:separator/>
      </w:r>
    </w:p>
  </w:footnote>
  <w:footnote w:type="continuationSeparator" w:id="0">
    <w:p w14:paraId="11FE05D9" w14:textId="77777777" w:rsidR="00C62BFA" w:rsidRDefault="00C62BFA" w:rsidP="0055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5B95" w14:textId="2D512900" w:rsidR="00770294" w:rsidRDefault="00770294" w:rsidP="00770294">
    <w:pPr>
      <w:pStyle w:val="Header"/>
      <w:jc w:val="center"/>
    </w:pPr>
  </w:p>
  <w:p w14:paraId="2A8C3208" w14:textId="4230ED15" w:rsidR="00770294" w:rsidRDefault="00A00B60" w:rsidP="00770294">
    <w:pPr>
      <w:pStyle w:val="Header"/>
      <w:jc w:val="center"/>
    </w:pPr>
    <w:r>
      <w:rPr>
        <w:noProof/>
      </w:rPr>
      <w:drawing>
        <wp:inline distT="0" distB="0" distL="0" distR="0" wp14:anchorId="6A04117F" wp14:editId="230FE343">
          <wp:extent cx="144780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llebor Corporate logo RGB _100 (1).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09600"/>
                  </a:xfrm>
                  <a:prstGeom prst="rect">
                    <a:avLst/>
                  </a:prstGeom>
                </pic:spPr>
              </pic:pic>
            </a:graphicData>
          </a:graphic>
        </wp:inline>
      </w:drawing>
    </w:r>
  </w:p>
  <w:p w14:paraId="338E5316" w14:textId="77777777" w:rsidR="00A00B60" w:rsidRDefault="00A00B60" w:rsidP="007702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3C54"/>
    <w:multiLevelType w:val="hybridMultilevel"/>
    <w:tmpl w:val="454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A612A"/>
    <w:multiLevelType w:val="hybridMultilevel"/>
    <w:tmpl w:val="88C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BA0B47"/>
    <w:multiLevelType w:val="hybridMultilevel"/>
    <w:tmpl w:val="CDE2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157F1"/>
    <w:multiLevelType w:val="hybridMultilevel"/>
    <w:tmpl w:val="B33ED1CC"/>
    <w:lvl w:ilvl="0" w:tplc="5AC6E42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C16168"/>
    <w:multiLevelType w:val="hybridMultilevel"/>
    <w:tmpl w:val="5C3E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DC"/>
    <w:rsid w:val="000033DA"/>
    <w:rsid w:val="000073A6"/>
    <w:rsid w:val="0001494B"/>
    <w:rsid w:val="00022140"/>
    <w:rsid w:val="000222B7"/>
    <w:rsid w:val="00024EBF"/>
    <w:rsid w:val="0002549D"/>
    <w:rsid w:val="00033E47"/>
    <w:rsid w:val="000346A8"/>
    <w:rsid w:val="00040341"/>
    <w:rsid w:val="000435BD"/>
    <w:rsid w:val="00054504"/>
    <w:rsid w:val="0006449A"/>
    <w:rsid w:val="00065070"/>
    <w:rsid w:val="00066676"/>
    <w:rsid w:val="00067300"/>
    <w:rsid w:val="00067EA4"/>
    <w:rsid w:val="00085978"/>
    <w:rsid w:val="00094A66"/>
    <w:rsid w:val="0009560F"/>
    <w:rsid w:val="00097AAB"/>
    <w:rsid w:val="000A04C2"/>
    <w:rsid w:val="000B31E8"/>
    <w:rsid w:val="000B4D96"/>
    <w:rsid w:val="000B76DC"/>
    <w:rsid w:val="000C44F0"/>
    <w:rsid w:val="000C6C84"/>
    <w:rsid w:val="000D2DED"/>
    <w:rsid w:val="000D4597"/>
    <w:rsid w:val="00102B58"/>
    <w:rsid w:val="0010449E"/>
    <w:rsid w:val="00107B51"/>
    <w:rsid w:val="00107CA0"/>
    <w:rsid w:val="001144F1"/>
    <w:rsid w:val="00115CCD"/>
    <w:rsid w:val="00117D2E"/>
    <w:rsid w:val="0014031E"/>
    <w:rsid w:val="00141316"/>
    <w:rsid w:val="001547EF"/>
    <w:rsid w:val="00157A26"/>
    <w:rsid w:val="00157AFB"/>
    <w:rsid w:val="00170DA5"/>
    <w:rsid w:val="00180C3A"/>
    <w:rsid w:val="00180DD5"/>
    <w:rsid w:val="001856FD"/>
    <w:rsid w:val="001A1448"/>
    <w:rsid w:val="001A16FB"/>
    <w:rsid w:val="001A6897"/>
    <w:rsid w:val="001C08BF"/>
    <w:rsid w:val="001C0A2D"/>
    <w:rsid w:val="001C61D8"/>
    <w:rsid w:val="001D114D"/>
    <w:rsid w:val="001D324E"/>
    <w:rsid w:val="001D7A6D"/>
    <w:rsid w:val="001D7B42"/>
    <w:rsid w:val="001F158F"/>
    <w:rsid w:val="00213013"/>
    <w:rsid w:val="0022269D"/>
    <w:rsid w:val="00226433"/>
    <w:rsid w:val="00233458"/>
    <w:rsid w:val="002407CA"/>
    <w:rsid w:val="00243165"/>
    <w:rsid w:val="00243E50"/>
    <w:rsid w:val="002501E5"/>
    <w:rsid w:val="0025701F"/>
    <w:rsid w:val="00264A88"/>
    <w:rsid w:val="00265A79"/>
    <w:rsid w:val="00270718"/>
    <w:rsid w:val="00275237"/>
    <w:rsid w:val="002861D9"/>
    <w:rsid w:val="00293499"/>
    <w:rsid w:val="00295385"/>
    <w:rsid w:val="0029589E"/>
    <w:rsid w:val="002A35A6"/>
    <w:rsid w:val="002A5D55"/>
    <w:rsid w:val="002A70CF"/>
    <w:rsid w:val="002B2A2C"/>
    <w:rsid w:val="002B5C2D"/>
    <w:rsid w:val="002B5D49"/>
    <w:rsid w:val="002B67EF"/>
    <w:rsid w:val="002B7AE8"/>
    <w:rsid w:val="002C01F5"/>
    <w:rsid w:val="002C5AB9"/>
    <w:rsid w:val="002C6B16"/>
    <w:rsid w:val="002D3E93"/>
    <w:rsid w:val="002E1E3A"/>
    <w:rsid w:val="002E2021"/>
    <w:rsid w:val="002E4204"/>
    <w:rsid w:val="002F25B7"/>
    <w:rsid w:val="002F5019"/>
    <w:rsid w:val="00300BBA"/>
    <w:rsid w:val="003020DA"/>
    <w:rsid w:val="003132CF"/>
    <w:rsid w:val="0031451E"/>
    <w:rsid w:val="003146FC"/>
    <w:rsid w:val="00314AC4"/>
    <w:rsid w:val="00314F57"/>
    <w:rsid w:val="00316E60"/>
    <w:rsid w:val="003177EB"/>
    <w:rsid w:val="00320C59"/>
    <w:rsid w:val="00320CBD"/>
    <w:rsid w:val="003216FE"/>
    <w:rsid w:val="003316AE"/>
    <w:rsid w:val="00336D19"/>
    <w:rsid w:val="003445A2"/>
    <w:rsid w:val="00347656"/>
    <w:rsid w:val="00355FF5"/>
    <w:rsid w:val="0036760C"/>
    <w:rsid w:val="003720C2"/>
    <w:rsid w:val="00380438"/>
    <w:rsid w:val="0038172A"/>
    <w:rsid w:val="00386D55"/>
    <w:rsid w:val="003878B9"/>
    <w:rsid w:val="00387C9B"/>
    <w:rsid w:val="003920C9"/>
    <w:rsid w:val="00392120"/>
    <w:rsid w:val="003942D7"/>
    <w:rsid w:val="003B0904"/>
    <w:rsid w:val="003C0D90"/>
    <w:rsid w:val="003C3144"/>
    <w:rsid w:val="003C70A6"/>
    <w:rsid w:val="003D30A1"/>
    <w:rsid w:val="003D6C2C"/>
    <w:rsid w:val="003D7591"/>
    <w:rsid w:val="003F5F9C"/>
    <w:rsid w:val="003F70E3"/>
    <w:rsid w:val="004115EE"/>
    <w:rsid w:val="00416289"/>
    <w:rsid w:val="00422079"/>
    <w:rsid w:val="00424EBD"/>
    <w:rsid w:val="00425F6E"/>
    <w:rsid w:val="00432061"/>
    <w:rsid w:val="00433A39"/>
    <w:rsid w:val="00444477"/>
    <w:rsid w:val="00446E0E"/>
    <w:rsid w:val="00453B97"/>
    <w:rsid w:val="004608A5"/>
    <w:rsid w:val="00461AAD"/>
    <w:rsid w:val="00463326"/>
    <w:rsid w:val="0046382B"/>
    <w:rsid w:val="0046622B"/>
    <w:rsid w:val="00467E94"/>
    <w:rsid w:val="00485EDC"/>
    <w:rsid w:val="00486EE9"/>
    <w:rsid w:val="004903AA"/>
    <w:rsid w:val="00492771"/>
    <w:rsid w:val="00495B8E"/>
    <w:rsid w:val="004A0031"/>
    <w:rsid w:val="004A0D65"/>
    <w:rsid w:val="004A4EA8"/>
    <w:rsid w:val="004A56F4"/>
    <w:rsid w:val="004B1833"/>
    <w:rsid w:val="004B2E4D"/>
    <w:rsid w:val="004B4FB5"/>
    <w:rsid w:val="004C0C64"/>
    <w:rsid w:val="004D15F3"/>
    <w:rsid w:val="004D4BBE"/>
    <w:rsid w:val="004E17EF"/>
    <w:rsid w:val="004E1961"/>
    <w:rsid w:val="004E2B01"/>
    <w:rsid w:val="004F450E"/>
    <w:rsid w:val="004F5869"/>
    <w:rsid w:val="00502CA8"/>
    <w:rsid w:val="00502E86"/>
    <w:rsid w:val="00505434"/>
    <w:rsid w:val="005220FD"/>
    <w:rsid w:val="00522987"/>
    <w:rsid w:val="00532BFE"/>
    <w:rsid w:val="00534E25"/>
    <w:rsid w:val="00542029"/>
    <w:rsid w:val="00543A62"/>
    <w:rsid w:val="00546272"/>
    <w:rsid w:val="00552295"/>
    <w:rsid w:val="00555190"/>
    <w:rsid w:val="0055620C"/>
    <w:rsid w:val="00560C3E"/>
    <w:rsid w:val="00561475"/>
    <w:rsid w:val="005637F2"/>
    <w:rsid w:val="0056590E"/>
    <w:rsid w:val="0057365D"/>
    <w:rsid w:val="00573CF7"/>
    <w:rsid w:val="00576944"/>
    <w:rsid w:val="0059264D"/>
    <w:rsid w:val="005A2DE2"/>
    <w:rsid w:val="005A31DF"/>
    <w:rsid w:val="005B04D3"/>
    <w:rsid w:val="005B6C33"/>
    <w:rsid w:val="005C54A1"/>
    <w:rsid w:val="005D0612"/>
    <w:rsid w:val="005D1E23"/>
    <w:rsid w:val="005D6C8E"/>
    <w:rsid w:val="005E10B3"/>
    <w:rsid w:val="005E271C"/>
    <w:rsid w:val="005E790A"/>
    <w:rsid w:val="0060243A"/>
    <w:rsid w:val="00611693"/>
    <w:rsid w:val="0061401C"/>
    <w:rsid w:val="00614D63"/>
    <w:rsid w:val="006163D3"/>
    <w:rsid w:val="0061692B"/>
    <w:rsid w:val="0062106D"/>
    <w:rsid w:val="00623160"/>
    <w:rsid w:val="00631EF5"/>
    <w:rsid w:val="006547CF"/>
    <w:rsid w:val="0065671C"/>
    <w:rsid w:val="00657ED5"/>
    <w:rsid w:val="00664E8F"/>
    <w:rsid w:val="006727B5"/>
    <w:rsid w:val="00673D79"/>
    <w:rsid w:val="00680419"/>
    <w:rsid w:val="00681970"/>
    <w:rsid w:val="0069082C"/>
    <w:rsid w:val="00691379"/>
    <w:rsid w:val="006915F9"/>
    <w:rsid w:val="006A34C6"/>
    <w:rsid w:val="006A4297"/>
    <w:rsid w:val="006A4B4E"/>
    <w:rsid w:val="006A5693"/>
    <w:rsid w:val="006B4953"/>
    <w:rsid w:val="006B4C07"/>
    <w:rsid w:val="006B5FA1"/>
    <w:rsid w:val="006C09CA"/>
    <w:rsid w:val="006E0984"/>
    <w:rsid w:val="006E3BBB"/>
    <w:rsid w:val="006E3F01"/>
    <w:rsid w:val="006E3F6C"/>
    <w:rsid w:val="006E6581"/>
    <w:rsid w:val="006F699B"/>
    <w:rsid w:val="0070320C"/>
    <w:rsid w:val="00705A3E"/>
    <w:rsid w:val="00706812"/>
    <w:rsid w:val="00707723"/>
    <w:rsid w:val="007161A9"/>
    <w:rsid w:val="00717018"/>
    <w:rsid w:val="00717782"/>
    <w:rsid w:val="0072263D"/>
    <w:rsid w:val="00725B88"/>
    <w:rsid w:val="00726BA8"/>
    <w:rsid w:val="007309A2"/>
    <w:rsid w:val="007311EF"/>
    <w:rsid w:val="007327C3"/>
    <w:rsid w:val="00734628"/>
    <w:rsid w:val="00742666"/>
    <w:rsid w:val="007431C2"/>
    <w:rsid w:val="00743623"/>
    <w:rsid w:val="00750D51"/>
    <w:rsid w:val="00752CD1"/>
    <w:rsid w:val="00762D9B"/>
    <w:rsid w:val="00770294"/>
    <w:rsid w:val="007811B6"/>
    <w:rsid w:val="00790274"/>
    <w:rsid w:val="00790574"/>
    <w:rsid w:val="00790C26"/>
    <w:rsid w:val="00791A73"/>
    <w:rsid w:val="00793890"/>
    <w:rsid w:val="00796ED8"/>
    <w:rsid w:val="00797AB6"/>
    <w:rsid w:val="007A0BF6"/>
    <w:rsid w:val="007A285F"/>
    <w:rsid w:val="007B1792"/>
    <w:rsid w:val="007B2BE0"/>
    <w:rsid w:val="007B3B0A"/>
    <w:rsid w:val="007B3F79"/>
    <w:rsid w:val="007B552F"/>
    <w:rsid w:val="007B6137"/>
    <w:rsid w:val="007B663A"/>
    <w:rsid w:val="007B6AED"/>
    <w:rsid w:val="007C4EB4"/>
    <w:rsid w:val="007D3756"/>
    <w:rsid w:val="007D7D5F"/>
    <w:rsid w:val="007E0614"/>
    <w:rsid w:val="007E24AE"/>
    <w:rsid w:val="007F28BC"/>
    <w:rsid w:val="007F4B5D"/>
    <w:rsid w:val="007F7AF8"/>
    <w:rsid w:val="008018C7"/>
    <w:rsid w:val="008039D1"/>
    <w:rsid w:val="008064DE"/>
    <w:rsid w:val="008133BF"/>
    <w:rsid w:val="00814AC1"/>
    <w:rsid w:val="008202D9"/>
    <w:rsid w:val="008204A0"/>
    <w:rsid w:val="00825946"/>
    <w:rsid w:val="00831302"/>
    <w:rsid w:val="0083264D"/>
    <w:rsid w:val="0084426A"/>
    <w:rsid w:val="00851A4F"/>
    <w:rsid w:val="00854BC5"/>
    <w:rsid w:val="008555B1"/>
    <w:rsid w:val="00863955"/>
    <w:rsid w:val="00871FB3"/>
    <w:rsid w:val="00873297"/>
    <w:rsid w:val="0088021B"/>
    <w:rsid w:val="00883FAB"/>
    <w:rsid w:val="008946D2"/>
    <w:rsid w:val="008A161B"/>
    <w:rsid w:val="008A16A7"/>
    <w:rsid w:val="008A1D36"/>
    <w:rsid w:val="008A2DAF"/>
    <w:rsid w:val="008A3ABA"/>
    <w:rsid w:val="008A73BC"/>
    <w:rsid w:val="008A7413"/>
    <w:rsid w:val="008B1FE8"/>
    <w:rsid w:val="008B4FBA"/>
    <w:rsid w:val="008C500F"/>
    <w:rsid w:val="008C5088"/>
    <w:rsid w:val="008D5BEF"/>
    <w:rsid w:val="008D72C9"/>
    <w:rsid w:val="008D77C9"/>
    <w:rsid w:val="008D79A9"/>
    <w:rsid w:val="008E1DD4"/>
    <w:rsid w:val="008F12C1"/>
    <w:rsid w:val="008F3F23"/>
    <w:rsid w:val="008F6A63"/>
    <w:rsid w:val="00903F85"/>
    <w:rsid w:val="00920252"/>
    <w:rsid w:val="00921139"/>
    <w:rsid w:val="009234C6"/>
    <w:rsid w:val="00923719"/>
    <w:rsid w:val="00926BA7"/>
    <w:rsid w:val="00934483"/>
    <w:rsid w:val="00950403"/>
    <w:rsid w:val="0096036A"/>
    <w:rsid w:val="009666E9"/>
    <w:rsid w:val="00971A2A"/>
    <w:rsid w:val="00972105"/>
    <w:rsid w:val="00987871"/>
    <w:rsid w:val="00991962"/>
    <w:rsid w:val="009924A6"/>
    <w:rsid w:val="0099403A"/>
    <w:rsid w:val="009960C5"/>
    <w:rsid w:val="00996C9E"/>
    <w:rsid w:val="009976D9"/>
    <w:rsid w:val="009A001E"/>
    <w:rsid w:val="009A7934"/>
    <w:rsid w:val="009B303F"/>
    <w:rsid w:val="009B35BA"/>
    <w:rsid w:val="009B45DA"/>
    <w:rsid w:val="009B70F3"/>
    <w:rsid w:val="009B780D"/>
    <w:rsid w:val="009C10F3"/>
    <w:rsid w:val="009C2EF2"/>
    <w:rsid w:val="009D1C1F"/>
    <w:rsid w:val="009D2B93"/>
    <w:rsid w:val="009F18E7"/>
    <w:rsid w:val="009F38F2"/>
    <w:rsid w:val="009F5547"/>
    <w:rsid w:val="00A00B60"/>
    <w:rsid w:val="00A16CB3"/>
    <w:rsid w:val="00A177D3"/>
    <w:rsid w:val="00A21162"/>
    <w:rsid w:val="00A31C19"/>
    <w:rsid w:val="00A32817"/>
    <w:rsid w:val="00A43812"/>
    <w:rsid w:val="00A4705A"/>
    <w:rsid w:val="00A471BB"/>
    <w:rsid w:val="00A52023"/>
    <w:rsid w:val="00A537BD"/>
    <w:rsid w:val="00A56ED0"/>
    <w:rsid w:val="00A57F50"/>
    <w:rsid w:val="00A60BB3"/>
    <w:rsid w:val="00A65996"/>
    <w:rsid w:val="00A65F07"/>
    <w:rsid w:val="00A70A66"/>
    <w:rsid w:val="00A743B5"/>
    <w:rsid w:val="00A77E28"/>
    <w:rsid w:val="00A96074"/>
    <w:rsid w:val="00A97BE4"/>
    <w:rsid w:val="00AA3B1B"/>
    <w:rsid w:val="00AA7538"/>
    <w:rsid w:val="00AB17A0"/>
    <w:rsid w:val="00AB2994"/>
    <w:rsid w:val="00AB364E"/>
    <w:rsid w:val="00AB5D61"/>
    <w:rsid w:val="00AB7330"/>
    <w:rsid w:val="00AC3B6C"/>
    <w:rsid w:val="00AD26D0"/>
    <w:rsid w:val="00AD2954"/>
    <w:rsid w:val="00AD32DA"/>
    <w:rsid w:val="00AD68EE"/>
    <w:rsid w:val="00AD72D5"/>
    <w:rsid w:val="00AE33EE"/>
    <w:rsid w:val="00AE394C"/>
    <w:rsid w:val="00AE497C"/>
    <w:rsid w:val="00AE5381"/>
    <w:rsid w:val="00AF12B8"/>
    <w:rsid w:val="00AF3463"/>
    <w:rsid w:val="00AF4C69"/>
    <w:rsid w:val="00B01930"/>
    <w:rsid w:val="00B01DD3"/>
    <w:rsid w:val="00B03BC6"/>
    <w:rsid w:val="00B040C1"/>
    <w:rsid w:val="00B04B7A"/>
    <w:rsid w:val="00B058C6"/>
    <w:rsid w:val="00B1562B"/>
    <w:rsid w:val="00B21EC6"/>
    <w:rsid w:val="00B34097"/>
    <w:rsid w:val="00B35EF2"/>
    <w:rsid w:val="00B41741"/>
    <w:rsid w:val="00B44753"/>
    <w:rsid w:val="00B45577"/>
    <w:rsid w:val="00B464AB"/>
    <w:rsid w:val="00B51FC3"/>
    <w:rsid w:val="00B55500"/>
    <w:rsid w:val="00B5779A"/>
    <w:rsid w:val="00B6035E"/>
    <w:rsid w:val="00B606D9"/>
    <w:rsid w:val="00B60A63"/>
    <w:rsid w:val="00B75159"/>
    <w:rsid w:val="00B75328"/>
    <w:rsid w:val="00B779BD"/>
    <w:rsid w:val="00B90BF7"/>
    <w:rsid w:val="00B9169C"/>
    <w:rsid w:val="00B94845"/>
    <w:rsid w:val="00BA43E1"/>
    <w:rsid w:val="00BB0340"/>
    <w:rsid w:val="00BB0B50"/>
    <w:rsid w:val="00BB2891"/>
    <w:rsid w:val="00BB3E7D"/>
    <w:rsid w:val="00BB4D1B"/>
    <w:rsid w:val="00BB7D9C"/>
    <w:rsid w:val="00BC51B7"/>
    <w:rsid w:val="00BC530C"/>
    <w:rsid w:val="00BD7E12"/>
    <w:rsid w:val="00BE617D"/>
    <w:rsid w:val="00BE6FAC"/>
    <w:rsid w:val="00BF14B6"/>
    <w:rsid w:val="00BF26F4"/>
    <w:rsid w:val="00BF4999"/>
    <w:rsid w:val="00C01156"/>
    <w:rsid w:val="00C06060"/>
    <w:rsid w:val="00C06B65"/>
    <w:rsid w:val="00C10567"/>
    <w:rsid w:val="00C126A2"/>
    <w:rsid w:val="00C12A8B"/>
    <w:rsid w:val="00C17799"/>
    <w:rsid w:val="00C24EB4"/>
    <w:rsid w:val="00C26DFE"/>
    <w:rsid w:val="00C36BA2"/>
    <w:rsid w:val="00C42486"/>
    <w:rsid w:val="00C42A09"/>
    <w:rsid w:val="00C4670E"/>
    <w:rsid w:val="00C52103"/>
    <w:rsid w:val="00C564E0"/>
    <w:rsid w:val="00C5730E"/>
    <w:rsid w:val="00C62BFA"/>
    <w:rsid w:val="00C6449C"/>
    <w:rsid w:val="00C67914"/>
    <w:rsid w:val="00C701FD"/>
    <w:rsid w:val="00C74511"/>
    <w:rsid w:val="00C8216C"/>
    <w:rsid w:val="00C83CD5"/>
    <w:rsid w:val="00C8455E"/>
    <w:rsid w:val="00C901BC"/>
    <w:rsid w:val="00C96BBA"/>
    <w:rsid w:val="00CA0A38"/>
    <w:rsid w:val="00CA545D"/>
    <w:rsid w:val="00CB2135"/>
    <w:rsid w:val="00CB2887"/>
    <w:rsid w:val="00CB79AA"/>
    <w:rsid w:val="00CB79F6"/>
    <w:rsid w:val="00CC7424"/>
    <w:rsid w:val="00CD0C32"/>
    <w:rsid w:val="00CD3337"/>
    <w:rsid w:val="00CD3A9B"/>
    <w:rsid w:val="00CD6A3F"/>
    <w:rsid w:val="00CD6FEA"/>
    <w:rsid w:val="00CE070E"/>
    <w:rsid w:val="00CE5C18"/>
    <w:rsid w:val="00CE5E2B"/>
    <w:rsid w:val="00CE6218"/>
    <w:rsid w:val="00CE6ADE"/>
    <w:rsid w:val="00D0032E"/>
    <w:rsid w:val="00D012D5"/>
    <w:rsid w:val="00D02EA3"/>
    <w:rsid w:val="00D20B96"/>
    <w:rsid w:val="00D2735A"/>
    <w:rsid w:val="00D27BAC"/>
    <w:rsid w:val="00D30F2E"/>
    <w:rsid w:val="00D32389"/>
    <w:rsid w:val="00D35B5A"/>
    <w:rsid w:val="00D42133"/>
    <w:rsid w:val="00D4320B"/>
    <w:rsid w:val="00D4723B"/>
    <w:rsid w:val="00D501BD"/>
    <w:rsid w:val="00D51973"/>
    <w:rsid w:val="00D62EC1"/>
    <w:rsid w:val="00D6542C"/>
    <w:rsid w:val="00D74E47"/>
    <w:rsid w:val="00D80727"/>
    <w:rsid w:val="00D863A2"/>
    <w:rsid w:val="00D948EA"/>
    <w:rsid w:val="00D958CE"/>
    <w:rsid w:val="00DA16BF"/>
    <w:rsid w:val="00DA5D42"/>
    <w:rsid w:val="00DB1CCF"/>
    <w:rsid w:val="00DB29FB"/>
    <w:rsid w:val="00DB6BFB"/>
    <w:rsid w:val="00DB76D9"/>
    <w:rsid w:val="00DC42E8"/>
    <w:rsid w:val="00DC621F"/>
    <w:rsid w:val="00DD06DA"/>
    <w:rsid w:val="00DD4803"/>
    <w:rsid w:val="00E03C49"/>
    <w:rsid w:val="00E0785D"/>
    <w:rsid w:val="00E25F68"/>
    <w:rsid w:val="00E27B8A"/>
    <w:rsid w:val="00E3682A"/>
    <w:rsid w:val="00E42618"/>
    <w:rsid w:val="00E42BA7"/>
    <w:rsid w:val="00E448A5"/>
    <w:rsid w:val="00E46D0F"/>
    <w:rsid w:val="00E61F1E"/>
    <w:rsid w:val="00E621E3"/>
    <w:rsid w:val="00E62A7A"/>
    <w:rsid w:val="00E637CB"/>
    <w:rsid w:val="00E64FEC"/>
    <w:rsid w:val="00E67CD4"/>
    <w:rsid w:val="00E7153A"/>
    <w:rsid w:val="00E770B9"/>
    <w:rsid w:val="00E801EE"/>
    <w:rsid w:val="00E81D3B"/>
    <w:rsid w:val="00E82975"/>
    <w:rsid w:val="00E864D8"/>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C34"/>
    <w:rsid w:val="00EF6DF1"/>
    <w:rsid w:val="00F018F0"/>
    <w:rsid w:val="00F039F5"/>
    <w:rsid w:val="00F03B23"/>
    <w:rsid w:val="00F0416E"/>
    <w:rsid w:val="00F044CF"/>
    <w:rsid w:val="00F05629"/>
    <w:rsid w:val="00F13A30"/>
    <w:rsid w:val="00F21F7C"/>
    <w:rsid w:val="00F263FC"/>
    <w:rsid w:val="00F331A2"/>
    <w:rsid w:val="00F427E9"/>
    <w:rsid w:val="00F47670"/>
    <w:rsid w:val="00F47D30"/>
    <w:rsid w:val="00F617D9"/>
    <w:rsid w:val="00F61BC7"/>
    <w:rsid w:val="00F67AA5"/>
    <w:rsid w:val="00F7357C"/>
    <w:rsid w:val="00F739D7"/>
    <w:rsid w:val="00F810B2"/>
    <w:rsid w:val="00F86A86"/>
    <w:rsid w:val="00F915D8"/>
    <w:rsid w:val="00F96B4B"/>
    <w:rsid w:val="00FA183D"/>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0E5E9"/>
  <w15:docId w15:val="{BF9FE917-52A6-4AC3-8A45-96F0C82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67A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unhideWhenUsed/>
    <w:rsid w:val="00555190"/>
    <w:pPr>
      <w:tabs>
        <w:tab w:val="center" w:pos="4513"/>
        <w:tab w:val="right" w:pos="9026"/>
      </w:tabs>
    </w:pPr>
  </w:style>
  <w:style w:type="character" w:customStyle="1" w:styleId="HeaderChar">
    <w:name w:val="Header Char"/>
    <w:basedOn w:val="DefaultParagraphFont"/>
    <w:link w:val="Header"/>
    <w:uiPriority w:val="99"/>
    <w:rsid w:val="00555190"/>
    <w:rPr>
      <w:rFonts w:ascii="Verdana" w:hAnsi="Verdana"/>
      <w:szCs w:val="24"/>
      <w:lang w:val="en-US" w:eastAsia="en-US"/>
    </w:rPr>
  </w:style>
  <w:style w:type="paragraph" w:styleId="Footer">
    <w:name w:val="footer"/>
    <w:basedOn w:val="Normal"/>
    <w:link w:val="FooterChar"/>
    <w:uiPriority w:val="99"/>
    <w:unhideWhenUsed/>
    <w:rsid w:val="00555190"/>
    <w:pPr>
      <w:tabs>
        <w:tab w:val="center" w:pos="4513"/>
        <w:tab w:val="right" w:pos="9026"/>
      </w:tabs>
    </w:pPr>
  </w:style>
  <w:style w:type="character" w:customStyle="1" w:styleId="FooterChar">
    <w:name w:val="Footer Char"/>
    <w:basedOn w:val="DefaultParagraphFont"/>
    <w:link w:val="Footer"/>
    <w:uiPriority w:val="99"/>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 w:type="character" w:customStyle="1" w:styleId="Heading2Char">
    <w:name w:val="Heading 2 Char"/>
    <w:basedOn w:val="DefaultParagraphFont"/>
    <w:link w:val="Heading2"/>
    <w:uiPriority w:val="9"/>
    <w:semiHidden/>
    <w:rsid w:val="00F67AA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F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656424170">
      <w:bodyDiv w:val="1"/>
      <w:marLeft w:val="0"/>
      <w:marRight w:val="0"/>
      <w:marTop w:val="0"/>
      <w:marBottom w:val="0"/>
      <w:divBdr>
        <w:top w:val="none" w:sz="0" w:space="0" w:color="auto"/>
        <w:left w:val="none" w:sz="0" w:space="0" w:color="auto"/>
        <w:bottom w:val="none" w:sz="0" w:space="0" w:color="auto"/>
        <w:right w:val="none" w:sz="0" w:space="0" w:color="auto"/>
      </w:divBdr>
    </w:div>
    <w:div w:id="663819151">
      <w:bodyDiv w:val="1"/>
      <w:marLeft w:val="0"/>
      <w:marRight w:val="0"/>
      <w:marTop w:val="0"/>
      <w:marBottom w:val="0"/>
      <w:divBdr>
        <w:top w:val="none" w:sz="0" w:space="0" w:color="auto"/>
        <w:left w:val="none" w:sz="0" w:space="0" w:color="auto"/>
        <w:bottom w:val="none" w:sz="0" w:space="0" w:color="auto"/>
        <w:right w:val="none" w:sz="0" w:space="0" w:color="auto"/>
      </w:divBdr>
      <w:divsChild>
        <w:div w:id="1781291505">
          <w:marLeft w:val="0"/>
          <w:marRight w:val="0"/>
          <w:marTop w:val="0"/>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082216996">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717323">
      <w:bodyDiv w:val="1"/>
      <w:marLeft w:val="0"/>
      <w:marRight w:val="0"/>
      <w:marTop w:val="0"/>
      <w:marBottom w:val="0"/>
      <w:divBdr>
        <w:top w:val="none" w:sz="0" w:space="0" w:color="auto"/>
        <w:left w:val="none" w:sz="0" w:space="0" w:color="auto"/>
        <w:bottom w:val="none" w:sz="0" w:space="0" w:color="auto"/>
        <w:right w:val="none" w:sz="0" w:space="0" w:color="auto"/>
      </w:divBdr>
    </w:div>
    <w:div w:id="1433277227">
      <w:bodyDiv w:val="1"/>
      <w:marLeft w:val="0"/>
      <w:marRight w:val="0"/>
      <w:marTop w:val="0"/>
      <w:marBottom w:val="0"/>
      <w:divBdr>
        <w:top w:val="none" w:sz="0" w:space="0" w:color="auto"/>
        <w:left w:val="none" w:sz="0" w:space="0" w:color="auto"/>
        <w:bottom w:val="none" w:sz="0" w:space="0" w:color="auto"/>
        <w:right w:val="none" w:sz="0" w:space="0" w:color="auto"/>
      </w:divBdr>
      <w:divsChild>
        <w:div w:id="648946596">
          <w:marLeft w:val="0"/>
          <w:marRight w:val="0"/>
          <w:marTop w:val="367"/>
          <w:marBottom w:val="0"/>
          <w:divBdr>
            <w:top w:val="none" w:sz="0" w:space="0" w:color="auto"/>
            <w:left w:val="none" w:sz="0" w:space="0" w:color="auto"/>
            <w:bottom w:val="none" w:sz="0" w:space="0" w:color="auto"/>
            <w:right w:val="none" w:sz="0" w:space="0" w:color="auto"/>
          </w:divBdr>
          <w:divsChild>
            <w:div w:id="18594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 w:id="1822113987">
      <w:bodyDiv w:val="1"/>
      <w:marLeft w:val="0"/>
      <w:marRight w:val="0"/>
      <w:marTop w:val="0"/>
      <w:marBottom w:val="0"/>
      <w:divBdr>
        <w:top w:val="none" w:sz="0" w:space="0" w:color="auto"/>
        <w:left w:val="none" w:sz="0" w:space="0" w:color="auto"/>
        <w:bottom w:val="none" w:sz="0" w:space="0" w:color="auto"/>
        <w:right w:val="none" w:sz="0" w:space="0" w:color="auto"/>
      </w:divBdr>
      <w:divsChild>
        <w:div w:id="1407217461">
          <w:marLeft w:val="0"/>
          <w:marRight w:val="0"/>
          <w:marTop w:val="0"/>
          <w:marBottom w:val="0"/>
          <w:divBdr>
            <w:top w:val="none" w:sz="0" w:space="0" w:color="auto"/>
            <w:left w:val="none" w:sz="0" w:space="0" w:color="auto"/>
            <w:bottom w:val="none" w:sz="0" w:space="0" w:color="auto"/>
            <w:right w:val="none" w:sz="0" w:space="0" w:color="auto"/>
          </w:divBdr>
          <w:divsChild>
            <w:div w:id="1487084685">
              <w:marLeft w:val="0"/>
              <w:marRight w:val="0"/>
              <w:marTop w:val="0"/>
              <w:marBottom w:val="0"/>
              <w:divBdr>
                <w:top w:val="none" w:sz="0" w:space="0" w:color="auto"/>
                <w:left w:val="none" w:sz="0" w:space="0" w:color="auto"/>
                <w:bottom w:val="none" w:sz="0" w:space="0" w:color="auto"/>
                <w:right w:val="none" w:sz="0" w:space="0" w:color="auto"/>
              </w:divBdr>
              <w:divsChild>
                <w:div w:id="1758742535">
                  <w:marLeft w:val="0"/>
                  <w:marRight w:val="0"/>
                  <w:marTop w:val="0"/>
                  <w:marBottom w:val="0"/>
                  <w:divBdr>
                    <w:top w:val="none" w:sz="0" w:space="0" w:color="auto"/>
                    <w:left w:val="none" w:sz="0" w:space="0" w:color="auto"/>
                    <w:bottom w:val="none" w:sz="0" w:space="0" w:color="auto"/>
                    <w:right w:val="none" w:sz="0" w:space="0" w:color="auto"/>
                  </w:divBdr>
                  <w:divsChild>
                    <w:div w:id="471412915">
                      <w:marLeft w:val="0"/>
                      <w:marRight w:val="0"/>
                      <w:marTop w:val="0"/>
                      <w:marBottom w:val="0"/>
                      <w:divBdr>
                        <w:top w:val="none" w:sz="0" w:space="0" w:color="auto"/>
                        <w:left w:val="none" w:sz="0" w:space="0" w:color="auto"/>
                        <w:bottom w:val="none" w:sz="0" w:space="0" w:color="auto"/>
                        <w:right w:val="none" w:sz="0" w:space="0" w:color="auto"/>
                      </w:divBdr>
                      <w:divsChild>
                        <w:div w:id="14051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9193">
              <w:marLeft w:val="0"/>
              <w:marRight w:val="0"/>
              <w:marTop w:val="0"/>
              <w:marBottom w:val="0"/>
              <w:divBdr>
                <w:top w:val="none" w:sz="0" w:space="0" w:color="auto"/>
                <w:left w:val="none" w:sz="0" w:space="0" w:color="auto"/>
                <w:bottom w:val="none" w:sz="0" w:space="0" w:color="auto"/>
                <w:right w:val="none" w:sz="0" w:space="0" w:color="auto"/>
              </w:divBdr>
              <w:divsChild>
                <w:div w:id="1909266559">
                  <w:marLeft w:val="0"/>
                  <w:marRight w:val="0"/>
                  <w:marTop w:val="0"/>
                  <w:marBottom w:val="0"/>
                  <w:divBdr>
                    <w:top w:val="none" w:sz="0" w:space="0" w:color="auto"/>
                    <w:left w:val="none" w:sz="0" w:space="0" w:color="auto"/>
                    <w:bottom w:val="none" w:sz="0" w:space="0" w:color="auto"/>
                    <w:right w:val="none" w:sz="0" w:space="0" w:color="auto"/>
                  </w:divBdr>
                  <w:divsChild>
                    <w:div w:id="1460339188">
                      <w:marLeft w:val="0"/>
                      <w:marRight w:val="0"/>
                      <w:marTop w:val="0"/>
                      <w:marBottom w:val="0"/>
                      <w:divBdr>
                        <w:top w:val="none" w:sz="0" w:space="0" w:color="auto"/>
                        <w:left w:val="none" w:sz="0" w:space="0" w:color="auto"/>
                        <w:bottom w:val="none" w:sz="0" w:space="0" w:color="auto"/>
                        <w:right w:val="none" w:sz="0" w:space="0" w:color="auto"/>
                      </w:divBdr>
                      <w:divsChild>
                        <w:div w:id="1370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8741">
              <w:marLeft w:val="0"/>
              <w:marRight w:val="0"/>
              <w:marTop w:val="0"/>
              <w:marBottom w:val="0"/>
              <w:divBdr>
                <w:top w:val="none" w:sz="0" w:space="0" w:color="auto"/>
                <w:left w:val="none" w:sz="0" w:space="0" w:color="auto"/>
                <w:bottom w:val="none" w:sz="0" w:space="0" w:color="auto"/>
                <w:right w:val="none" w:sz="0" w:space="0" w:color="auto"/>
              </w:divBdr>
              <w:divsChild>
                <w:div w:id="1033844706">
                  <w:marLeft w:val="0"/>
                  <w:marRight w:val="0"/>
                  <w:marTop w:val="0"/>
                  <w:marBottom w:val="0"/>
                  <w:divBdr>
                    <w:top w:val="none" w:sz="0" w:space="0" w:color="auto"/>
                    <w:left w:val="none" w:sz="0" w:space="0" w:color="auto"/>
                    <w:bottom w:val="none" w:sz="0" w:space="0" w:color="auto"/>
                    <w:right w:val="none" w:sz="0" w:space="0" w:color="auto"/>
                  </w:divBdr>
                  <w:divsChild>
                    <w:div w:id="1678000651">
                      <w:marLeft w:val="0"/>
                      <w:marRight w:val="0"/>
                      <w:marTop w:val="0"/>
                      <w:marBottom w:val="0"/>
                      <w:divBdr>
                        <w:top w:val="none" w:sz="0" w:space="0" w:color="auto"/>
                        <w:left w:val="none" w:sz="0" w:space="0" w:color="auto"/>
                        <w:bottom w:val="none" w:sz="0" w:space="0" w:color="auto"/>
                        <w:right w:val="none" w:sz="0" w:space="0" w:color="auto"/>
                      </w:divBdr>
                      <w:divsChild>
                        <w:div w:id="1361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relleborg-offsho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OffshoreInsigh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th.clay@trellebor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10C6E33FB95468687094EF7F2257A" ma:contentTypeVersion="0" ma:contentTypeDescription="Create a new document." ma:contentTypeScope="" ma:versionID="2eaa25e6983083a01c0ed08112941e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07081-6EBE-4B2D-A94C-CBD406A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7936B9-610B-4FE0-A108-62C5365E3D05}">
  <ds:schemaRefs>
    <ds:schemaRef ds:uri="http://schemas.microsoft.com/sharepoint/v3/contenttype/forms"/>
  </ds:schemaRefs>
</ds:datastoreItem>
</file>

<file path=customXml/itemProps3.xml><?xml version="1.0" encoding="utf-8"?>
<ds:datastoreItem xmlns:ds="http://schemas.openxmlformats.org/officeDocument/2006/customXml" ds:itemID="{4FF642FD-70B3-423F-9F1C-5DF93C6438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EB012-89AF-48F5-B2D1-6E16CB59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4593</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Wheble</dc:creator>
  <cp:lastModifiedBy>Ruth Clay</cp:lastModifiedBy>
  <cp:revision>4</cp:revision>
  <cp:lastPrinted>2017-06-12T21:36:00Z</cp:lastPrinted>
  <dcterms:created xsi:type="dcterms:W3CDTF">2017-06-12T18:01:00Z</dcterms:created>
  <dcterms:modified xsi:type="dcterms:W3CDTF">2017-06-12T21:40:00Z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0x010100C4F10C6E33FB95468687094EF7F2257A</vt:lpwstr>
  </property>
  <property fmtid="{D5CDD505-2E9C-101B-9397-08002B2CF9AE}" pid="3" name="Addo_DocID">
    <vt:lpwstr>c9873ff1-2f8a-465c-bc17-9c2ef8c5bc12</vt:lpwstr>
  </property>
</Properties>
</file>