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14990" w14:textId="59ECB613" w:rsidR="00555190" w:rsidRPr="00847511" w:rsidRDefault="002B1D10" w:rsidP="002B1D10">
      <w:pPr>
        <w:spacing w:line="360" w:lineRule="auto"/>
        <w:rPr>
          <w:rFonts w:cs="Arial"/>
          <w:szCs w:val="20"/>
          <w:lang w:val="en-GB"/>
        </w:rPr>
      </w:pPr>
      <w:r w:rsidRPr="00847511">
        <w:rPr>
          <w:rFonts w:cs="Arial"/>
          <w:szCs w:val="20"/>
          <w:lang w:val="en-GB"/>
        </w:rPr>
        <w:t>UK Light Rail Conference</w:t>
      </w:r>
    </w:p>
    <w:p w14:paraId="5CF263D4" w14:textId="19C2CEC6" w:rsidR="002B1D10" w:rsidRPr="00847511" w:rsidRDefault="002B1D10" w:rsidP="002B1D10">
      <w:pPr>
        <w:spacing w:line="360" w:lineRule="auto"/>
        <w:rPr>
          <w:rFonts w:cs="Arial"/>
          <w:szCs w:val="20"/>
          <w:lang w:val="en-GB"/>
        </w:rPr>
      </w:pPr>
      <w:r w:rsidRPr="00847511">
        <w:rPr>
          <w:rFonts w:cs="Arial"/>
          <w:szCs w:val="20"/>
          <w:lang w:val="en-GB"/>
        </w:rPr>
        <w:t xml:space="preserve">Birmingham, </w:t>
      </w:r>
      <w:r w:rsidR="00DD613A" w:rsidRPr="00847511">
        <w:rPr>
          <w:rFonts w:cs="Arial"/>
          <w:szCs w:val="20"/>
          <w:lang w:val="en-GB"/>
        </w:rPr>
        <w:t>England</w:t>
      </w:r>
    </w:p>
    <w:p w14:paraId="6911CC9E" w14:textId="0DCF8450" w:rsidR="002B1D10" w:rsidRPr="00847511" w:rsidRDefault="002B1D10" w:rsidP="002B1D10">
      <w:pPr>
        <w:spacing w:line="360" w:lineRule="auto"/>
        <w:rPr>
          <w:rFonts w:cs="Arial"/>
          <w:szCs w:val="20"/>
          <w:lang w:val="en-GB"/>
        </w:rPr>
      </w:pPr>
      <w:r w:rsidRPr="00847511">
        <w:rPr>
          <w:rFonts w:cs="Arial"/>
          <w:szCs w:val="20"/>
          <w:lang w:val="en-GB"/>
        </w:rPr>
        <w:t>27-28 July 2016</w:t>
      </w:r>
    </w:p>
    <w:p w14:paraId="3E8EF811" w14:textId="54A4827A" w:rsidR="002B1D10" w:rsidRPr="00847511" w:rsidRDefault="002B1D10" w:rsidP="002B1D10">
      <w:pPr>
        <w:spacing w:line="360" w:lineRule="auto"/>
        <w:rPr>
          <w:rFonts w:cs="Arial"/>
          <w:szCs w:val="20"/>
          <w:lang w:val="en-GB"/>
        </w:rPr>
      </w:pPr>
      <w:r w:rsidRPr="00847511">
        <w:rPr>
          <w:rFonts w:cs="Arial"/>
          <w:szCs w:val="20"/>
          <w:lang w:val="en-GB"/>
        </w:rPr>
        <w:t xml:space="preserve">Stand </w:t>
      </w:r>
      <w:r w:rsidR="00C94F6B" w:rsidRPr="00847511">
        <w:rPr>
          <w:rFonts w:cs="Arial"/>
          <w:szCs w:val="20"/>
          <w:lang w:val="en-GB"/>
        </w:rPr>
        <w:t>10</w:t>
      </w:r>
    </w:p>
    <w:p w14:paraId="4235122B" w14:textId="77777777" w:rsidR="002B1D10" w:rsidRPr="00847511" w:rsidRDefault="00151027" w:rsidP="002B1D10">
      <w:pPr>
        <w:spacing w:line="360" w:lineRule="auto"/>
        <w:jc w:val="center"/>
        <w:rPr>
          <w:color w:val="FF0000"/>
          <w:sz w:val="22"/>
          <w:szCs w:val="22"/>
        </w:rPr>
      </w:pPr>
      <w:r w:rsidRPr="00847511">
        <w:rPr>
          <w:rFonts w:ascii="Arial" w:hAnsi="Arial" w:cs="Arial"/>
          <w:b/>
          <w:sz w:val="22"/>
          <w:szCs w:val="22"/>
        </w:rPr>
        <w:t xml:space="preserve">Trelleborg </w:t>
      </w:r>
      <w:r w:rsidR="00145DEE" w:rsidRPr="00847511">
        <w:rPr>
          <w:rFonts w:ascii="Arial" w:hAnsi="Arial" w:cs="Arial"/>
          <w:b/>
          <w:sz w:val="22"/>
          <w:szCs w:val="22"/>
        </w:rPr>
        <w:t xml:space="preserve">Exhibits Rail Solutions at </w:t>
      </w:r>
      <w:r w:rsidR="002B1D10" w:rsidRPr="00847511">
        <w:rPr>
          <w:rFonts w:ascii="Arial" w:hAnsi="Arial" w:cs="Arial"/>
          <w:b/>
          <w:sz w:val="22"/>
          <w:szCs w:val="22"/>
        </w:rPr>
        <w:t>UK Light Rail Conference</w:t>
      </w:r>
    </w:p>
    <w:p w14:paraId="046508B2" w14:textId="77777777" w:rsidR="005220FD" w:rsidRPr="00847511" w:rsidRDefault="005220FD" w:rsidP="005220FD">
      <w:pPr>
        <w:spacing w:line="360" w:lineRule="auto"/>
        <w:jc w:val="center"/>
        <w:rPr>
          <w:rFonts w:ascii="Arial" w:hAnsi="Arial" w:cs="Arial"/>
          <w:b/>
          <w:sz w:val="22"/>
          <w:szCs w:val="22"/>
        </w:rPr>
      </w:pPr>
    </w:p>
    <w:p w14:paraId="1491335C" w14:textId="42EC963D" w:rsidR="00145DEE" w:rsidRPr="00847511" w:rsidRDefault="00CD6A3F" w:rsidP="00CB2887">
      <w:pPr>
        <w:spacing w:line="360" w:lineRule="auto"/>
        <w:jc w:val="both"/>
        <w:rPr>
          <w:rStyle w:val="apple-style-span"/>
          <w:rFonts w:ascii="Arial" w:hAnsi="Arial" w:cs="Arial"/>
          <w:sz w:val="22"/>
          <w:szCs w:val="22"/>
        </w:rPr>
      </w:pPr>
      <w:r w:rsidRPr="00847511">
        <w:rPr>
          <w:rFonts w:ascii="Arial" w:hAnsi="Arial" w:cs="Arial"/>
          <w:sz w:val="22"/>
          <w:szCs w:val="22"/>
        </w:rPr>
        <w:t xml:space="preserve">Trelleborg’s </w:t>
      </w:r>
      <w:r w:rsidR="00241D36" w:rsidRPr="00847511">
        <w:rPr>
          <w:rFonts w:ascii="Arial" w:hAnsi="Arial" w:cs="Arial"/>
          <w:sz w:val="22"/>
          <w:szCs w:val="22"/>
        </w:rPr>
        <w:t>applied technolog</w:t>
      </w:r>
      <w:r w:rsidR="00145DEE" w:rsidRPr="00847511">
        <w:rPr>
          <w:rFonts w:ascii="Arial" w:hAnsi="Arial" w:cs="Arial"/>
          <w:sz w:val="22"/>
          <w:szCs w:val="22"/>
        </w:rPr>
        <w:t>ies</w:t>
      </w:r>
      <w:r w:rsidRPr="00847511">
        <w:rPr>
          <w:rFonts w:ascii="Arial" w:hAnsi="Arial" w:cs="Arial"/>
          <w:sz w:val="22"/>
          <w:szCs w:val="22"/>
        </w:rPr>
        <w:t xml:space="preserve"> operation </w:t>
      </w:r>
      <w:r w:rsidR="00AA4534" w:rsidRPr="00847511">
        <w:rPr>
          <w:rFonts w:ascii="Arial" w:hAnsi="Arial" w:cs="Arial"/>
          <w:sz w:val="22"/>
          <w:szCs w:val="22"/>
        </w:rPr>
        <w:t>will</w:t>
      </w:r>
      <w:r w:rsidR="00BE0556" w:rsidRPr="00847511">
        <w:rPr>
          <w:rFonts w:ascii="Arial" w:hAnsi="Arial" w:cs="Arial"/>
          <w:sz w:val="22"/>
          <w:szCs w:val="22"/>
        </w:rPr>
        <w:t xml:space="preserve"> </w:t>
      </w:r>
      <w:r w:rsidR="003D0441" w:rsidRPr="00847511">
        <w:rPr>
          <w:rFonts w:ascii="Arial" w:hAnsi="Arial" w:cs="Arial"/>
          <w:sz w:val="22"/>
          <w:szCs w:val="22"/>
        </w:rPr>
        <w:t>exhibit at</w:t>
      </w:r>
      <w:r w:rsidR="00771C86" w:rsidRPr="00847511">
        <w:rPr>
          <w:rFonts w:ascii="Arial" w:hAnsi="Arial" w:cs="Arial"/>
          <w:sz w:val="22"/>
          <w:szCs w:val="22"/>
        </w:rPr>
        <w:t xml:space="preserve"> </w:t>
      </w:r>
      <w:r w:rsidR="00241D36" w:rsidRPr="00847511">
        <w:rPr>
          <w:rFonts w:ascii="Arial" w:hAnsi="Arial" w:cs="Arial"/>
          <w:sz w:val="22"/>
          <w:szCs w:val="22"/>
        </w:rPr>
        <w:t xml:space="preserve">the </w:t>
      </w:r>
      <w:r w:rsidR="002B1D10" w:rsidRPr="00847511">
        <w:rPr>
          <w:rFonts w:ascii="Arial" w:hAnsi="Arial" w:cs="Arial"/>
          <w:sz w:val="22"/>
          <w:szCs w:val="22"/>
        </w:rPr>
        <w:t>UK</w:t>
      </w:r>
      <w:r w:rsidR="00D24654" w:rsidRPr="00847511">
        <w:rPr>
          <w:rFonts w:ascii="Arial" w:hAnsi="Arial" w:cs="Arial"/>
          <w:sz w:val="22"/>
          <w:szCs w:val="22"/>
        </w:rPr>
        <w:t xml:space="preserve"> </w:t>
      </w:r>
      <w:r w:rsidR="00145DEE" w:rsidRPr="00847511">
        <w:rPr>
          <w:rFonts w:ascii="Arial" w:hAnsi="Arial" w:cs="Arial"/>
          <w:sz w:val="22"/>
          <w:szCs w:val="22"/>
        </w:rPr>
        <w:t xml:space="preserve">Light Rail </w:t>
      </w:r>
      <w:r w:rsidR="002B1D10" w:rsidRPr="00847511">
        <w:rPr>
          <w:rFonts w:ascii="Arial" w:hAnsi="Arial" w:cs="Arial"/>
          <w:sz w:val="22"/>
          <w:szCs w:val="22"/>
        </w:rPr>
        <w:t>C</w:t>
      </w:r>
      <w:r w:rsidR="00145DEE" w:rsidRPr="00847511">
        <w:rPr>
          <w:rFonts w:ascii="Arial" w:hAnsi="Arial" w:cs="Arial"/>
          <w:sz w:val="22"/>
          <w:szCs w:val="22"/>
        </w:rPr>
        <w:t xml:space="preserve">onference </w:t>
      </w:r>
      <w:r w:rsidR="00771C86" w:rsidRPr="00847511">
        <w:rPr>
          <w:rFonts w:ascii="Arial" w:hAnsi="Arial" w:cs="Arial"/>
          <w:sz w:val="22"/>
          <w:szCs w:val="22"/>
        </w:rPr>
        <w:t xml:space="preserve">in </w:t>
      </w:r>
      <w:r w:rsidR="002B1D10" w:rsidRPr="00847511">
        <w:rPr>
          <w:rFonts w:ascii="Arial" w:hAnsi="Arial" w:cs="Arial"/>
          <w:sz w:val="22"/>
          <w:szCs w:val="22"/>
        </w:rPr>
        <w:t>Birmingham</w:t>
      </w:r>
      <w:r w:rsidR="00AA4534" w:rsidRPr="00847511">
        <w:rPr>
          <w:rFonts w:ascii="Arial" w:hAnsi="Arial" w:cs="Arial"/>
          <w:sz w:val="22"/>
          <w:szCs w:val="22"/>
        </w:rPr>
        <w:t>,</w:t>
      </w:r>
      <w:r w:rsidR="003D0441" w:rsidRPr="00847511">
        <w:rPr>
          <w:rFonts w:ascii="Arial" w:hAnsi="Arial" w:cs="Arial"/>
          <w:sz w:val="22"/>
          <w:szCs w:val="22"/>
        </w:rPr>
        <w:t xml:space="preserve"> </w:t>
      </w:r>
      <w:r w:rsidR="00847511" w:rsidRPr="00847511">
        <w:rPr>
          <w:rFonts w:ascii="Arial" w:hAnsi="Arial" w:cs="Arial"/>
          <w:sz w:val="22"/>
          <w:szCs w:val="22"/>
        </w:rPr>
        <w:t>England</w:t>
      </w:r>
      <w:r w:rsidR="00BE0556" w:rsidRPr="00847511">
        <w:rPr>
          <w:rFonts w:ascii="Arial" w:hAnsi="Arial" w:cs="Arial"/>
          <w:sz w:val="22"/>
          <w:szCs w:val="22"/>
        </w:rPr>
        <w:t xml:space="preserve">, </w:t>
      </w:r>
      <w:r w:rsidR="00241D36" w:rsidRPr="00847511">
        <w:rPr>
          <w:rFonts w:ascii="Arial" w:hAnsi="Arial" w:cs="Arial"/>
          <w:sz w:val="22"/>
          <w:szCs w:val="22"/>
        </w:rPr>
        <w:t>promoting it</w:t>
      </w:r>
      <w:r w:rsidR="00820A0B" w:rsidRPr="00847511">
        <w:rPr>
          <w:rFonts w:ascii="Arial" w:hAnsi="Arial" w:cs="Arial"/>
          <w:sz w:val="22"/>
          <w:szCs w:val="22"/>
        </w:rPr>
        <w:t>s</w:t>
      </w:r>
      <w:r w:rsidR="00241D36" w:rsidRPr="00847511">
        <w:rPr>
          <w:rFonts w:ascii="Arial" w:hAnsi="Arial" w:cs="Arial"/>
          <w:sz w:val="22"/>
          <w:szCs w:val="22"/>
        </w:rPr>
        <w:t xml:space="preserve"> </w:t>
      </w:r>
      <w:r w:rsidR="00145DEE" w:rsidRPr="00847511">
        <w:rPr>
          <w:rFonts w:ascii="Arial" w:hAnsi="Arial" w:cs="Arial"/>
          <w:sz w:val="22"/>
          <w:szCs w:val="22"/>
        </w:rPr>
        <w:t>Vector™ embedded rail and pre-coated rail systems</w:t>
      </w:r>
      <w:r w:rsidRPr="00847511">
        <w:rPr>
          <w:rStyle w:val="apple-style-span"/>
          <w:rFonts w:ascii="Arial" w:hAnsi="Arial" w:cs="Arial"/>
          <w:sz w:val="22"/>
          <w:szCs w:val="22"/>
        </w:rPr>
        <w:t>.</w:t>
      </w:r>
      <w:r w:rsidR="00201295" w:rsidRPr="00847511">
        <w:rPr>
          <w:rStyle w:val="apple-style-span"/>
          <w:rFonts w:ascii="Arial" w:hAnsi="Arial" w:cs="Arial"/>
          <w:sz w:val="22"/>
          <w:szCs w:val="22"/>
        </w:rPr>
        <w:t xml:space="preserve"> </w:t>
      </w:r>
    </w:p>
    <w:p w14:paraId="46B64D8C" w14:textId="77777777" w:rsidR="00145DEE" w:rsidRPr="00847511" w:rsidRDefault="00145DEE" w:rsidP="00CB2887">
      <w:pPr>
        <w:spacing w:line="360" w:lineRule="auto"/>
        <w:jc w:val="both"/>
        <w:rPr>
          <w:rStyle w:val="apple-style-span"/>
          <w:rFonts w:ascii="Arial" w:hAnsi="Arial" w:cs="Arial"/>
          <w:sz w:val="22"/>
          <w:szCs w:val="22"/>
        </w:rPr>
      </w:pPr>
    </w:p>
    <w:p w14:paraId="5A518741" w14:textId="3C97FD93" w:rsidR="00820A0B" w:rsidRPr="00847511" w:rsidRDefault="00820A0B" w:rsidP="00F537F7">
      <w:pPr>
        <w:spacing w:line="360" w:lineRule="auto"/>
        <w:jc w:val="both"/>
        <w:rPr>
          <w:rFonts w:ascii="Arial" w:hAnsi="Arial" w:cs="Arial"/>
          <w:sz w:val="22"/>
          <w:szCs w:val="22"/>
          <w:lang w:eastAsia="en-GB"/>
        </w:rPr>
      </w:pPr>
      <w:r w:rsidRPr="00847511">
        <w:rPr>
          <w:rFonts w:ascii="Arial" w:hAnsi="Arial" w:cs="Arial"/>
          <w:sz w:val="22"/>
          <w:szCs w:val="22"/>
          <w:lang w:eastAsia="en-GB"/>
        </w:rPr>
        <w:t xml:space="preserve">Located on stand </w:t>
      </w:r>
      <w:r w:rsidR="00C94F6B" w:rsidRPr="00847511">
        <w:rPr>
          <w:rFonts w:ascii="Arial" w:hAnsi="Arial" w:cs="Arial"/>
          <w:sz w:val="22"/>
          <w:szCs w:val="22"/>
          <w:lang w:eastAsia="en-GB"/>
        </w:rPr>
        <w:t>10</w:t>
      </w:r>
      <w:r w:rsidRPr="00847511">
        <w:rPr>
          <w:rFonts w:ascii="Arial" w:hAnsi="Arial" w:cs="Arial"/>
          <w:sz w:val="22"/>
          <w:szCs w:val="22"/>
          <w:lang w:eastAsia="en-GB"/>
        </w:rPr>
        <w:t xml:space="preserve">, visitors will have the opportunity to view the company’s </w:t>
      </w:r>
      <w:r w:rsidR="00CC60EC" w:rsidRPr="00847511">
        <w:rPr>
          <w:rFonts w:ascii="Arial" w:hAnsi="Arial" w:cs="Arial"/>
          <w:sz w:val="22"/>
          <w:szCs w:val="22"/>
          <w:lang w:eastAsia="en-GB"/>
        </w:rPr>
        <w:t xml:space="preserve">latest addition to its </w:t>
      </w:r>
      <w:r w:rsidRPr="00847511">
        <w:rPr>
          <w:rFonts w:ascii="Arial" w:hAnsi="Arial" w:cs="Arial"/>
          <w:sz w:val="22"/>
          <w:szCs w:val="22"/>
          <w:lang w:eastAsia="en-GB"/>
        </w:rPr>
        <w:t xml:space="preserve">portfolio of </w:t>
      </w:r>
      <w:r w:rsidR="00CC60EC" w:rsidRPr="00847511">
        <w:rPr>
          <w:rFonts w:ascii="Arial" w:hAnsi="Arial" w:cs="Arial"/>
          <w:sz w:val="22"/>
          <w:szCs w:val="22"/>
          <w:lang w:eastAsia="en-GB"/>
        </w:rPr>
        <w:t xml:space="preserve">solutions for </w:t>
      </w:r>
      <w:r w:rsidR="00847511" w:rsidRPr="00847511">
        <w:rPr>
          <w:rFonts w:ascii="Arial" w:hAnsi="Arial" w:cs="Arial"/>
          <w:sz w:val="22"/>
          <w:szCs w:val="22"/>
          <w:lang w:eastAsia="en-GB"/>
        </w:rPr>
        <w:t xml:space="preserve">light rail </w:t>
      </w:r>
      <w:r w:rsidR="00CC60EC" w:rsidRPr="00847511">
        <w:rPr>
          <w:rFonts w:ascii="Arial" w:hAnsi="Arial" w:cs="Arial"/>
          <w:sz w:val="22"/>
          <w:szCs w:val="22"/>
          <w:lang w:eastAsia="en-GB"/>
        </w:rPr>
        <w:t>track. T</w:t>
      </w:r>
      <w:r w:rsidR="00E07FF7" w:rsidRPr="00847511">
        <w:rPr>
          <w:rFonts w:ascii="Arial" w:hAnsi="Arial" w:cs="Arial"/>
          <w:sz w:val="22"/>
          <w:szCs w:val="22"/>
          <w:lang w:eastAsia="en-GB"/>
        </w:rPr>
        <w:t>his has been developed in conjunction with other market leading companies to offer a versatile track solution that is compatible with a wide range of surface finishes, offering more choice to designers and specifiers and extending the options to improve the urban realm.</w:t>
      </w:r>
      <w:r w:rsidR="00817A48" w:rsidRPr="00847511">
        <w:rPr>
          <w:rFonts w:ascii="Arial" w:hAnsi="Arial" w:cs="Arial"/>
          <w:sz w:val="22"/>
          <w:szCs w:val="22"/>
          <w:lang w:eastAsia="en-GB"/>
        </w:rPr>
        <w:t xml:space="preserve">  Visitors to the stand will also be able to explore Trelleborg’s other </w:t>
      </w:r>
      <w:r w:rsidR="00847511" w:rsidRPr="00847511">
        <w:rPr>
          <w:rFonts w:ascii="Arial" w:hAnsi="Arial" w:cs="Arial"/>
          <w:sz w:val="22"/>
          <w:szCs w:val="22"/>
          <w:lang w:eastAsia="en-GB"/>
        </w:rPr>
        <w:t>polymer-</w:t>
      </w:r>
      <w:r w:rsidR="00D24654" w:rsidRPr="00847511">
        <w:rPr>
          <w:rFonts w:ascii="Arial" w:hAnsi="Arial" w:cs="Arial"/>
          <w:sz w:val="22"/>
          <w:szCs w:val="22"/>
          <w:lang w:eastAsia="en-GB"/>
        </w:rPr>
        <w:t>based rail solutions</w:t>
      </w:r>
      <w:r w:rsidR="00817A48" w:rsidRPr="00847511">
        <w:rPr>
          <w:rFonts w:ascii="Arial" w:hAnsi="Arial" w:cs="Arial"/>
          <w:sz w:val="22"/>
          <w:szCs w:val="22"/>
          <w:lang w:eastAsia="en-GB"/>
        </w:rPr>
        <w:t>.</w:t>
      </w:r>
    </w:p>
    <w:p w14:paraId="24A0FD51" w14:textId="1EA7C4C2" w:rsidR="00820A0B" w:rsidRPr="00847511" w:rsidRDefault="00CC60EC" w:rsidP="00F537F7">
      <w:pPr>
        <w:spacing w:line="360" w:lineRule="auto"/>
        <w:jc w:val="both"/>
        <w:rPr>
          <w:rFonts w:ascii="Arial" w:hAnsi="Arial" w:cs="Arial"/>
          <w:color w:val="FF0000"/>
          <w:sz w:val="22"/>
          <w:szCs w:val="22"/>
          <w:lang w:eastAsia="en-GB"/>
        </w:rPr>
      </w:pPr>
      <w:r w:rsidRPr="00847511">
        <w:rPr>
          <w:rFonts w:ascii="Arial" w:hAnsi="Arial" w:cs="Arial"/>
          <w:color w:val="FF0000"/>
          <w:sz w:val="22"/>
          <w:szCs w:val="22"/>
          <w:lang w:eastAsia="en-GB"/>
        </w:rPr>
        <w:t xml:space="preserve"> </w:t>
      </w:r>
    </w:p>
    <w:p w14:paraId="5DF8DC3B" w14:textId="2DA378AC" w:rsidR="00F537F7" w:rsidRPr="00847511" w:rsidRDefault="00C94F6B" w:rsidP="00F537F7">
      <w:pPr>
        <w:spacing w:line="360" w:lineRule="auto"/>
        <w:jc w:val="both"/>
        <w:rPr>
          <w:rFonts w:ascii="Arial" w:hAnsi="Arial" w:cs="Arial"/>
          <w:sz w:val="22"/>
          <w:szCs w:val="22"/>
          <w:lang w:eastAsia="en-GB"/>
        </w:rPr>
      </w:pPr>
      <w:r w:rsidRPr="00847511">
        <w:rPr>
          <w:rFonts w:ascii="Arial" w:hAnsi="Arial" w:cs="Arial"/>
          <w:sz w:val="22"/>
          <w:szCs w:val="22"/>
          <w:lang w:eastAsia="en-GB"/>
        </w:rPr>
        <w:t>Robin Wolfendale</w:t>
      </w:r>
      <w:r w:rsidR="00F537F7" w:rsidRPr="00847511">
        <w:rPr>
          <w:rFonts w:ascii="Arial" w:hAnsi="Arial" w:cs="Arial"/>
          <w:sz w:val="22"/>
          <w:szCs w:val="22"/>
          <w:lang w:eastAsia="en-GB"/>
        </w:rPr>
        <w:t xml:space="preserve">, </w:t>
      </w:r>
      <w:r w:rsidRPr="00847511">
        <w:rPr>
          <w:rFonts w:ascii="Arial" w:hAnsi="Arial" w:cs="Arial"/>
          <w:sz w:val="22"/>
          <w:szCs w:val="22"/>
          <w:lang w:eastAsia="en-GB"/>
        </w:rPr>
        <w:t>Rail Projects Manager</w:t>
      </w:r>
      <w:r w:rsidR="00D6542C" w:rsidRPr="00847511">
        <w:rPr>
          <w:rFonts w:ascii="Arial" w:hAnsi="Arial" w:cs="Arial"/>
          <w:sz w:val="22"/>
          <w:szCs w:val="22"/>
          <w:lang w:eastAsia="en-GB"/>
        </w:rPr>
        <w:t xml:space="preserve"> within </w:t>
      </w:r>
      <w:r w:rsidR="008377EE" w:rsidRPr="00847511">
        <w:rPr>
          <w:rFonts w:ascii="Arial" w:hAnsi="Arial" w:cs="Arial"/>
          <w:sz w:val="22"/>
          <w:szCs w:val="22"/>
          <w:lang w:eastAsia="en-GB"/>
        </w:rPr>
        <w:t xml:space="preserve">the </w:t>
      </w:r>
      <w:r w:rsidR="00D6542C" w:rsidRPr="00847511">
        <w:rPr>
          <w:rFonts w:ascii="Arial" w:hAnsi="Arial" w:cs="Arial"/>
          <w:sz w:val="22"/>
          <w:szCs w:val="22"/>
          <w:lang w:eastAsia="en-GB"/>
        </w:rPr>
        <w:t>Trelleborg</w:t>
      </w:r>
      <w:r w:rsidR="00847511" w:rsidRPr="00847511">
        <w:rPr>
          <w:rFonts w:ascii="Arial" w:hAnsi="Arial" w:cs="Arial"/>
          <w:sz w:val="22"/>
          <w:szCs w:val="22"/>
          <w:lang w:eastAsia="en-GB"/>
        </w:rPr>
        <w:t>’s</w:t>
      </w:r>
      <w:r w:rsidR="00E637CB" w:rsidRPr="00847511">
        <w:rPr>
          <w:rFonts w:ascii="Arial" w:hAnsi="Arial" w:cs="Arial"/>
          <w:sz w:val="22"/>
          <w:szCs w:val="22"/>
          <w:lang w:eastAsia="en-GB"/>
        </w:rPr>
        <w:t xml:space="preserve"> </w:t>
      </w:r>
      <w:r w:rsidR="00847511" w:rsidRPr="00847511">
        <w:rPr>
          <w:rFonts w:ascii="Arial" w:hAnsi="Arial" w:cs="Arial"/>
          <w:sz w:val="22"/>
          <w:szCs w:val="22"/>
          <w:lang w:eastAsia="en-GB"/>
        </w:rPr>
        <w:t xml:space="preserve">applied technologies </w:t>
      </w:r>
      <w:r w:rsidR="008377EE" w:rsidRPr="00847511">
        <w:rPr>
          <w:rFonts w:ascii="Arial" w:hAnsi="Arial" w:cs="Arial"/>
          <w:sz w:val="22"/>
          <w:szCs w:val="22"/>
          <w:lang w:eastAsia="en-GB"/>
        </w:rPr>
        <w:t>operation</w:t>
      </w:r>
      <w:r w:rsidR="00A14E2C" w:rsidRPr="00847511">
        <w:rPr>
          <w:rFonts w:ascii="Arial" w:hAnsi="Arial" w:cs="Arial"/>
          <w:sz w:val="22"/>
          <w:szCs w:val="22"/>
          <w:lang w:eastAsia="en-GB"/>
        </w:rPr>
        <w:t xml:space="preserve"> </w:t>
      </w:r>
      <w:r w:rsidR="00B04B7A" w:rsidRPr="00847511">
        <w:rPr>
          <w:rFonts w:ascii="Arial" w:hAnsi="Arial" w:cs="Arial"/>
          <w:sz w:val="22"/>
          <w:szCs w:val="22"/>
          <w:lang w:eastAsia="en-GB"/>
        </w:rPr>
        <w:t xml:space="preserve">commented: </w:t>
      </w:r>
      <w:r w:rsidR="00F537F7" w:rsidRPr="00847511">
        <w:rPr>
          <w:rFonts w:ascii="Arial" w:hAnsi="Arial" w:cs="Arial"/>
          <w:sz w:val="22"/>
          <w:szCs w:val="22"/>
          <w:lang w:eastAsia="en-GB"/>
        </w:rPr>
        <w:t>“</w:t>
      </w:r>
      <w:r w:rsidR="00145DEE" w:rsidRPr="00847511">
        <w:rPr>
          <w:rFonts w:ascii="Arial" w:hAnsi="Arial" w:cs="Arial"/>
          <w:sz w:val="22"/>
          <w:szCs w:val="22"/>
          <w:lang w:eastAsia="en-GB"/>
        </w:rPr>
        <w:t>Modern rail systems have to respond to increasing demands for long service life combined with reduction or elimination of environmental impacts such as noise, vibration and stray current.</w:t>
      </w:r>
    </w:p>
    <w:p w14:paraId="62617C12" w14:textId="77777777" w:rsidR="00145DEE" w:rsidRPr="00847511" w:rsidRDefault="00145DEE" w:rsidP="00F537F7">
      <w:pPr>
        <w:spacing w:line="360" w:lineRule="auto"/>
        <w:jc w:val="both"/>
        <w:rPr>
          <w:rFonts w:ascii="Arial" w:hAnsi="Arial" w:cs="Arial"/>
          <w:sz w:val="22"/>
          <w:szCs w:val="22"/>
          <w:lang w:eastAsia="en-GB"/>
        </w:rPr>
      </w:pPr>
    </w:p>
    <w:p w14:paraId="3FAD8F1B" w14:textId="19C58F49" w:rsidR="00F96B4B" w:rsidRPr="00847511" w:rsidRDefault="00F96B4B" w:rsidP="00201295">
      <w:pPr>
        <w:spacing w:line="360" w:lineRule="auto"/>
        <w:jc w:val="both"/>
        <w:rPr>
          <w:rFonts w:ascii="Arial" w:hAnsi="Arial" w:cs="Arial"/>
          <w:sz w:val="22"/>
          <w:szCs w:val="22"/>
          <w:lang w:eastAsia="en-GB"/>
        </w:rPr>
      </w:pPr>
      <w:r w:rsidRPr="00847511">
        <w:rPr>
          <w:rFonts w:ascii="Arial" w:hAnsi="Arial" w:cs="Arial"/>
          <w:sz w:val="22"/>
          <w:szCs w:val="22"/>
          <w:lang w:eastAsia="en-GB"/>
        </w:rPr>
        <w:t>“</w:t>
      </w:r>
      <w:r w:rsidR="00145DEE" w:rsidRPr="00847511">
        <w:rPr>
          <w:rFonts w:ascii="Arial" w:hAnsi="Arial" w:cs="Arial"/>
          <w:sz w:val="22"/>
          <w:szCs w:val="22"/>
          <w:lang w:eastAsia="en-GB"/>
        </w:rPr>
        <w:t>Over the years, Trelleborg has established a range of second generation vibration control solutions for constructing urban railways and metro networks. We also have a pre-coated rail concept that provides a versatile approach for resilient support, combined with stray current and corrosion protection</w:t>
      </w:r>
      <w:r w:rsidR="00820A0B" w:rsidRPr="00847511">
        <w:rPr>
          <w:rFonts w:ascii="Arial" w:hAnsi="Arial" w:cs="Arial"/>
          <w:sz w:val="22"/>
          <w:szCs w:val="22"/>
          <w:lang w:eastAsia="en-GB"/>
        </w:rPr>
        <w:t xml:space="preserve"> for</w:t>
      </w:r>
      <w:r w:rsidR="00145DEE" w:rsidRPr="00847511">
        <w:rPr>
          <w:rFonts w:ascii="Arial" w:hAnsi="Arial" w:cs="Arial"/>
          <w:sz w:val="22"/>
          <w:szCs w:val="22"/>
          <w:lang w:eastAsia="en-GB"/>
        </w:rPr>
        <w:t xml:space="preserve"> both light and heavy rail applications</w:t>
      </w:r>
      <w:r w:rsidR="00820A0B" w:rsidRPr="00847511">
        <w:rPr>
          <w:rFonts w:ascii="Arial" w:hAnsi="Arial" w:cs="Arial"/>
          <w:sz w:val="22"/>
          <w:szCs w:val="22"/>
          <w:lang w:eastAsia="en-GB"/>
        </w:rPr>
        <w:t>. We</w:t>
      </w:r>
      <w:r w:rsidR="00F537F7" w:rsidRPr="00847511">
        <w:rPr>
          <w:rFonts w:ascii="Arial" w:hAnsi="Arial" w:cs="Arial"/>
          <w:sz w:val="22"/>
          <w:szCs w:val="22"/>
          <w:lang w:eastAsia="en-GB"/>
        </w:rPr>
        <w:t xml:space="preserve"> look forward to demonstrating</w:t>
      </w:r>
      <w:r w:rsidR="00820A0B" w:rsidRPr="00847511">
        <w:rPr>
          <w:rFonts w:ascii="Arial" w:hAnsi="Arial" w:cs="Arial"/>
          <w:sz w:val="22"/>
          <w:szCs w:val="22"/>
          <w:lang w:eastAsia="en-GB"/>
        </w:rPr>
        <w:t xml:space="preserve"> both </w:t>
      </w:r>
      <w:r w:rsidR="00847511" w:rsidRPr="00847511">
        <w:rPr>
          <w:rFonts w:ascii="Arial" w:hAnsi="Arial" w:cs="Arial"/>
          <w:sz w:val="22"/>
          <w:szCs w:val="22"/>
          <w:lang w:eastAsia="en-GB"/>
        </w:rPr>
        <w:t xml:space="preserve">of </w:t>
      </w:r>
      <w:r w:rsidR="00820A0B" w:rsidRPr="00847511">
        <w:rPr>
          <w:rFonts w:ascii="Arial" w:hAnsi="Arial" w:cs="Arial"/>
          <w:sz w:val="22"/>
          <w:szCs w:val="22"/>
          <w:lang w:eastAsia="en-GB"/>
        </w:rPr>
        <w:t xml:space="preserve">these </w:t>
      </w:r>
      <w:r w:rsidR="00847511" w:rsidRPr="00847511">
        <w:rPr>
          <w:rFonts w:ascii="Arial" w:hAnsi="Arial" w:cs="Arial"/>
          <w:sz w:val="22"/>
          <w:szCs w:val="22"/>
          <w:lang w:eastAsia="en-GB"/>
        </w:rPr>
        <w:t xml:space="preserve">solutions </w:t>
      </w:r>
      <w:r w:rsidR="00F537F7" w:rsidRPr="00847511">
        <w:rPr>
          <w:rFonts w:ascii="Arial" w:hAnsi="Arial" w:cs="Arial"/>
          <w:sz w:val="22"/>
          <w:szCs w:val="22"/>
          <w:lang w:eastAsia="en-GB"/>
        </w:rPr>
        <w:t xml:space="preserve">at the </w:t>
      </w:r>
      <w:r w:rsidR="00847511" w:rsidRPr="00847511">
        <w:rPr>
          <w:rFonts w:ascii="Arial" w:hAnsi="Arial" w:cs="Arial"/>
          <w:sz w:val="22"/>
          <w:szCs w:val="22"/>
          <w:lang w:eastAsia="en-GB"/>
        </w:rPr>
        <w:t xml:space="preserve">UK Light Rail Conference </w:t>
      </w:r>
      <w:r w:rsidR="00820A0B" w:rsidRPr="00847511">
        <w:rPr>
          <w:rFonts w:ascii="Arial" w:hAnsi="Arial" w:cs="Arial"/>
          <w:sz w:val="22"/>
          <w:szCs w:val="22"/>
          <w:lang w:eastAsia="en-GB"/>
        </w:rPr>
        <w:t xml:space="preserve">and speaking with attendees to </w:t>
      </w:r>
      <w:r w:rsidR="00847511" w:rsidRPr="00847511">
        <w:rPr>
          <w:rFonts w:ascii="Arial" w:hAnsi="Arial" w:cs="Arial"/>
          <w:sz w:val="22"/>
          <w:szCs w:val="22"/>
          <w:lang w:eastAsia="en-GB"/>
        </w:rPr>
        <w:t>outline how</w:t>
      </w:r>
      <w:r w:rsidR="00820A0B" w:rsidRPr="00847511">
        <w:rPr>
          <w:rFonts w:ascii="Arial" w:hAnsi="Arial" w:cs="Arial"/>
          <w:sz w:val="22"/>
          <w:szCs w:val="22"/>
          <w:lang w:eastAsia="en-GB"/>
        </w:rPr>
        <w:t xml:space="preserve"> our solutions </w:t>
      </w:r>
      <w:r w:rsidR="00847511" w:rsidRPr="00847511">
        <w:rPr>
          <w:rFonts w:ascii="Arial" w:hAnsi="Arial" w:cs="Arial"/>
          <w:sz w:val="22"/>
          <w:szCs w:val="22"/>
          <w:lang w:eastAsia="en-GB"/>
        </w:rPr>
        <w:t xml:space="preserve">can </w:t>
      </w:r>
      <w:r w:rsidR="00820A0B" w:rsidRPr="00847511">
        <w:rPr>
          <w:rFonts w:ascii="Arial" w:hAnsi="Arial" w:cs="Arial"/>
          <w:sz w:val="22"/>
          <w:szCs w:val="22"/>
          <w:lang w:eastAsia="en-GB"/>
        </w:rPr>
        <w:t>truly align with their requirements.”</w:t>
      </w:r>
    </w:p>
    <w:p w14:paraId="742EEDCA" w14:textId="6F2CEFCE" w:rsidR="00820A0B" w:rsidRPr="00847511" w:rsidRDefault="00820A0B" w:rsidP="00A40271">
      <w:pPr>
        <w:pStyle w:val="NormalWeb"/>
        <w:spacing w:line="360" w:lineRule="auto"/>
        <w:jc w:val="both"/>
        <w:rPr>
          <w:rFonts w:ascii="Arial" w:hAnsi="Arial" w:cs="Arial"/>
          <w:sz w:val="22"/>
          <w:szCs w:val="22"/>
          <w:lang w:val="en-US"/>
        </w:rPr>
      </w:pPr>
      <w:r w:rsidRPr="00847511">
        <w:rPr>
          <w:rFonts w:ascii="Arial" w:hAnsi="Arial" w:cs="Arial"/>
          <w:sz w:val="22"/>
          <w:szCs w:val="22"/>
          <w:lang w:val="en-US"/>
        </w:rPr>
        <w:t xml:space="preserve">The Vector™ Embedded Rail System is based on high performance, one piece, </w:t>
      </w:r>
      <w:proofErr w:type="gramStart"/>
      <w:r w:rsidRPr="00847511">
        <w:rPr>
          <w:rFonts w:ascii="Arial" w:hAnsi="Arial" w:cs="Arial"/>
          <w:sz w:val="22"/>
          <w:szCs w:val="22"/>
          <w:lang w:val="en-US"/>
        </w:rPr>
        <w:t>molded</w:t>
      </w:r>
      <w:proofErr w:type="gramEnd"/>
      <w:r w:rsidRPr="00847511">
        <w:rPr>
          <w:rFonts w:ascii="Arial" w:hAnsi="Arial" w:cs="Arial"/>
          <w:sz w:val="22"/>
          <w:szCs w:val="22"/>
          <w:lang w:val="en-US"/>
        </w:rPr>
        <w:t>, micro cellular foam with no voids or cavities. The boot incorporates features to simplify jointing and installation as well as providing wheel overrun protection and skid resistance. It incorporates features to simplify and improve the integrity of jointing between lengths of rail boot enabling delivery of long lengths and to ensure that the most stringent electrical isolation requirements for modern light rail systems are met.</w:t>
      </w:r>
    </w:p>
    <w:p w14:paraId="6AE3F1B7" w14:textId="47655884" w:rsidR="00820A0B" w:rsidRPr="00847511" w:rsidRDefault="00820A0B" w:rsidP="00A40271">
      <w:pPr>
        <w:pStyle w:val="NormalWeb"/>
        <w:spacing w:line="360" w:lineRule="auto"/>
        <w:jc w:val="both"/>
        <w:rPr>
          <w:rFonts w:ascii="Arial" w:hAnsi="Arial" w:cs="Arial"/>
          <w:sz w:val="22"/>
          <w:szCs w:val="22"/>
          <w:lang w:val="en-US"/>
        </w:rPr>
      </w:pPr>
      <w:r w:rsidRPr="00847511">
        <w:rPr>
          <w:rFonts w:ascii="Arial" w:hAnsi="Arial" w:cs="Arial"/>
          <w:sz w:val="22"/>
          <w:szCs w:val="22"/>
          <w:lang w:val="en-US"/>
        </w:rPr>
        <w:lastRenderedPageBreak/>
        <w:t>Trelleborg’s Pre-Coated Rail System offers a high level of stray current protection combined with low track stiffness to reduce adverse environmental impacts and to deliver better long term performance than other resilient solutions such as pour-in-situ polymer.</w:t>
      </w:r>
      <w:r w:rsidRPr="00847511">
        <w:rPr>
          <w:rFonts w:ascii="Verdana" w:hAnsi="Verdana"/>
          <w:sz w:val="20"/>
          <w:lang w:val="en-US" w:eastAsia="en-US"/>
        </w:rPr>
        <w:t xml:space="preserve"> </w:t>
      </w:r>
      <w:r w:rsidRPr="00847511">
        <w:rPr>
          <w:rFonts w:ascii="Arial" w:hAnsi="Arial" w:cs="Arial"/>
          <w:sz w:val="22"/>
          <w:szCs w:val="22"/>
          <w:lang w:val="en-US"/>
        </w:rPr>
        <w:t>The innovative, factory-based process ensures efficient use of materials to produce cost effective encapsulated rail, particularly well-suited for embedded rail renewal projects.</w:t>
      </w:r>
    </w:p>
    <w:p w14:paraId="3F5D1A7F" w14:textId="7582F904" w:rsidR="002B1D10" w:rsidRPr="00847511" w:rsidRDefault="002B1D10" w:rsidP="004F5869">
      <w:pPr>
        <w:spacing w:line="360" w:lineRule="auto"/>
        <w:jc w:val="both"/>
        <w:rPr>
          <w:rFonts w:ascii="Arial" w:hAnsi="Arial" w:cs="Arial"/>
          <w:sz w:val="22"/>
          <w:szCs w:val="22"/>
          <w:lang w:eastAsia="en-GB"/>
        </w:rPr>
      </w:pPr>
      <w:r w:rsidRPr="00847511">
        <w:rPr>
          <w:rFonts w:ascii="Arial" w:hAnsi="Arial" w:cs="Arial"/>
          <w:sz w:val="22"/>
          <w:szCs w:val="22"/>
          <w:lang w:eastAsia="en-GB"/>
        </w:rPr>
        <w:t>The 11th Annual UK Light Rail Conference brings together over 250 decision-makers for two days of open debate covering all aspects of light rail operations and development. Delegates can explore the latest industry innovation within the event’s exhibition area and examine Light Rail Transit</w:t>
      </w:r>
      <w:r w:rsidR="00C24C1E">
        <w:rPr>
          <w:rFonts w:ascii="Arial" w:hAnsi="Arial" w:cs="Arial"/>
          <w:sz w:val="22"/>
          <w:szCs w:val="22"/>
          <w:lang w:eastAsia="en-GB"/>
        </w:rPr>
        <w:t>’</w:t>
      </w:r>
      <w:r w:rsidRPr="00847511">
        <w:rPr>
          <w:rFonts w:ascii="Arial" w:hAnsi="Arial" w:cs="Arial"/>
          <w:sz w:val="22"/>
          <w:szCs w:val="22"/>
          <w:lang w:eastAsia="en-GB"/>
        </w:rPr>
        <w:t>s role in alleviating congestion in towns and cities.</w:t>
      </w:r>
    </w:p>
    <w:p w14:paraId="1413A883" w14:textId="77777777" w:rsidR="002B1D10" w:rsidRPr="00847511" w:rsidRDefault="002B1D10" w:rsidP="004F5869">
      <w:pPr>
        <w:spacing w:line="360" w:lineRule="auto"/>
        <w:jc w:val="both"/>
        <w:rPr>
          <w:rFonts w:ascii="Arial" w:hAnsi="Arial" w:cs="Arial"/>
          <w:color w:val="FF0000"/>
          <w:sz w:val="22"/>
          <w:szCs w:val="22"/>
          <w:lang w:eastAsia="en-GB"/>
        </w:rPr>
      </w:pPr>
    </w:p>
    <w:p w14:paraId="7E6B30CF" w14:textId="37FB50F2" w:rsidR="00B41741" w:rsidRPr="00847511" w:rsidRDefault="0059264D" w:rsidP="004F5869">
      <w:pPr>
        <w:spacing w:line="360" w:lineRule="auto"/>
        <w:jc w:val="both"/>
        <w:rPr>
          <w:rFonts w:ascii="Arial" w:hAnsi="Arial" w:cs="Arial"/>
          <w:sz w:val="22"/>
          <w:szCs w:val="22"/>
        </w:rPr>
      </w:pPr>
      <w:r w:rsidRPr="00847511">
        <w:rPr>
          <w:rFonts w:ascii="Arial" w:hAnsi="Arial" w:cs="Arial"/>
          <w:sz w:val="22"/>
          <w:szCs w:val="22"/>
        </w:rPr>
        <w:t>To find out more about these products, Trelleborg representatives will be on stand at the show</w:t>
      </w:r>
      <w:r w:rsidR="00CA2FCD" w:rsidRPr="00847511">
        <w:rPr>
          <w:rFonts w:ascii="Arial" w:hAnsi="Arial" w:cs="Arial"/>
          <w:sz w:val="22"/>
          <w:szCs w:val="22"/>
        </w:rPr>
        <w:t xml:space="preserve"> </w:t>
      </w:r>
      <w:r w:rsidR="00A40271" w:rsidRPr="00847511">
        <w:rPr>
          <w:rFonts w:ascii="Arial" w:hAnsi="Arial" w:cs="Arial"/>
          <w:sz w:val="22"/>
          <w:szCs w:val="22"/>
        </w:rPr>
        <w:t xml:space="preserve">or visit </w:t>
      </w:r>
      <w:bookmarkStart w:id="0" w:name="_GoBack"/>
      <w:r w:rsidR="007E2F73">
        <w:fldChar w:fldCharType="begin"/>
      </w:r>
      <w:r w:rsidR="007E2F73">
        <w:instrText xml:space="preserve"> HYPERLINK "http://www.trelleborg.com/en/applied-technologies" </w:instrText>
      </w:r>
      <w:r w:rsidR="007E2F73">
        <w:fldChar w:fldCharType="separate"/>
      </w:r>
      <w:r w:rsidR="005C2C71" w:rsidRPr="00847511">
        <w:rPr>
          <w:rStyle w:val="Hyperlink"/>
          <w:rFonts w:ascii="Arial" w:hAnsi="Arial" w:cs="Arial"/>
          <w:sz w:val="22"/>
          <w:szCs w:val="22"/>
        </w:rPr>
        <w:t>www.trelleborg.com/en/applied-technologies</w:t>
      </w:r>
      <w:r w:rsidR="007E2F73">
        <w:rPr>
          <w:rStyle w:val="Hyperlink"/>
          <w:rFonts w:ascii="Arial" w:hAnsi="Arial" w:cs="Arial"/>
          <w:sz w:val="22"/>
          <w:szCs w:val="22"/>
        </w:rPr>
        <w:fldChar w:fldCharType="end"/>
      </w:r>
      <w:bookmarkEnd w:id="0"/>
      <w:r w:rsidRPr="00847511">
        <w:rPr>
          <w:rFonts w:ascii="Arial" w:hAnsi="Arial" w:cs="Arial"/>
          <w:sz w:val="22"/>
          <w:szCs w:val="22"/>
        </w:rPr>
        <w:t>.</w:t>
      </w:r>
    </w:p>
    <w:p w14:paraId="12388511" w14:textId="77777777" w:rsidR="003162FF" w:rsidRPr="00847511" w:rsidRDefault="003162FF" w:rsidP="00F61BC7">
      <w:pPr>
        <w:spacing w:line="360" w:lineRule="auto"/>
        <w:ind w:right="288"/>
        <w:jc w:val="center"/>
        <w:rPr>
          <w:rFonts w:ascii="Arial" w:hAnsi="Arial" w:cs="Arial"/>
          <w:b/>
          <w:sz w:val="22"/>
          <w:szCs w:val="22"/>
          <w:lang w:val="en-GB"/>
        </w:rPr>
      </w:pPr>
    </w:p>
    <w:p w14:paraId="713C752D" w14:textId="77777777" w:rsidR="00CE070E" w:rsidRPr="00847511" w:rsidRDefault="00CE070E" w:rsidP="00F61BC7">
      <w:pPr>
        <w:spacing w:line="360" w:lineRule="auto"/>
        <w:ind w:right="288"/>
        <w:jc w:val="center"/>
        <w:rPr>
          <w:rFonts w:ascii="Arial" w:hAnsi="Arial" w:cs="Arial"/>
          <w:b/>
          <w:sz w:val="22"/>
          <w:szCs w:val="22"/>
          <w:lang w:val="en-GB"/>
        </w:rPr>
      </w:pPr>
      <w:r w:rsidRPr="00847511">
        <w:rPr>
          <w:rFonts w:ascii="Arial" w:hAnsi="Arial" w:cs="Arial"/>
          <w:b/>
          <w:sz w:val="22"/>
          <w:szCs w:val="22"/>
          <w:lang w:val="en-GB"/>
        </w:rPr>
        <w:t>-Ends-</w:t>
      </w:r>
    </w:p>
    <w:p w14:paraId="3768227B" w14:textId="77777777" w:rsidR="00716D8D" w:rsidRPr="00847511" w:rsidRDefault="00716D8D" w:rsidP="00E72188">
      <w:pPr>
        <w:autoSpaceDE w:val="0"/>
        <w:autoSpaceDN w:val="0"/>
        <w:adjustRightInd w:val="0"/>
        <w:jc w:val="both"/>
        <w:rPr>
          <w:rFonts w:ascii="Arial" w:hAnsi="Arial" w:cs="Arial"/>
          <w:iCs/>
          <w:sz w:val="18"/>
          <w:szCs w:val="20"/>
          <w:lang w:val="en-GB"/>
        </w:rPr>
      </w:pPr>
    </w:p>
    <w:p w14:paraId="3C1D53E6" w14:textId="77777777" w:rsidR="003C775A" w:rsidRPr="000B4E82" w:rsidRDefault="003C775A" w:rsidP="003C775A">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4C28691C" w14:textId="77777777" w:rsidR="003C775A" w:rsidRPr="00847511" w:rsidRDefault="003C775A" w:rsidP="003C775A">
      <w:pPr>
        <w:ind w:left="-142"/>
        <w:jc w:val="both"/>
        <w:rPr>
          <w:rFonts w:ascii="Arial" w:hAnsi="Arial" w:cs="Arial"/>
          <w:lang w:val="en-GB"/>
        </w:rPr>
      </w:pPr>
      <w:r w:rsidRPr="00847511">
        <w:rPr>
          <w:rFonts w:ascii="Arial" w:hAnsi="Arial" w:cs="Arial"/>
          <w:iCs/>
          <w:lang w:val="en-GB"/>
        </w:rPr>
        <w:t>For additional inf</w:t>
      </w:r>
      <w:r>
        <w:rPr>
          <w:rFonts w:ascii="Arial" w:hAnsi="Arial" w:cs="Arial"/>
          <w:iCs/>
          <w:lang w:val="en-GB"/>
        </w:rPr>
        <w:t>ormation</w:t>
      </w:r>
      <w:r w:rsidRPr="00847511">
        <w:rPr>
          <w:rFonts w:ascii="Arial" w:hAnsi="Arial" w:cs="Arial"/>
          <w:iCs/>
          <w:lang w:val="en-GB"/>
        </w:rPr>
        <w:t xml:space="preserve"> please call Ruth Clay, </w:t>
      </w:r>
      <w:r w:rsidRPr="00847511">
        <w:rPr>
          <w:rFonts w:ascii="Arial" w:hAnsi="Arial" w:cs="Arial"/>
          <w:lang w:val="en-GB"/>
        </w:rPr>
        <w:t xml:space="preserve">Mobile: +12817405755; </w:t>
      </w:r>
      <w:hyperlink r:id="rId8" w:history="1">
        <w:r w:rsidRPr="00847511">
          <w:rPr>
            <w:rStyle w:val="Hyperlink"/>
            <w:rFonts w:eastAsia="SimSun"/>
            <w:lang w:val="en-GB"/>
          </w:rPr>
          <w:t>ruth.clay@trelleborg.com</w:t>
        </w:r>
      </w:hyperlink>
      <w:r w:rsidRPr="00847511">
        <w:rPr>
          <w:rFonts w:eastAsia="SimSun"/>
          <w:lang w:val="en-GB"/>
        </w:rPr>
        <w:t>,</w:t>
      </w:r>
      <w:r w:rsidRPr="00847511">
        <w:rPr>
          <w:rFonts w:ascii="Arial" w:hAnsi="Arial" w:cs="Arial"/>
          <w:lang w:val="en-GB"/>
        </w:rPr>
        <w:t xml:space="preserve"> </w:t>
      </w:r>
      <w:hyperlink r:id="rId9" w:history="1">
        <w:r w:rsidRPr="00886D93">
          <w:rPr>
            <w:rStyle w:val="Hyperlink"/>
            <w:rFonts w:ascii="Arial" w:hAnsi="Arial" w:cs="Arial"/>
            <w:lang w:val="en-GB"/>
          </w:rPr>
          <w:t>@Trelleborg AT</w:t>
        </w:r>
      </w:hyperlink>
      <w:r>
        <w:rPr>
          <w:rFonts w:ascii="Arial" w:hAnsi="Arial" w:cs="Arial"/>
          <w:lang w:val="en-GB"/>
        </w:rPr>
        <w:t xml:space="preserve">, </w:t>
      </w:r>
      <w:hyperlink r:id="rId10" w:history="1">
        <w:r w:rsidRPr="004E6463">
          <w:rPr>
            <w:rStyle w:val="Hyperlink"/>
            <w:rFonts w:ascii="Arial" w:hAnsi="Arial" w:cs="Arial"/>
            <w:lang w:val="en-GB"/>
          </w:rPr>
          <w:t>LinkedIn</w:t>
        </w:r>
      </w:hyperlink>
    </w:p>
    <w:p w14:paraId="455526BF" w14:textId="77777777" w:rsidR="003C775A" w:rsidRPr="00847511" w:rsidRDefault="003C775A" w:rsidP="003C775A">
      <w:pPr>
        <w:ind w:left="-142"/>
        <w:jc w:val="both"/>
        <w:rPr>
          <w:rFonts w:ascii="Arial" w:hAnsi="Arial" w:cs="Arial"/>
          <w:lang w:val="en-GB"/>
        </w:rPr>
      </w:pPr>
    </w:p>
    <w:p w14:paraId="6EBC437A" w14:textId="77777777" w:rsidR="003C775A" w:rsidRPr="00847511" w:rsidRDefault="003C775A" w:rsidP="003C775A">
      <w:pPr>
        <w:ind w:left="-142"/>
        <w:jc w:val="both"/>
        <w:rPr>
          <w:rFonts w:ascii="Arial" w:hAnsi="Arial" w:cs="Arial"/>
          <w:szCs w:val="20"/>
          <w:lang w:val="en-GB"/>
        </w:rPr>
      </w:pPr>
      <w:r w:rsidRPr="00847511">
        <w:rPr>
          <w:rFonts w:ascii="Arial" w:hAnsi="Arial" w:cs="Arial"/>
          <w:b/>
          <w:iCs/>
          <w:szCs w:val="20"/>
          <w:lang w:val="en-GB"/>
        </w:rPr>
        <w:t xml:space="preserve">Notes to Editors: </w:t>
      </w:r>
    </w:p>
    <w:p w14:paraId="47759435" w14:textId="77777777" w:rsidR="003C775A" w:rsidRPr="00847511" w:rsidRDefault="003C775A" w:rsidP="003C775A">
      <w:pPr>
        <w:autoSpaceDE w:val="0"/>
        <w:autoSpaceDN w:val="0"/>
        <w:adjustRightInd w:val="0"/>
        <w:ind w:left="-142"/>
        <w:jc w:val="both"/>
        <w:rPr>
          <w:rFonts w:ascii="Arial" w:hAnsi="Arial" w:cs="Arial"/>
          <w:b/>
          <w:bCs/>
          <w:iCs/>
          <w:szCs w:val="20"/>
          <w:lang w:val="en-GB"/>
        </w:rPr>
      </w:pPr>
    </w:p>
    <w:p w14:paraId="04C39CE2" w14:textId="77777777" w:rsidR="003C775A" w:rsidRPr="00847511" w:rsidRDefault="003C775A" w:rsidP="003C775A">
      <w:pPr>
        <w:ind w:left="-142"/>
        <w:jc w:val="both"/>
        <w:rPr>
          <w:rFonts w:ascii="Arial" w:eastAsiaTheme="minorEastAsia" w:hAnsi="Arial" w:cs="Arial"/>
          <w:color w:val="000000"/>
          <w:szCs w:val="20"/>
          <w:lang w:val="en-GB" w:eastAsia="zh-TW" w:bidi="th-TH"/>
        </w:rPr>
      </w:pPr>
      <w:r w:rsidRPr="00847511">
        <w:rPr>
          <w:rFonts w:ascii="Arial" w:hAnsi="Arial" w:cs="Arial"/>
          <w:b/>
          <w:iCs/>
          <w:szCs w:val="20"/>
          <w:lang w:val="en-GB"/>
        </w:rPr>
        <w:t>Trelleborg’s applied technologies operation and Trelleborg Group</w:t>
      </w:r>
    </w:p>
    <w:p w14:paraId="5F664598" w14:textId="77777777" w:rsidR="003C775A" w:rsidRPr="00847511" w:rsidRDefault="003C775A" w:rsidP="003C775A">
      <w:pPr>
        <w:ind w:left="-142"/>
        <w:jc w:val="both"/>
        <w:rPr>
          <w:rFonts w:ascii="Arial" w:hAnsi="Arial" w:cs="Arial"/>
          <w:szCs w:val="20"/>
          <w:lang w:val="en-GB"/>
        </w:rPr>
      </w:pPr>
      <w:r w:rsidRPr="00847511">
        <w:rPr>
          <w:rFonts w:ascii="Arial" w:hAnsi="Arial" w:cs="Arial"/>
          <w:szCs w:val="20"/>
          <w:lang w:val="en-GB"/>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and motor sport. </w:t>
      </w:r>
      <w:hyperlink r:id="rId11" w:history="1">
        <w:r w:rsidRPr="00847511">
          <w:rPr>
            <w:rStyle w:val="Hyperlink"/>
            <w:rFonts w:ascii="Arial" w:hAnsi="Arial" w:cs="Arial"/>
            <w:szCs w:val="20"/>
            <w:lang w:val="en-GB"/>
          </w:rPr>
          <w:t>www.trelleborg.com/applied-technologies</w:t>
        </w:r>
      </w:hyperlink>
    </w:p>
    <w:p w14:paraId="7188BA99" w14:textId="77777777" w:rsidR="003C775A" w:rsidRPr="00847511" w:rsidRDefault="003C775A" w:rsidP="003C775A">
      <w:pPr>
        <w:autoSpaceDE w:val="0"/>
        <w:autoSpaceDN w:val="0"/>
        <w:adjustRightInd w:val="0"/>
        <w:ind w:left="-142"/>
        <w:jc w:val="both"/>
        <w:rPr>
          <w:rFonts w:ascii="Arial" w:hAnsi="Arial" w:cs="Arial"/>
          <w:b/>
          <w:bCs/>
          <w:iCs/>
          <w:szCs w:val="20"/>
          <w:lang w:val="en-GB"/>
        </w:rPr>
      </w:pPr>
    </w:p>
    <w:p w14:paraId="256B6C61" w14:textId="77777777" w:rsidR="003C775A" w:rsidRPr="002B0E6F" w:rsidRDefault="003C775A" w:rsidP="003C775A">
      <w:pPr>
        <w:autoSpaceDE w:val="0"/>
        <w:autoSpaceDN w:val="0"/>
        <w:adjustRightInd w:val="0"/>
        <w:ind w:left="-142"/>
        <w:jc w:val="both"/>
        <w:rPr>
          <w:rFonts w:ascii="Arial" w:hAnsi="Arial" w:cs="Arial"/>
          <w:b/>
          <w:bCs/>
          <w:iCs/>
          <w:szCs w:val="20"/>
          <w:lang w:val="en-GB"/>
        </w:rPr>
      </w:pPr>
      <w:r w:rsidRPr="002B0E6F">
        <w:rPr>
          <w:rFonts w:ascii="Arial" w:hAnsi="Arial" w:cs="Arial"/>
          <w:b/>
          <w:bCs/>
          <w:iCs/>
          <w:szCs w:val="20"/>
        </w:rPr>
        <w:t xml:space="preserve">Trelleborg </w:t>
      </w:r>
      <w:r w:rsidRPr="002B0E6F">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SEK 30 billion (EUR 3.25 billion, USD 3.60 billion) in over 40 countries. The Group comprises five business areas: Trelleborg Coated Systems, Trelleborg Industrial Solutions, Trelleborg Offshore &amp; Construction, Trelleborg Sealing Solutions and Trelleborg Wheel Systems, and the operations of </w:t>
      </w:r>
      <w:proofErr w:type="spellStart"/>
      <w:r w:rsidRPr="002B0E6F">
        <w:rPr>
          <w:rFonts w:ascii="Arial" w:hAnsi="Arial" w:cs="Arial"/>
          <w:bCs/>
          <w:iCs/>
          <w:szCs w:val="20"/>
        </w:rPr>
        <w:t>Rubena</w:t>
      </w:r>
      <w:proofErr w:type="spellEnd"/>
      <w:r w:rsidRPr="002B0E6F">
        <w:rPr>
          <w:rFonts w:ascii="Arial" w:hAnsi="Arial" w:cs="Arial"/>
          <w:bCs/>
          <w:iCs/>
          <w:szCs w:val="20"/>
        </w:rPr>
        <w:t xml:space="preserve"> and </w:t>
      </w:r>
      <w:proofErr w:type="spellStart"/>
      <w:r w:rsidRPr="002B0E6F">
        <w:rPr>
          <w:rFonts w:ascii="Arial" w:hAnsi="Arial" w:cs="Arial"/>
          <w:bCs/>
          <w:iCs/>
          <w:szCs w:val="20"/>
        </w:rPr>
        <w:t>Savatech</w:t>
      </w:r>
      <w:proofErr w:type="spellEnd"/>
      <w:r w:rsidRPr="002B0E6F">
        <w:rPr>
          <w:rFonts w:ascii="Arial" w:hAnsi="Arial" w:cs="Arial"/>
          <w:bCs/>
          <w:iCs/>
          <w:szCs w:val="20"/>
        </w:rPr>
        <w:t>. The Trelleborg share has been listed on the Stock Exchange since 1964 and is listed on Nasdaq Stockholm, Large Cap. www.trelleborg.com.</w:t>
      </w:r>
    </w:p>
    <w:p w14:paraId="09EA1533" w14:textId="2E5A0A8C" w:rsidR="00E67CD4" w:rsidRPr="00847511" w:rsidRDefault="00E67CD4" w:rsidP="003C775A">
      <w:pPr>
        <w:ind w:left="-142"/>
        <w:jc w:val="both"/>
        <w:rPr>
          <w:rFonts w:ascii="Arial" w:eastAsia="SimHei" w:hAnsi="Arial" w:cs="Arial"/>
          <w:bCs/>
          <w:iCs/>
          <w:color w:val="000000"/>
          <w:sz w:val="18"/>
          <w:szCs w:val="18"/>
          <w:lang w:val="en-GB" w:eastAsia="zh-CN"/>
        </w:rPr>
      </w:pPr>
    </w:p>
    <w:sectPr w:rsidR="00E67CD4" w:rsidRPr="00847511" w:rsidSect="002B1D10">
      <w:head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6880" w14:textId="77777777" w:rsidR="007E2F73" w:rsidRDefault="007E2F73" w:rsidP="00555190">
      <w:r>
        <w:separator/>
      </w:r>
    </w:p>
  </w:endnote>
  <w:endnote w:type="continuationSeparator" w:id="0">
    <w:p w14:paraId="0B5C22BF" w14:textId="77777777" w:rsidR="007E2F73" w:rsidRDefault="007E2F73"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56013" w14:textId="77777777" w:rsidR="007E2F73" w:rsidRDefault="007E2F73" w:rsidP="00555190">
      <w:r>
        <w:separator/>
      </w:r>
    </w:p>
  </w:footnote>
  <w:footnote w:type="continuationSeparator" w:id="0">
    <w:p w14:paraId="5C7B6DB2" w14:textId="77777777" w:rsidR="007E2F73" w:rsidRDefault="007E2F73"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5237" w14:textId="77777777" w:rsidR="001211CC" w:rsidRDefault="001211CC">
    <w:pPr>
      <w:pStyle w:val="Header"/>
    </w:pPr>
    <w:r>
      <w:rPr>
        <w:rFonts w:cs="Arial"/>
        <w:b/>
        <w:noProof/>
      </w:rPr>
      <w:drawing>
        <wp:anchor distT="0" distB="0" distL="114300" distR="114300" simplePos="0" relativeHeight="251659264" behindDoc="1" locked="0" layoutInCell="1" allowOverlap="1" wp14:anchorId="47B52942" wp14:editId="0BFC9D80">
          <wp:simplePos x="0" y="0"/>
          <wp:positionH relativeFrom="margin">
            <wp:align>center</wp:align>
          </wp:positionH>
          <wp:positionV relativeFrom="margin">
            <wp:posOffset>-725805</wp:posOffset>
          </wp:positionV>
          <wp:extent cx="1447800" cy="609600"/>
          <wp:effectExtent l="0" t="0" r="0" b="0"/>
          <wp:wrapSquare wrapText="bothSides"/>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C"/>
    <w:rsid w:val="000033DA"/>
    <w:rsid w:val="000073A6"/>
    <w:rsid w:val="0001494B"/>
    <w:rsid w:val="00022140"/>
    <w:rsid w:val="00024EBF"/>
    <w:rsid w:val="00033E47"/>
    <w:rsid w:val="000346A8"/>
    <w:rsid w:val="00040341"/>
    <w:rsid w:val="000435BD"/>
    <w:rsid w:val="000640C3"/>
    <w:rsid w:val="0006449A"/>
    <w:rsid w:val="00065070"/>
    <w:rsid w:val="00066676"/>
    <w:rsid w:val="00067300"/>
    <w:rsid w:val="00094A66"/>
    <w:rsid w:val="0009560F"/>
    <w:rsid w:val="00097AAB"/>
    <w:rsid w:val="000A04C2"/>
    <w:rsid w:val="000B136B"/>
    <w:rsid w:val="000B76DC"/>
    <w:rsid w:val="000C44F0"/>
    <w:rsid w:val="000C6C84"/>
    <w:rsid w:val="000D2DED"/>
    <w:rsid w:val="000D4597"/>
    <w:rsid w:val="0010449E"/>
    <w:rsid w:val="00105CBA"/>
    <w:rsid w:val="00107B51"/>
    <w:rsid w:val="00107CA0"/>
    <w:rsid w:val="00115CCD"/>
    <w:rsid w:val="00117D2E"/>
    <w:rsid w:val="001211CC"/>
    <w:rsid w:val="0014031E"/>
    <w:rsid w:val="00145DEE"/>
    <w:rsid w:val="00151027"/>
    <w:rsid w:val="001547EF"/>
    <w:rsid w:val="00157A26"/>
    <w:rsid w:val="00172C71"/>
    <w:rsid w:val="00180C3A"/>
    <w:rsid w:val="001856FD"/>
    <w:rsid w:val="001A1448"/>
    <w:rsid w:val="001A6897"/>
    <w:rsid w:val="001C08BF"/>
    <w:rsid w:val="001C0A2D"/>
    <w:rsid w:val="001D114D"/>
    <w:rsid w:val="001D5712"/>
    <w:rsid w:val="001D7A6D"/>
    <w:rsid w:val="00201295"/>
    <w:rsid w:val="00213F8D"/>
    <w:rsid w:val="0022269D"/>
    <w:rsid w:val="002242C1"/>
    <w:rsid w:val="00226433"/>
    <w:rsid w:val="00233458"/>
    <w:rsid w:val="002407CA"/>
    <w:rsid w:val="00241D36"/>
    <w:rsid w:val="00243165"/>
    <w:rsid w:val="00243E50"/>
    <w:rsid w:val="00251D7F"/>
    <w:rsid w:val="0025701F"/>
    <w:rsid w:val="00264A88"/>
    <w:rsid w:val="00265A79"/>
    <w:rsid w:val="00265B27"/>
    <w:rsid w:val="00270718"/>
    <w:rsid w:val="00275237"/>
    <w:rsid w:val="00293499"/>
    <w:rsid w:val="0029589E"/>
    <w:rsid w:val="002A1BA4"/>
    <w:rsid w:val="002A35A6"/>
    <w:rsid w:val="002A5D55"/>
    <w:rsid w:val="002A70CF"/>
    <w:rsid w:val="002B01AD"/>
    <w:rsid w:val="002B1D10"/>
    <w:rsid w:val="002B2A2C"/>
    <w:rsid w:val="002B4661"/>
    <w:rsid w:val="002B4D6E"/>
    <w:rsid w:val="002B5C2D"/>
    <w:rsid w:val="002B5D49"/>
    <w:rsid w:val="002B7AE8"/>
    <w:rsid w:val="002C6B16"/>
    <w:rsid w:val="002D3E93"/>
    <w:rsid w:val="002E1E3A"/>
    <w:rsid w:val="002E1FBC"/>
    <w:rsid w:val="002E2021"/>
    <w:rsid w:val="002E42AE"/>
    <w:rsid w:val="002F5019"/>
    <w:rsid w:val="00300BBA"/>
    <w:rsid w:val="00300EF7"/>
    <w:rsid w:val="003020DA"/>
    <w:rsid w:val="00311A77"/>
    <w:rsid w:val="003132CF"/>
    <w:rsid w:val="00314AC4"/>
    <w:rsid w:val="00314F57"/>
    <w:rsid w:val="003162FF"/>
    <w:rsid w:val="00316E60"/>
    <w:rsid w:val="0031737E"/>
    <w:rsid w:val="00320C59"/>
    <w:rsid w:val="00320CBD"/>
    <w:rsid w:val="003216FE"/>
    <w:rsid w:val="003316AE"/>
    <w:rsid w:val="00336D19"/>
    <w:rsid w:val="003445A2"/>
    <w:rsid w:val="00347656"/>
    <w:rsid w:val="003567A9"/>
    <w:rsid w:val="0036760C"/>
    <w:rsid w:val="003720C2"/>
    <w:rsid w:val="00380438"/>
    <w:rsid w:val="0038172A"/>
    <w:rsid w:val="00386D55"/>
    <w:rsid w:val="00387C9B"/>
    <w:rsid w:val="003920C9"/>
    <w:rsid w:val="00392120"/>
    <w:rsid w:val="003B0904"/>
    <w:rsid w:val="003C0D90"/>
    <w:rsid w:val="003C775A"/>
    <w:rsid w:val="003D0441"/>
    <w:rsid w:val="003D30A1"/>
    <w:rsid w:val="003D6C2C"/>
    <w:rsid w:val="003F70E3"/>
    <w:rsid w:val="00412C5F"/>
    <w:rsid w:val="00416289"/>
    <w:rsid w:val="00422079"/>
    <w:rsid w:val="00424803"/>
    <w:rsid w:val="00424EBD"/>
    <w:rsid w:val="00425F6E"/>
    <w:rsid w:val="004319A0"/>
    <w:rsid w:val="00433A39"/>
    <w:rsid w:val="00444477"/>
    <w:rsid w:val="00450E22"/>
    <w:rsid w:val="00453B97"/>
    <w:rsid w:val="004608A5"/>
    <w:rsid w:val="00463326"/>
    <w:rsid w:val="0046382B"/>
    <w:rsid w:val="0046622B"/>
    <w:rsid w:val="00467E94"/>
    <w:rsid w:val="00485EDC"/>
    <w:rsid w:val="00486EE9"/>
    <w:rsid w:val="00492771"/>
    <w:rsid w:val="00495B8E"/>
    <w:rsid w:val="004A0031"/>
    <w:rsid w:val="004A0D65"/>
    <w:rsid w:val="004A56F4"/>
    <w:rsid w:val="004B2E4D"/>
    <w:rsid w:val="004B4FB5"/>
    <w:rsid w:val="004C0C64"/>
    <w:rsid w:val="004D15F3"/>
    <w:rsid w:val="004D3269"/>
    <w:rsid w:val="004D3FFC"/>
    <w:rsid w:val="004E17EF"/>
    <w:rsid w:val="004E1961"/>
    <w:rsid w:val="004E2B01"/>
    <w:rsid w:val="004E6463"/>
    <w:rsid w:val="004F5869"/>
    <w:rsid w:val="00502E86"/>
    <w:rsid w:val="00505434"/>
    <w:rsid w:val="00516AFB"/>
    <w:rsid w:val="005220FD"/>
    <w:rsid w:val="00525271"/>
    <w:rsid w:val="00526C29"/>
    <w:rsid w:val="00534E25"/>
    <w:rsid w:val="00546272"/>
    <w:rsid w:val="00555190"/>
    <w:rsid w:val="0055620C"/>
    <w:rsid w:val="0056590E"/>
    <w:rsid w:val="0057365D"/>
    <w:rsid w:val="00576944"/>
    <w:rsid w:val="0059264D"/>
    <w:rsid w:val="005A31DF"/>
    <w:rsid w:val="005B04D3"/>
    <w:rsid w:val="005B6C33"/>
    <w:rsid w:val="005C2C71"/>
    <w:rsid w:val="005C54A1"/>
    <w:rsid w:val="005D1E23"/>
    <w:rsid w:val="005E10B3"/>
    <w:rsid w:val="005E271C"/>
    <w:rsid w:val="005E790A"/>
    <w:rsid w:val="005F78DE"/>
    <w:rsid w:val="0061401C"/>
    <w:rsid w:val="006163D3"/>
    <w:rsid w:val="0061692B"/>
    <w:rsid w:val="00623160"/>
    <w:rsid w:val="006547CF"/>
    <w:rsid w:val="00656829"/>
    <w:rsid w:val="00667557"/>
    <w:rsid w:val="006727B5"/>
    <w:rsid w:val="00673D79"/>
    <w:rsid w:val="00680419"/>
    <w:rsid w:val="00681970"/>
    <w:rsid w:val="0069082C"/>
    <w:rsid w:val="00691379"/>
    <w:rsid w:val="006A34C6"/>
    <w:rsid w:val="006A4297"/>
    <w:rsid w:val="006A4B4E"/>
    <w:rsid w:val="006A5693"/>
    <w:rsid w:val="006B4C07"/>
    <w:rsid w:val="006B5FA1"/>
    <w:rsid w:val="006C09CA"/>
    <w:rsid w:val="006E0984"/>
    <w:rsid w:val="006E3BBB"/>
    <w:rsid w:val="006E3F01"/>
    <w:rsid w:val="006E3F6C"/>
    <w:rsid w:val="006F699B"/>
    <w:rsid w:val="0070320C"/>
    <w:rsid w:val="00706812"/>
    <w:rsid w:val="00716D8D"/>
    <w:rsid w:val="00717018"/>
    <w:rsid w:val="00717782"/>
    <w:rsid w:val="0072263D"/>
    <w:rsid w:val="00725B88"/>
    <w:rsid w:val="00726BA8"/>
    <w:rsid w:val="007309A2"/>
    <w:rsid w:val="007327C3"/>
    <w:rsid w:val="00734628"/>
    <w:rsid w:val="00736B6D"/>
    <w:rsid w:val="00742666"/>
    <w:rsid w:val="007431C2"/>
    <w:rsid w:val="00743623"/>
    <w:rsid w:val="00752CD1"/>
    <w:rsid w:val="00761255"/>
    <w:rsid w:val="00771C86"/>
    <w:rsid w:val="00790274"/>
    <w:rsid w:val="00790574"/>
    <w:rsid w:val="00793890"/>
    <w:rsid w:val="00796ED8"/>
    <w:rsid w:val="00797AB6"/>
    <w:rsid w:val="007A0BF6"/>
    <w:rsid w:val="007B1792"/>
    <w:rsid w:val="007B2BE0"/>
    <w:rsid w:val="007B3B0A"/>
    <w:rsid w:val="007B3F79"/>
    <w:rsid w:val="007B552F"/>
    <w:rsid w:val="007B6137"/>
    <w:rsid w:val="007B6AED"/>
    <w:rsid w:val="007B6DF9"/>
    <w:rsid w:val="007D7D5F"/>
    <w:rsid w:val="007E24AE"/>
    <w:rsid w:val="007E2F73"/>
    <w:rsid w:val="007F28BC"/>
    <w:rsid w:val="007F3B12"/>
    <w:rsid w:val="007F4B5D"/>
    <w:rsid w:val="007F7AF8"/>
    <w:rsid w:val="008039D1"/>
    <w:rsid w:val="008064DE"/>
    <w:rsid w:val="008133BF"/>
    <w:rsid w:val="00814AC1"/>
    <w:rsid w:val="00815293"/>
    <w:rsid w:val="00817A48"/>
    <w:rsid w:val="008202D9"/>
    <w:rsid w:val="008204A0"/>
    <w:rsid w:val="00820A0B"/>
    <w:rsid w:val="00825E4C"/>
    <w:rsid w:val="00831302"/>
    <w:rsid w:val="0083264D"/>
    <w:rsid w:val="008332F4"/>
    <w:rsid w:val="008377EE"/>
    <w:rsid w:val="0084426A"/>
    <w:rsid w:val="00847511"/>
    <w:rsid w:val="00851A4F"/>
    <w:rsid w:val="008555B1"/>
    <w:rsid w:val="00863955"/>
    <w:rsid w:val="00871FB3"/>
    <w:rsid w:val="0088021B"/>
    <w:rsid w:val="008946D2"/>
    <w:rsid w:val="008A161B"/>
    <w:rsid w:val="008A16A7"/>
    <w:rsid w:val="008A3ABA"/>
    <w:rsid w:val="008A73BC"/>
    <w:rsid w:val="008A7413"/>
    <w:rsid w:val="008B4FBA"/>
    <w:rsid w:val="008C500F"/>
    <w:rsid w:val="008C5088"/>
    <w:rsid w:val="008D72C9"/>
    <w:rsid w:val="008D77C9"/>
    <w:rsid w:val="008D79A9"/>
    <w:rsid w:val="008D7AE7"/>
    <w:rsid w:val="008F12C1"/>
    <w:rsid w:val="008F3F23"/>
    <w:rsid w:val="008F6A63"/>
    <w:rsid w:val="00920252"/>
    <w:rsid w:val="00923719"/>
    <w:rsid w:val="00926BA7"/>
    <w:rsid w:val="00934483"/>
    <w:rsid w:val="0096036A"/>
    <w:rsid w:val="009666E9"/>
    <w:rsid w:val="00966D8B"/>
    <w:rsid w:val="00971A2A"/>
    <w:rsid w:val="00972105"/>
    <w:rsid w:val="009924A6"/>
    <w:rsid w:val="009960C5"/>
    <w:rsid w:val="00996C9E"/>
    <w:rsid w:val="009976D9"/>
    <w:rsid w:val="009A001E"/>
    <w:rsid w:val="009A7934"/>
    <w:rsid w:val="009B28F3"/>
    <w:rsid w:val="009B303F"/>
    <w:rsid w:val="009B3B05"/>
    <w:rsid w:val="009B45DA"/>
    <w:rsid w:val="009B780D"/>
    <w:rsid w:val="009C10F3"/>
    <w:rsid w:val="009D1C1F"/>
    <w:rsid w:val="009D2388"/>
    <w:rsid w:val="009D23BB"/>
    <w:rsid w:val="009D2B93"/>
    <w:rsid w:val="009D3EE4"/>
    <w:rsid w:val="009F1891"/>
    <w:rsid w:val="009F18E7"/>
    <w:rsid w:val="009F5547"/>
    <w:rsid w:val="00A14E2C"/>
    <w:rsid w:val="00A16CB3"/>
    <w:rsid w:val="00A21162"/>
    <w:rsid w:val="00A31C19"/>
    <w:rsid w:val="00A32817"/>
    <w:rsid w:val="00A40271"/>
    <w:rsid w:val="00A43812"/>
    <w:rsid w:val="00A471BB"/>
    <w:rsid w:val="00A52023"/>
    <w:rsid w:val="00A57F50"/>
    <w:rsid w:val="00A60BB3"/>
    <w:rsid w:val="00A61DB9"/>
    <w:rsid w:val="00A65F07"/>
    <w:rsid w:val="00A70A66"/>
    <w:rsid w:val="00A743B5"/>
    <w:rsid w:val="00A96074"/>
    <w:rsid w:val="00A97BE4"/>
    <w:rsid w:val="00AA3750"/>
    <w:rsid w:val="00AA3B1B"/>
    <w:rsid w:val="00AA4534"/>
    <w:rsid w:val="00AA7538"/>
    <w:rsid w:val="00AB17A0"/>
    <w:rsid w:val="00AB2994"/>
    <w:rsid w:val="00AB364E"/>
    <w:rsid w:val="00AB5ADA"/>
    <w:rsid w:val="00AB5D61"/>
    <w:rsid w:val="00AB7330"/>
    <w:rsid w:val="00AD26D0"/>
    <w:rsid w:val="00AD32DA"/>
    <w:rsid w:val="00AD72D5"/>
    <w:rsid w:val="00AE33EE"/>
    <w:rsid w:val="00AE497C"/>
    <w:rsid w:val="00AE5381"/>
    <w:rsid w:val="00AF12B8"/>
    <w:rsid w:val="00B03BC6"/>
    <w:rsid w:val="00B040C1"/>
    <w:rsid w:val="00B04B7A"/>
    <w:rsid w:val="00B058C6"/>
    <w:rsid w:val="00B1562B"/>
    <w:rsid w:val="00B16920"/>
    <w:rsid w:val="00B21EC6"/>
    <w:rsid w:val="00B34097"/>
    <w:rsid w:val="00B41741"/>
    <w:rsid w:val="00B44753"/>
    <w:rsid w:val="00B45577"/>
    <w:rsid w:val="00B464AB"/>
    <w:rsid w:val="00B51FC3"/>
    <w:rsid w:val="00B5779A"/>
    <w:rsid w:val="00B6035E"/>
    <w:rsid w:val="00B606D9"/>
    <w:rsid w:val="00B60A63"/>
    <w:rsid w:val="00B75159"/>
    <w:rsid w:val="00B75328"/>
    <w:rsid w:val="00B90BF7"/>
    <w:rsid w:val="00B9169C"/>
    <w:rsid w:val="00B94845"/>
    <w:rsid w:val="00BA43E1"/>
    <w:rsid w:val="00BB0340"/>
    <w:rsid w:val="00BB0B50"/>
    <w:rsid w:val="00BB22DE"/>
    <w:rsid w:val="00BB3E7D"/>
    <w:rsid w:val="00BB4D1B"/>
    <w:rsid w:val="00BC51B7"/>
    <w:rsid w:val="00BC530C"/>
    <w:rsid w:val="00BD7E12"/>
    <w:rsid w:val="00BE0556"/>
    <w:rsid w:val="00BE6FAC"/>
    <w:rsid w:val="00BF14B6"/>
    <w:rsid w:val="00BF4999"/>
    <w:rsid w:val="00C06060"/>
    <w:rsid w:val="00C10567"/>
    <w:rsid w:val="00C126A2"/>
    <w:rsid w:val="00C12A8B"/>
    <w:rsid w:val="00C17799"/>
    <w:rsid w:val="00C24C1E"/>
    <w:rsid w:val="00C24EB4"/>
    <w:rsid w:val="00C26DFE"/>
    <w:rsid w:val="00C36BA2"/>
    <w:rsid w:val="00C42486"/>
    <w:rsid w:val="00C42A09"/>
    <w:rsid w:val="00C471DA"/>
    <w:rsid w:val="00C52103"/>
    <w:rsid w:val="00C564E0"/>
    <w:rsid w:val="00C67914"/>
    <w:rsid w:val="00C8216C"/>
    <w:rsid w:val="00C83CD5"/>
    <w:rsid w:val="00C8455E"/>
    <w:rsid w:val="00C8624F"/>
    <w:rsid w:val="00C901BC"/>
    <w:rsid w:val="00C94F6B"/>
    <w:rsid w:val="00C96BBA"/>
    <w:rsid w:val="00CA0A38"/>
    <w:rsid w:val="00CA2FCD"/>
    <w:rsid w:val="00CA545D"/>
    <w:rsid w:val="00CB2887"/>
    <w:rsid w:val="00CB79AA"/>
    <w:rsid w:val="00CB79F6"/>
    <w:rsid w:val="00CC60EC"/>
    <w:rsid w:val="00CC7424"/>
    <w:rsid w:val="00CD0C32"/>
    <w:rsid w:val="00CD0E97"/>
    <w:rsid w:val="00CD3337"/>
    <w:rsid w:val="00CD3A9B"/>
    <w:rsid w:val="00CD6A3F"/>
    <w:rsid w:val="00CD6FEA"/>
    <w:rsid w:val="00CE070E"/>
    <w:rsid w:val="00CE347B"/>
    <w:rsid w:val="00CE5C18"/>
    <w:rsid w:val="00CE6ADE"/>
    <w:rsid w:val="00CF6409"/>
    <w:rsid w:val="00D0032E"/>
    <w:rsid w:val="00D012D5"/>
    <w:rsid w:val="00D024B6"/>
    <w:rsid w:val="00D02EA3"/>
    <w:rsid w:val="00D20B96"/>
    <w:rsid w:val="00D22689"/>
    <w:rsid w:val="00D24654"/>
    <w:rsid w:val="00D27BAC"/>
    <w:rsid w:val="00D30F2E"/>
    <w:rsid w:val="00D32389"/>
    <w:rsid w:val="00D35B5A"/>
    <w:rsid w:val="00D4320B"/>
    <w:rsid w:val="00D43424"/>
    <w:rsid w:val="00D501BD"/>
    <w:rsid w:val="00D51973"/>
    <w:rsid w:val="00D6542C"/>
    <w:rsid w:val="00D80727"/>
    <w:rsid w:val="00D863A2"/>
    <w:rsid w:val="00D948EA"/>
    <w:rsid w:val="00D958CE"/>
    <w:rsid w:val="00D9725D"/>
    <w:rsid w:val="00DA16BF"/>
    <w:rsid w:val="00DA5D42"/>
    <w:rsid w:val="00DB1CCF"/>
    <w:rsid w:val="00DB29FB"/>
    <w:rsid w:val="00DB6BFB"/>
    <w:rsid w:val="00DB76D9"/>
    <w:rsid w:val="00DC42E8"/>
    <w:rsid w:val="00DC621F"/>
    <w:rsid w:val="00DD4803"/>
    <w:rsid w:val="00DD613A"/>
    <w:rsid w:val="00E03494"/>
    <w:rsid w:val="00E03C49"/>
    <w:rsid w:val="00E0785D"/>
    <w:rsid w:val="00E07FF7"/>
    <w:rsid w:val="00E25F68"/>
    <w:rsid w:val="00E27B8A"/>
    <w:rsid w:val="00E3682A"/>
    <w:rsid w:val="00E42618"/>
    <w:rsid w:val="00E42BA7"/>
    <w:rsid w:val="00E437C8"/>
    <w:rsid w:val="00E448A5"/>
    <w:rsid w:val="00E621E3"/>
    <w:rsid w:val="00E62A7A"/>
    <w:rsid w:val="00E637CB"/>
    <w:rsid w:val="00E64FEC"/>
    <w:rsid w:val="00E67CD4"/>
    <w:rsid w:val="00E72188"/>
    <w:rsid w:val="00E770B9"/>
    <w:rsid w:val="00E801EE"/>
    <w:rsid w:val="00E81D3B"/>
    <w:rsid w:val="00E82975"/>
    <w:rsid w:val="00E864D8"/>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263FC"/>
    <w:rsid w:val="00F331A2"/>
    <w:rsid w:val="00F427E9"/>
    <w:rsid w:val="00F47670"/>
    <w:rsid w:val="00F537F7"/>
    <w:rsid w:val="00F617D9"/>
    <w:rsid w:val="00F61BC7"/>
    <w:rsid w:val="00F663E2"/>
    <w:rsid w:val="00F7357C"/>
    <w:rsid w:val="00F739D7"/>
    <w:rsid w:val="00F86A86"/>
    <w:rsid w:val="00F915D8"/>
    <w:rsid w:val="00F92DF5"/>
    <w:rsid w:val="00F96B4B"/>
    <w:rsid w:val="00FA05AC"/>
    <w:rsid w:val="00FC0B76"/>
    <w:rsid w:val="00FC2FDC"/>
    <w:rsid w:val="00FC3DCC"/>
    <w:rsid w:val="00FC7488"/>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05F36"/>
  <w15:docId w15:val="{9EFF228D-832F-4147-9F1A-86DB59AE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styleId="FollowedHyperlink">
    <w:name w:val="FollowedHyperlink"/>
    <w:basedOn w:val="DefaultParagraphFont"/>
    <w:uiPriority w:val="99"/>
    <w:semiHidden/>
    <w:unhideWhenUsed/>
    <w:rsid w:val="005C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949">
      <w:bodyDiv w:val="1"/>
      <w:marLeft w:val="0"/>
      <w:marRight w:val="0"/>
      <w:marTop w:val="0"/>
      <w:marBottom w:val="0"/>
      <w:divBdr>
        <w:top w:val="none" w:sz="0" w:space="0" w:color="auto"/>
        <w:left w:val="none" w:sz="0" w:space="0" w:color="auto"/>
        <w:bottom w:val="none" w:sz="0" w:space="0" w:color="auto"/>
        <w:right w:val="none" w:sz="0" w:space="0" w:color="auto"/>
      </w:divBdr>
    </w:div>
    <w:div w:id="72315890">
      <w:bodyDiv w:val="1"/>
      <w:marLeft w:val="0"/>
      <w:marRight w:val="0"/>
      <w:marTop w:val="0"/>
      <w:marBottom w:val="0"/>
      <w:divBdr>
        <w:top w:val="none" w:sz="0" w:space="0" w:color="auto"/>
        <w:left w:val="none" w:sz="0" w:space="0" w:color="auto"/>
        <w:bottom w:val="none" w:sz="0" w:space="0" w:color="auto"/>
        <w:right w:val="none" w:sz="0" w:space="0" w:color="auto"/>
      </w:divBdr>
    </w:div>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3284">
      <w:bodyDiv w:val="1"/>
      <w:marLeft w:val="0"/>
      <w:marRight w:val="0"/>
      <w:marTop w:val="0"/>
      <w:marBottom w:val="0"/>
      <w:divBdr>
        <w:top w:val="none" w:sz="0" w:space="0" w:color="auto"/>
        <w:left w:val="none" w:sz="0" w:space="0" w:color="auto"/>
        <w:bottom w:val="none" w:sz="0" w:space="0" w:color="auto"/>
        <w:right w:val="none" w:sz="0" w:space="0" w:color="auto"/>
      </w:divBdr>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177043085">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642616162">
      <w:bodyDiv w:val="1"/>
      <w:marLeft w:val="0"/>
      <w:marRight w:val="0"/>
      <w:marTop w:val="0"/>
      <w:marBottom w:val="0"/>
      <w:divBdr>
        <w:top w:val="none" w:sz="0" w:space="0" w:color="auto"/>
        <w:left w:val="none" w:sz="0" w:space="0" w:color="auto"/>
        <w:bottom w:val="none" w:sz="0" w:space="0" w:color="auto"/>
        <w:right w:val="none" w:sz="0" w:space="0" w:color="auto"/>
      </w:divBdr>
    </w:div>
    <w:div w:id="1683431008">
      <w:bodyDiv w:val="1"/>
      <w:marLeft w:val="0"/>
      <w:marRight w:val="0"/>
      <w:marTop w:val="0"/>
      <w:marBottom w:val="0"/>
      <w:divBdr>
        <w:top w:val="none" w:sz="0" w:space="0" w:color="auto"/>
        <w:left w:val="none" w:sz="0" w:space="0" w:color="auto"/>
        <w:bottom w:val="none" w:sz="0" w:space="0" w:color="auto"/>
        <w:right w:val="none" w:sz="0" w:space="0" w:color="auto"/>
      </w:divBdr>
    </w:div>
    <w:div w:id="1698461992">
      <w:bodyDiv w:val="1"/>
      <w:marLeft w:val="0"/>
      <w:marRight w:val="0"/>
      <w:marTop w:val="0"/>
      <w:marBottom w:val="0"/>
      <w:divBdr>
        <w:top w:val="none" w:sz="0" w:space="0" w:color="auto"/>
        <w:left w:val="none" w:sz="0" w:space="0" w:color="auto"/>
        <w:bottom w:val="none" w:sz="0" w:space="0" w:color="auto"/>
        <w:right w:val="none" w:sz="0" w:space="0" w:color="auto"/>
      </w:divBdr>
      <w:divsChild>
        <w:div w:id="1058155">
          <w:marLeft w:val="-540"/>
          <w:marRight w:val="0"/>
          <w:marTop w:val="0"/>
          <w:marBottom w:val="0"/>
          <w:divBdr>
            <w:top w:val="none" w:sz="0" w:space="0" w:color="auto"/>
            <w:left w:val="none" w:sz="0" w:space="0" w:color="auto"/>
            <w:bottom w:val="none" w:sz="0" w:space="0" w:color="auto"/>
            <w:right w:val="none" w:sz="0" w:space="0" w:color="auto"/>
          </w:divBdr>
          <w:divsChild>
            <w:div w:id="1251114727">
              <w:marLeft w:val="0"/>
              <w:marRight w:val="0"/>
              <w:marTop w:val="0"/>
              <w:marBottom w:val="0"/>
              <w:divBdr>
                <w:top w:val="none" w:sz="0" w:space="0" w:color="auto"/>
                <w:left w:val="none" w:sz="0" w:space="0" w:color="auto"/>
                <w:bottom w:val="none" w:sz="0" w:space="0" w:color="auto"/>
                <w:right w:val="none" w:sz="0" w:space="0" w:color="auto"/>
              </w:divBdr>
              <w:divsChild>
                <w:div w:id="918905901">
                  <w:marLeft w:val="-540"/>
                  <w:marRight w:val="0"/>
                  <w:marTop w:val="0"/>
                  <w:marBottom w:val="0"/>
                  <w:divBdr>
                    <w:top w:val="none" w:sz="0" w:space="0" w:color="auto"/>
                    <w:left w:val="none" w:sz="0" w:space="0" w:color="auto"/>
                    <w:bottom w:val="none" w:sz="0" w:space="0" w:color="auto"/>
                    <w:right w:val="none" w:sz="0" w:space="0" w:color="auto"/>
                  </w:divBdr>
                  <w:divsChild>
                    <w:div w:id="1644461626">
                      <w:marLeft w:val="0"/>
                      <w:marRight w:val="0"/>
                      <w:marTop w:val="0"/>
                      <w:marBottom w:val="0"/>
                      <w:divBdr>
                        <w:top w:val="none" w:sz="0" w:space="0" w:color="auto"/>
                        <w:left w:val="none" w:sz="0" w:space="0" w:color="auto"/>
                        <w:bottom w:val="none" w:sz="0" w:space="0" w:color="auto"/>
                        <w:right w:val="none" w:sz="0" w:space="0" w:color="auto"/>
                      </w:divBdr>
                      <w:divsChild>
                        <w:div w:id="1464810196">
                          <w:marLeft w:val="0"/>
                          <w:marRight w:val="0"/>
                          <w:marTop w:val="0"/>
                          <w:marBottom w:val="0"/>
                          <w:divBdr>
                            <w:top w:val="none" w:sz="0" w:space="0" w:color="auto"/>
                            <w:left w:val="none" w:sz="0" w:space="0" w:color="auto"/>
                            <w:bottom w:val="none" w:sz="0" w:space="0" w:color="auto"/>
                            <w:right w:val="none" w:sz="0" w:space="0" w:color="auto"/>
                          </w:divBdr>
                          <w:divsChild>
                            <w:div w:id="1576162489">
                              <w:marLeft w:val="0"/>
                              <w:marRight w:val="0"/>
                              <w:marTop w:val="240"/>
                              <w:marBottom w:val="0"/>
                              <w:divBdr>
                                <w:top w:val="none" w:sz="0" w:space="0" w:color="auto"/>
                                <w:left w:val="none" w:sz="0" w:space="0" w:color="auto"/>
                                <w:bottom w:val="none" w:sz="0" w:space="0" w:color="auto"/>
                                <w:right w:val="none" w:sz="0" w:space="0" w:color="auto"/>
                              </w:divBdr>
                              <w:divsChild>
                                <w:div w:id="675498081">
                                  <w:marLeft w:val="0"/>
                                  <w:marRight w:val="0"/>
                                  <w:marTop w:val="0"/>
                                  <w:marBottom w:val="0"/>
                                  <w:divBdr>
                                    <w:top w:val="none" w:sz="0" w:space="0" w:color="auto"/>
                                    <w:left w:val="none" w:sz="0" w:space="0" w:color="auto"/>
                                    <w:bottom w:val="none" w:sz="0" w:space="0" w:color="auto"/>
                                    <w:right w:val="none" w:sz="0" w:space="0" w:color="auto"/>
                                  </w:divBdr>
                                  <w:divsChild>
                                    <w:div w:id="338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97266">
          <w:marLeft w:val="0"/>
          <w:marRight w:val="0"/>
          <w:marTop w:val="0"/>
          <w:marBottom w:val="0"/>
          <w:divBdr>
            <w:top w:val="none" w:sz="0" w:space="0" w:color="auto"/>
            <w:left w:val="none" w:sz="0" w:space="0" w:color="auto"/>
            <w:bottom w:val="none" w:sz="0" w:space="0" w:color="auto"/>
            <w:right w:val="none" w:sz="0" w:space="0" w:color="auto"/>
          </w:divBdr>
          <w:divsChild>
            <w:div w:id="1607538998">
              <w:marLeft w:val="-540"/>
              <w:marRight w:val="0"/>
              <w:marTop w:val="0"/>
              <w:marBottom w:val="0"/>
              <w:divBdr>
                <w:top w:val="none" w:sz="0" w:space="0" w:color="auto"/>
                <w:left w:val="none" w:sz="0" w:space="0" w:color="auto"/>
                <w:bottom w:val="none" w:sz="0" w:space="0" w:color="auto"/>
                <w:right w:val="none" w:sz="0" w:space="0" w:color="auto"/>
              </w:divBdr>
              <w:divsChild>
                <w:div w:id="25371780">
                  <w:marLeft w:val="0"/>
                  <w:marRight w:val="0"/>
                  <w:marTop w:val="0"/>
                  <w:marBottom w:val="0"/>
                  <w:divBdr>
                    <w:top w:val="none" w:sz="0" w:space="0" w:color="auto"/>
                    <w:left w:val="none" w:sz="0" w:space="0" w:color="auto"/>
                    <w:bottom w:val="none" w:sz="0" w:space="0" w:color="auto"/>
                    <w:right w:val="none" w:sz="0" w:space="0" w:color="auto"/>
                  </w:divBdr>
                  <w:divsChild>
                    <w:div w:id="1094058641">
                      <w:marLeft w:val="0"/>
                      <w:marRight w:val="0"/>
                      <w:marTop w:val="0"/>
                      <w:marBottom w:val="0"/>
                      <w:divBdr>
                        <w:top w:val="none" w:sz="0" w:space="0" w:color="auto"/>
                        <w:left w:val="none" w:sz="0" w:space="0" w:color="auto"/>
                        <w:bottom w:val="none" w:sz="0" w:space="0" w:color="auto"/>
                        <w:right w:val="none" w:sz="0" w:space="0" w:color="auto"/>
                      </w:divBdr>
                      <w:divsChild>
                        <w:div w:id="1396050096">
                          <w:marLeft w:val="0"/>
                          <w:marRight w:val="0"/>
                          <w:marTop w:val="0"/>
                          <w:marBottom w:val="0"/>
                          <w:divBdr>
                            <w:top w:val="none" w:sz="0" w:space="0" w:color="auto"/>
                            <w:left w:val="none" w:sz="0" w:space="0" w:color="auto"/>
                            <w:bottom w:val="none" w:sz="0" w:space="0" w:color="auto"/>
                            <w:right w:val="none" w:sz="0" w:space="0" w:color="auto"/>
                          </w:divBdr>
                          <w:divsChild>
                            <w:div w:id="369770249">
                              <w:marLeft w:val="0"/>
                              <w:marRight w:val="0"/>
                              <w:marTop w:val="0"/>
                              <w:marBottom w:val="0"/>
                              <w:divBdr>
                                <w:top w:val="none" w:sz="0" w:space="0" w:color="auto"/>
                                <w:left w:val="none" w:sz="0" w:space="0" w:color="auto"/>
                                <w:bottom w:val="none" w:sz="0" w:space="0" w:color="auto"/>
                                <w:right w:val="none" w:sz="0" w:space="0" w:color="auto"/>
                              </w:divBdr>
                              <w:divsChild>
                                <w:div w:id="392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clay@trellebor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applied-technologies" TargetMode="External"/><Relationship Id="rId5" Type="http://schemas.openxmlformats.org/officeDocument/2006/relationships/webSettings" Target="webSettings.xml"/><Relationship Id="rId10" Type="http://schemas.openxmlformats.org/officeDocument/2006/relationships/hyperlink" Target="https://www.linkedin.com/company/trelleborg-applied-technologies" TargetMode="External"/><Relationship Id="rId4" Type="http://schemas.openxmlformats.org/officeDocument/2006/relationships/settings" Target="settings.xml"/><Relationship Id="rId9" Type="http://schemas.openxmlformats.org/officeDocument/2006/relationships/hyperlink" Target="https://twitter.com/Trellebor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A42B6-3CD7-49AF-9A19-1953F4A4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4722</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Ruth Clay</cp:lastModifiedBy>
  <cp:revision>5</cp:revision>
  <cp:lastPrinted>2016-07-15T19:28:00Z</cp:lastPrinted>
  <dcterms:created xsi:type="dcterms:W3CDTF">2016-07-12T14:29:00Z</dcterms:created>
  <dcterms:modified xsi:type="dcterms:W3CDTF">2016-07-15T19:37:00Z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c8dc8202-bbe6-43ae-a7bb-b9fa6310a27a</vt:lpwstr>
  </property>
</Properties>
</file>