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C899" w14:textId="7A0A4B02" w:rsidR="00A80B4D" w:rsidRDefault="00E862C0" w:rsidP="005E5722">
      <w:pPr>
        <w:pStyle w:val="Heading1"/>
        <w:spacing w:after="120"/>
        <w:rPr>
          <w:sz w:val="22"/>
          <w:szCs w:val="22"/>
        </w:rPr>
      </w:pPr>
      <w:r w:rsidRPr="00F2625B">
        <w:rPr>
          <w:sz w:val="22"/>
          <w:szCs w:val="22"/>
        </w:rPr>
        <w:t>Pres</w:t>
      </w:r>
      <w:r w:rsidR="00A80B4D" w:rsidRPr="00F2625B">
        <w:rPr>
          <w:sz w:val="22"/>
          <w:szCs w:val="22"/>
        </w:rPr>
        <w:t>s Release</w:t>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t xml:space="preserve">   </w:t>
      </w:r>
      <w:r w:rsidR="004769F8">
        <w:rPr>
          <w:sz w:val="22"/>
          <w:szCs w:val="22"/>
        </w:rPr>
        <w:t>For immediate release</w:t>
      </w:r>
    </w:p>
    <w:p w14:paraId="0CDF12AB" w14:textId="77777777" w:rsidR="008748F7" w:rsidRDefault="008748F7" w:rsidP="008748F7">
      <w:pPr>
        <w:spacing w:after="120" w:line="360" w:lineRule="auto"/>
        <w:jc w:val="center"/>
        <w:rPr>
          <w:rFonts w:cs="Arial"/>
          <w:b/>
          <w:bCs/>
          <w:sz w:val="22"/>
          <w:szCs w:val="22"/>
        </w:rPr>
      </w:pPr>
      <w:r>
        <w:rPr>
          <w:rFonts w:cs="Arial"/>
          <w:b/>
          <w:bCs/>
          <w:sz w:val="22"/>
          <w:szCs w:val="22"/>
        </w:rPr>
        <w:t xml:space="preserve">Trelleborg Helps Medical Device Manufactures Navigate the New European MDR  </w:t>
      </w:r>
    </w:p>
    <w:p w14:paraId="64DBF2E0" w14:textId="6D5C327F" w:rsidR="008748F7" w:rsidRDefault="008748F7" w:rsidP="008748F7">
      <w:pPr>
        <w:spacing w:after="120" w:line="360" w:lineRule="auto"/>
        <w:jc w:val="both"/>
        <w:rPr>
          <w:rFonts w:cs="Arial"/>
          <w:sz w:val="22"/>
          <w:szCs w:val="22"/>
        </w:rPr>
      </w:pPr>
      <w:r>
        <w:rPr>
          <w:rFonts w:cs="Arial"/>
          <w:sz w:val="22"/>
          <w:szCs w:val="22"/>
        </w:rPr>
        <w:t xml:space="preserve">Trelleborg Healthcare &amp; Medical offers device manufacturers a free to download webinar about the upcoming </w:t>
      </w:r>
      <w:r w:rsidR="00483913">
        <w:rPr>
          <w:rFonts w:cs="Arial"/>
          <w:sz w:val="22"/>
          <w:szCs w:val="22"/>
        </w:rPr>
        <w:t xml:space="preserve">European </w:t>
      </w:r>
      <w:r>
        <w:rPr>
          <w:rFonts w:cs="Arial"/>
          <w:sz w:val="22"/>
          <w:szCs w:val="22"/>
        </w:rPr>
        <w:t xml:space="preserve">Medical Device Regulation (MDR) and how this specification can be met. </w:t>
      </w:r>
    </w:p>
    <w:p w14:paraId="65016386" w14:textId="20E3C9DA" w:rsidR="008748F7" w:rsidRDefault="008748F7" w:rsidP="008748F7">
      <w:pPr>
        <w:spacing w:after="120" w:line="360" w:lineRule="auto"/>
        <w:jc w:val="both"/>
        <w:rPr>
          <w:rFonts w:cs="Arial"/>
          <w:sz w:val="22"/>
          <w:szCs w:val="22"/>
        </w:rPr>
      </w:pPr>
      <w:r>
        <w:rPr>
          <w:rFonts w:cs="Arial"/>
          <w:sz w:val="22"/>
          <w:szCs w:val="22"/>
        </w:rPr>
        <w:t xml:space="preserve">The MDR takes effect on May 26, 2021 and aims to protect patients from risks posed by medical products. </w:t>
      </w:r>
      <w:r w:rsidRPr="00625F6D">
        <w:rPr>
          <w:rFonts w:cs="Arial"/>
          <w:sz w:val="22"/>
          <w:szCs w:val="22"/>
        </w:rPr>
        <w:t xml:space="preserve">For manufacturers </w:t>
      </w:r>
      <w:r w:rsidR="00374C7A" w:rsidRPr="00625F6D">
        <w:rPr>
          <w:rFonts w:cs="Arial"/>
          <w:sz w:val="22"/>
          <w:szCs w:val="22"/>
        </w:rPr>
        <w:t>of</w:t>
      </w:r>
      <w:r w:rsidRPr="00625F6D">
        <w:rPr>
          <w:rFonts w:cs="Arial"/>
          <w:sz w:val="22"/>
          <w:szCs w:val="22"/>
        </w:rPr>
        <w:t xml:space="preserve"> such products, compliance with international regulations </w:t>
      </w:r>
      <w:r w:rsidR="00374C7A" w:rsidRPr="00625F6D">
        <w:rPr>
          <w:rFonts w:cs="Arial"/>
          <w:sz w:val="22"/>
          <w:szCs w:val="22"/>
        </w:rPr>
        <w:t xml:space="preserve">is </w:t>
      </w:r>
      <w:r w:rsidRPr="00625F6D">
        <w:rPr>
          <w:rFonts w:cs="Arial"/>
          <w:sz w:val="22"/>
          <w:szCs w:val="22"/>
        </w:rPr>
        <w:t>complex, with requirements varying significantly depending on the intended use, the type of contact with the patient and its duration.</w:t>
      </w:r>
      <w:r>
        <w:rPr>
          <w:rFonts w:cs="Arial"/>
          <w:sz w:val="22"/>
          <w:szCs w:val="22"/>
        </w:rPr>
        <w:t xml:space="preserve"> </w:t>
      </w:r>
    </w:p>
    <w:p w14:paraId="0153F7F5" w14:textId="77777777" w:rsidR="008748F7" w:rsidRDefault="008748F7" w:rsidP="008748F7">
      <w:pPr>
        <w:spacing w:after="120" w:line="360" w:lineRule="auto"/>
        <w:jc w:val="both"/>
        <w:rPr>
          <w:rFonts w:cs="Arial"/>
          <w:sz w:val="22"/>
          <w:szCs w:val="22"/>
        </w:rPr>
      </w:pPr>
      <w:r>
        <w:rPr>
          <w:rFonts w:cs="Arial"/>
          <w:sz w:val="22"/>
          <w:szCs w:val="22"/>
        </w:rPr>
        <w:t>In the webinar, "Tackle MDR requirements with your supplier's material expertise," Trelleborg and other industry experts explain the material-related requirements of the MDR and how to achieve them. Stefan Bolleininger from the consulting firm be-on-Quality, who knows the potential risks from experience, describes test processes that help achieve MDR compliance. He also explains how important a meaningful risk analysis is and how it is conducted.</w:t>
      </w:r>
    </w:p>
    <w:p w14:paraId="0D5C112D" w14:textId="77777777" w:rsidR="008748F7" w:rsidRDefault="008748F7" w:rsidP="008748F7">
      <w:pPr>
        <w:spacing w:after="120" w:line="360" w:lineRule="auto"/>
        <w:jc w:val="both"/>
        <w:rPr>
          <w:rFonts w:cs="Arial"/>
          <w:sz w:val="22"/>
          <w:szCs w:val="22"/>
        </w:rPr>
      </w:pPr>
      <w:r>
        <w:rPr>
          <w:rFonts w:cs="Arial"/>
          <w:sz w:val="22"/>
          <w:szCs w:val="22"/>
        </w:rPr>
        <w:t>Two experts from Trelleborg Healthcare &amp; Medical, Verena Hoerner and Andreas Schmiedel, provide detailed insight into the businesses’ MDR strategy and how it supports medical device manufacturers in meeting MDR material requirements. They guide webinar participants along a pathway of relevant standards, such as ISO 10993 for evaluation of biocompatibility, leading to MDR compliance of the final product.</w:t>
      </w:r>
    </w:p>
    <w:p w14:paraId="200BB468" w14:textId="77777777" w:rsidR="008748F7" w:rsidRDefault="008748F7" w:rsidP="008748F7">
      <w:pPr>
        <w:spacing w:after="120" w:line="360" w:lineRule="auto"/>
        <w:jc w:val="both"/>
        <w:rPr>
          <w:rFonts w:cs="Arial"/>
          <w:sz w:val="22"/>
          <w:szCs w:val="22"/>
        </w:rPr>
      </w:pPr>
      <w:r>
        <w:rPr>
          <w:rFonts w:cs="Arial"/>
          <w:sz w:val="22"/>
          <w:szCs w:val="22"/>
        </w:rPr>
        <w:t xml:space="preserve">Following extensive investment in R&amp;D, Trelleborg Healthcare &amp; Medical offers materials </w:t>
      </w:r>
      <w:r>
        <w:rPr>
          <w:rFonts w:cs="Arial"/>
          <w:bCs/>
          <w:sz w:val="22"/>
        </w:rPr>
        <w:t>specifically developed for medical devices and to meet MDR in various applications. Based on extensive test results it can specify the optimum solution.</w:t>
      </w:r>
      <w:r>
        <w:rPr>
          <w:rFonts w:cs="Arial"/>
          <w:sz w:val="22"/>
          <w:szCs w:val="22"/>
        </w:rPr>
        <w:t xml:space="preserve"> </w:t>
      </w:r>
    </w:p>
    <w:p w14:paraId="7C14BC94" w14:textId="2E1B14E8" w:rsidR="008748F7" w:rsidRDefault="00625F6D" w:rsidP="008748F7">
      <w:pPr>
        <w:spacing w:after="120" w:line="360" w:lineRule="auto"/>
        <w:jc w:val="both"/>
        <w:rPr>
          <w:rFonts w:cs="Arial"/>
          <w:sz w:val="22"/>
          <w:szCs w:val="22"/>
        </w:rPr>
      </w:pPr>
      <w:r>
        <w:rPr>
          <w:rStyle w:val="normaltextrun"/>
          <w:rFonts w:cs="Arial"/>
          <w:color w:val="000000"/>
          <w:sz w:val="22"/>
          <w:szCs w:val="22"/>
          <w:shd w:val="clear" w:color="auto" w:fill="FFFFFF"/>
        </w:rPr>
        <w:t>Verena Hoerner, Project Development Engineer</w:t>
      </w:r>
      <w:r w:rsidR="008748F7">
        <w:rPr>
          <w:rFonts w:cs="Arial"/>
          <w:sz w:val="22"/>
          <w:szCs w:val="22"/>
        </w:rPr>
        <w:t xml:space="preserve">, says: “Because elastomers are subject to a chemical crosslinking process during manufacturing, simply checking the formulation is not always effective. Therefore, we use detailed extraction tests to assess the suitability of materials for use in specific medical applications. This knowledge is often considerably more informative than checking the individual ingredients. </w:t>
      </w:r>
    </w:p>
    <w:p w14:paraId="42936434" w14:textId="77777777" w:rsidR="008748F7" w:rsidRDefault="008748F7" w:rsidP="008748F7">
      <w:pPr>
        <w:spacing w:after="120" w:line="360" w:lineRule="auto"/>
        <w:jc w:val="both"/>
        <w:rPr>
          <w:rFonts w:cs="Arial"/>
          <w:sz w:val="22"/>
          <w:szCs w:val="22"/>
        </w:rPr>
      </w:pPr>
      <w:r>
        <w:rPr>
          <w:rFonts w:cs="Arial"/>
          <w:sz w:val="22"/>
          <w:szCs w:val="22"/>
        </w:rPr>
        <w:t xml:space="preserve">“In addition, in order to comply with the MDR's basic principle of maximum patient safety, Trelleborg Healthcare &amp; Medical has implemented a quality management system in accordance with ISO 13485 and takes a risk-based approach to managing its processes.”  </w:t>
      </w:r>
    </w:p>
    <w:p w14:paraId="31D08F2A" w14:textId="507ECE97" w:rsidR="008748F7" w:rsidRPr="008748F7" w:rsidRDefault="00AC2620" w:rsidP="008748F7">
      <w:pPr>
        <w:spacing w:after="120" w:line="360" w:lineRule="auto"/>
        <w:jc w:val="both"/>
        <w:rPr>
          <w:rFonts w:cs="Arial"/>
          <w:sz w:val="22"/>
          <w:szCs w:val="22"/>
        </w:rPr>
      </w:pPr>
      <w:r>
        <w:rPr>
          <w:rFonts w:cs="Arial"/>
          <w:sz w:val="22"/>
          <w:szCs w:val="22"/>
        </w:rPr>
        <w:lastRenderedPageBreak/>
        <w:t xml:space="preserve">To access the webinar recording go to </w:t>
      </w:r>
      <w:hyperlink r:id="rId11" w:history="1">
        <w:r w:rsidRPr="00B24C31">
          <w:rPr>
            <w:rStyle w:val="Hyperlink"/>
            <w:sz w:val="22"/>
            <w:szCs w:val="22"/>
          </w:rPr>
          <w:t>https://www.trelleborg.com/en/healthcare/tools-and-media/technical-library/webinar-mdr-requirements</w:t>
        </w:r>
      </w:hyperlink>
      <w:r>
        <w:rPr>
          <w:sz w:val="22"/>
          <w:szCs w:val="22"/>
        </w:rPr>
        <w:t xml:space="preserve">. </w:t>
      </w:r>
    </w:p>
    <w:p w14:paraId="2910F961" w14:textId="77777777" w:rsidR="008748F7" w:rsidRPr="00374C7A" w:rsidRDefault="008748F7" w:rsidP="008748F7">
      <w:pPr>
        <w:autoSpaceDE w:val="0"/>
        <w:autoSpaceDN w:val="0"/>
        <w:adjustRightInd w:val="0"/>
        <w:spacing w:after="120" w:line="360" w:lineRule="auto"/>
        <w:jc w:val="center"/>
        <w:rPr>
          <w:rFonts w:cs="Arial"/>
          <w:b/>
          <w:sz w:val="22"/>
          <w:szCs w:val="22"/>
        </w:rPr>
      </w:pPr>
      <w:r w:rsidRPr="00374C7A">
        <w:rPr>
          <w:rFonts w:cs="Arial"/>
          <w:b/>
          <w:sz w:val="22"/>
          <w:szCs w:val="22"/>
        </w:rPr>
        <w:t>ENDS</w:t>
      </w:r>
    </w:p>
    <w:p w14:paraId="2C951466" w14:textId="77777777" w:rsidR="00761915" w:rsidRDefault="00761915" w:rsidP="0004579C">
      <w:pPr>
        <w:ind w:right="142"/>
        <w:rPr>
          <w:rFonts w:cs="Arial"/>
          <w:b/>
          <w:sz w:val="22"/>
        </w:rPr>
      </w:pPr>
    </w:p>
    <w:p w14:paraId="0E1FA3B7" w14:textId="4A39F5BC" w:rsidR="0004579C" w:rsidRPr="00D776A3" w:rsidRDefault="0004579C" w:rsidP="0004579C">
      <w:pPr>
        <w:ind w:right="142"/>
        <w:rPr>
          <w:rFonts w:cs="Arial"/>
          <w:b/>
          <w:sz w:val="18"/>
          <w:szCs w:val="18"/>
        </w:rPr>
      </w:pPr>
      <w:r w:rsidRPr="00D776A3">
        <w:rPr>
          <w:rFonts w:cs="Arial"/>
          <w:b/>
          <w:sz w:val="18"/>
          <w:szCs w:val="18"/>
        </w:rPr>
        <w:t>For more information or high resolution pictures, please contact:</w:t>
      </w:r>
    </w:p>
    <w:p w14:paraId="6ED8608B" w14:textId="3C76899D" w:rsidR="0004579C" w:rsidRPr="00DA7F47" w:rsidRDefault="00D8678F" w:rsidP="0004579C">
      <w:pPr>
        <w:ind w:right="142"/>
        <w:rPr>
          <w:rFonts w:cs="Arial"/>
          <w:sz w:val="18"/>
          <w:szCs w:val="18"/>
        </w:rPr>
      </w:pPr>
      <w:r>
        <w:rPr>
          <w:rFonts w:cs="Arial"/>
          <w:sz w:val="18"/>
          <w:szCs w:val="18"/>
        </w:rPr>
        <w:t>Lara Haas</w:t>
      </w:r>
    </w:p>
    <w:p w14:paraId="7DFCB61E" w14:textId="7B00F007" w:rsidR="0004579C" w:rsidRPr="00DA7F47" w:rsidRDefault="0004579C" w:rsidP="0004579C">
      <w:pPr>
        <w:ind w:right="142"/>
        <w:rPr>
          <w:rFonts w:cs="Arial"/>
          <w:sz w:val="18"/>
          <w:szCs w:val="18"/>
        </w:rPr>
      </w:pPr>
      <w:r w:rsidRPr="00DA7F47">
        <w:rPr>
          <w:rFonts w:cs="Arial"/>
          <w:sz w:val="18"/>
          <w:szCs w:val="18"/>
        </w:rPr>
        <w:t xml:space="preserve">Tel: </w:t>
      </w:r>
      <w:r w:rsidR="00DC5D73">
        <w:rPr>
          <w:rFonts w:cs="Arial"/>
          <w:sz w:val="18"/>
          <w:szCs w:val="18"/>
        </w:rPr>
        <w:t>+49 160 5237916</w:t>
      </w:r>
    </w:p>
    <w:p w14:paraId="62E3A664" w14:textId="7C48FA70" w:rsidR="0004579C" w:rsidRPr="00DA7F47" w:rsidRDefault="0004579C" w:rsidP="0004579C">
      <w:pPr>
        <w:spacing w:after="120"/>
        <w:ind w:right="144"/>
        <w:rPr>
          <w:rFonts w:cs="Arial"/>
          <w:sz w:val="18"/>
          <w:szCs w:val="18"/>
        </w:rPr>
      </w:pPr>
      <w:r w:rsidRPr="00DA7F47">
        <w:rPr>
          <w:rFonts w:cs="Arial"/>
          <w:sz w:val="18"/>
          <w:szCs w:val="18"/>
        </w:rPr>
        <w:t xml:space="preserve">Email: </w:t>
      </w:r>
      <w:r w:rsidR="00DC5D73">
        <w:rPr>
          <w:rFonts w:cs="Arial"/>
          <w:sz w:val="18"/>
          <w:szCs w:val="18"/>
        </w:rPr>
        <w:t>lara.haas@trelleborg.com</w:t>
      </w:r>
    </w:p>
    <w:p w14:paraId="762FFD3E" w14:textId="75390942" w:rsidR="007C5C0F" w:rsidRPr="00F2625B" w:rsidRDefault="007C5C0F" w:rsidP="00F77AB6">
      <w:pPr>
        <w:tabs>
          <w:tab w:val="left" w:pos="2145"/>
        </w:tabs>
        <w:autoSpaceDE w:val="0"/>
        <w:autoSpaceDN w:val="0"/>
        <w:adjustRightInd w:val="0"/>
        <w:spacing w:line="360" w:lineRule="auto"/>
        <w:jc w:val="both"/>
        <w:rPr>
          <w:rFonts w:eastAsiaTheme="minorHAnsi" w:cs="Arial"/>
          <w:i/>
          <w:iCs/>
          <w:sz w:val="18"/>
          <w:szCs w:val="18"/>
        </w:rPr>
      </w:pPr>
      <w:r w:rsidRPr="00F2625B">
        <w:rPr>
          <w:rFonts w:eastAsiaTheme="minorHAnsi" w:cs="Arial"/>
          <w:b/>
          <w:iCs/>
          <w:sz w:val="18"/>
          <w:szCs w:val="18"/>
        </w:rPr>
        <w:t xml:space="preserve">About </w:t>
      </w:r>
      <w:r w:rsidR="00E70A4D">
        <w:rPr>
          <w:rFonts w:eastAsiaTheme="minorHAnsi" w:cs="Arial"/>
          <w:b/>
          <w:iCs/>
          <w:sz w:val="18"/>
          <w:szCs w:val="18"/>
        </w:rPr>
        <w:t>Healthcare &amp; Medical</w:t>
      </w:r>
      <w:r w:rsidRPr="00F2625B">
        <w:rPr>
          <w:rFonts w:eastAsiaTheme="minorHAnsi" w:cs="Arial"/>
          <w:b/>
          <w:iCs/>
          <w:sz w:val="18"/>
          <w:szCs w:val="18"/>
        </w:rPr>
        <w:t xml:space="preserve"> and Trelleborg Group</w:t>
      </w:r>
    </w:p>
    <w:p w14:paraId="0CA7D1C7" w14:textId="4B47DC72" w:rsidR="00B72195" w:rsidRPr="00B72195" w:rsidRDefault="00E70A4D" w:rsidP="00B72195">
      <w:pPr>
        <w:jc w:val="both"/>
        <w:rPr>
          <w:rFonts w:cs="Arial"/>
          <w:i/>
          <w:iCs/>
          <w:sz w:val="18"/>
          <w:szCs w:val="18"/>
          <w:lang w:eastAsia="de-DE"/>
        </w:rPr>
      </w:pPr>
      <w:r w:rsidRPr="00FA2630">
        <w:rPr>
          <w:b/>
          <w:i/>
          <w:sz w:val="18"/>
          <w:szCs w:val="18"/>
          <w:lang w:val="en"/>
        </w:rPr>
        <w:t>Trelleborg Healthcare &amp; Medical</w:t>
      </w:r>
      <w:r w:rsidRPr="002F7AA8">
        <w:rPr>
          <w:i/>
          <w:sz w:val="18"/>
          <w:szCs w:val="18"/>
          <w:lang w:val="en"/>
        </w:rPr>
        <w:t xml:space="preserve"> help</w:t>
      </w:r>
      <w:r>
        <w:rPr>
          <w:i/>
          <w:sz w:val="18"/>
          <w:szCs w:val="18"/>
          <w:lang w:val="en"/>
        </w:rPr>
        <w:t>s</w:t>
      </w:r>
      <w:r w:rsidRPr="002F7AA8">
        <w:rPr>
          <w:i/>
          <w:sz w:val="18"/>
          <w:szCs w:val="18"/>
          <w:lang w:val="en"/>
        </w:rPr>
        <w:t xml:space="preserve"> pharmaceutical and medical device​ companies improve patient quality of life. ​</w:t>
      </w:r>
      <w:r>
        <w:rPr>
          <w:i/>
          <w:sz w:val="18"/>
          <w:szCs w:val="18"/>
          <w:lang w:val="en"/>
        </w:rPr>
        <w:t>It</w:t>
      </w:r>
      <w:r w:rsidRPr="002F7AA8">
        <w:rPr>
          <w:i/>
          <w:sz w:val="18"/>
          <w:szCs w:val="18"/>
          <w:lang w:val="en"/>
        </w:rPr>
        <w:t xml:space="preserve"> do</w:t>
      </w:r>
      <w:r>
        <w:rPr>
          <w:i/>
          <w:sz w:val="18"/>
          <w:szCs w:val="18"/>
          <w:lang w:val="en"/>
        </w:rPr>
        <w:t>es</w:t>
      </w:r>
      <w:r w:rsidRPr="002F7AA8">
        <w:rPr>
          <w:i/>
          <w:sz w:val="18"/>
          <w:szCs w:val="18"/>
          <w:lang w:val="en"/>
        </w:rPr>
        <w:t xml:space="preserve"> this by forming lasting partnerships with customers to develop innovative, reliable engineered polymer solutions for demanding medical, biotech and pharmaceutical applications. From a single global source, backed by the expertise of </w:t>
      </w:r>
      <w:r>
        <w:rPr>
          <w:i/>
          <w:sz w:val="18"/>
          <w:szCs w:val="18"/>
          <w:lang w:val="en"/>
        </w:rPr>
        <w:t>a</w:t>
      </w:r>
      <w:r w:rsidRPr="002F7AA8">
        <w:rPr>
          <w:i/>
          <w:sz w:val="18"/>
          <w:szCs w:val="18"/>
          <w:lang w:val="en"/>
        </w:rPr>
        <w:t xml:space="preserve"> worldwide engineering and manufacturing network, </w:t>
      </w:r>
      <w:r>
        <w:rPr>
          <w:i/>
          <w:sz w:val="18"/>
          <w:szCs w:val="18"/>
          <w:lang w:val="en"/>
        </w:rPr>
        <w:t>it</w:t>
      </w:r>
      <w:r w:rsidRPr="002F7AA8">
        <w:rPr>
          <w:i/>
          <w:sz w:val="18"/>
          <w:szCs w:val="18"/>
          <w:lang w:val="en"/>
        </w:rPr>
        <w:t xml:space="preserve"> partner</w:t>
      </w:r>
      <w:r>
        <w:rPr>
          <w:i/>
          <w:sz w:val="18"/>
          <w:szCs w:val="18"/>
          <w:lang w:val="en"/>
        </w:rPr>
        <w:t>s</w:t>
      </w:r>
      <w:r w:rsidRPr="002F7AA8">
        <w:rPr>
          <w:i/>
          <w:sz w:val="18"/>
          <w:szCs w:val="18"/>
          <w:lang w:val="en"/>
        </w:rPr>
        <w:t xml:space="preserve"> with </w:t>
      </w:r>
      <w:r>
        <w:rPr>
          <w:i/>
          <w:sz w:val="18"/>
          <w:szCs w:val="18"/>
          <w:lang w:val="en"/>
        </w:rPr>
        <w:t>its customers</w:t>
      </w:r>
      <w:r w:rsidRPr="002F7AA8">
        <w:rPr>
          <w:i/>
          <w:sz w:val="18"/>
          <w:szCs w:val="18"/>
          <w:lang w:val="en"/>
        </w:rPr>
        <w:t xml:space="preserve"> in all stages of development, from concept to serial production, provid</w:t>
      </w:r>
      <w:r>
        <w:rPr>
          <w:i/>
          <w:sz w:val="18"/>
          <w:szCs w:val="18"/>
          <w:lang w:val="en"/>
        </w:rPr>
        <w:t>ing</w:t>
      </w:r>
      <w:r w:rsidRPr="002F7AA8">
        <w:rPr>
          <w:i/>
          <w:sz w:val="18"/>
          <w:szCs w:val="18"/>
          <w:lang w:val="en"/>
        </w:rPr>
        <w:t xml:space="preserve"> </w:t>
      </w:r>
      <w:r>
        <w:rPr>
          <w:i/>
          <w:sz w:val="18"/>
          <w:szCs w:val="18"/>
          <w:lang w:val="en"/>
        </w:rPr>
        <w:t xml:space="preserve">the </w:t>
      </w:r>
      <w:r w:rsidRPr="002F7AA8">
        <w:rPr>
          <w:i/>
          <w:sz w:val="18"/>
          <w:szCs w:val="18"/>
          <w:lang w:val="en"/>
        </w:rPr>
        <w:t xml:space="preserve">optimum solutions to meet all </w:t>
      </w:r>
      <w:r>
        <w:rPr>
          <w:i/>
          <w:sz w:val="18"/>
          <w:szCs w:val="18"/>
          <w:lang w:val="en"/>
        </w:rPr>
        <w:t>their partners polymer-based</w:t>
      </w:r>
      <w:r w:rsidRPr="002F7AA8">
        <w:rPr>
          <w:i/>
          <w:sz w:val="18"/>
          <w:szCs w:val="18"/>
          <w:lang w:val="en"/>
        </w:rPr>
        <w:t xml:space="preserve"> </w:t>
      </w:r>
      <w:r>
        <w:rPr>
          <w:i/>
          <w:sz w:val="18"/>
          <w:szCs w:val="18"/>
          <w:lang w:val="en"/>
        </w:rPr>
        <w:t>h</w:t>
      </w:r>
      <w:r w:rsidRPr="002F7AA8">
        <w:rPr>
          <w:i/>
          <w:sz w:val="18"/>
          <w:szCs w:val="18"/>
          <w:lang w:val="en"/>
        </w:rPr>
        <w:t xml:space="preserve">ealthcare &amp; </w:t>
      </w:r>
      <w:r>
        <w:rPr>
          <w:i/>
          <w:sz w:val="18"/>
          <w:szCs w:val="18"/>
          <w:lang w:val="en"/>
        </w:rPr>
        <w:t>m</w:t>
      </w:r>
      <w:r w:rsidRPr="002F7AA8">
        <w:rPr>
          <w:i/>
          <w:sz w:val="18"/>
          <w:szCs w:val="18"/>
          <w:lang w:val="en"/>
        </w:rPr>
        <w:t>edical application challenges.</w:t>
      </w:r>
      <w:r>
        <w:rPr>
          <w:i/>
          <w:sz w:val="18"/>
          <w:szCs w:val="18"/>
          <w:lang w:val="en"/>
        </w:rPr>
        <w:t xml:space="preserve"> Trelleborg Healthcare &amp; Medical combines a number of operations from within Trelleborg Group that are focused on this industry. </w:t>
      </w:r>
      <w:hyperlink r:id="rId12" w:history="1">
        <w:r w:rsidR="00B72195" w:rsidRPr="00885655">
          <w:rPr>
            <w:rStyle w:val="Hyperlink"/>
            <w:rFonts w:cs="Arial"/>
            <w:i/>
            <w:iCs/>
            <w:sz w:val="18"/>
            <w:szCs w:val="18"/>
            <w:lang w:eastAsia="de-DE"/>
          </w:rPr>
          <w:t>https://www.trelleborg.com/healthcare</w:t>
        </w:r>
      </w:hyperlink>
      <w:r w:rsidR="00B72195">
        <w:rPr>
          <w:rFonts w:cs="Arial"/>
          <w:i/>
          <w:iCs/>
          <w:sz w:val="18"/>
          <w:szCs w:val="18"/>
          <w:lang w:eastAsia="de-DE"/>
        </w:rPr>
        <w:t xml:space="preserve"> </w:t>
      </w:r>
    </w:p>
    <w:p w14:paraId="3A57366E" w14:textId="1D278594" w:rsidR="00035D8F" w:rsidRPr="00035D8F" w:rsidRDefault="00035D8F" w:rsidP="003578CA">
      <w:pPr>
        <w:autoSpaceDE w:val="0"/>
        <w:autoSpaceDN w:val="0"/>
        <w:adjustRightInd w:val="0"/>
        <w:spacing w:after="120"/>
        <w:jc w:val="both"/>
        <w:rPr>
          <w:rFonts w:eastAsiaTheme="minorHAnsi" w:cs="Arial"/>
          <w:i/>
          <w:iCs/>
          <w:sz w:val="18"/>
          <w:szCs w:val="18"/>
        </w:rPr>
      </w:pPr>
    </w:p>
    <w:p w14:paraId="7E2BADF4" w14:textId="77777777" w:rsidR="002F7AA8" w:rsidRPr="00F2625B" w:rsidRDefault="002F7AA8" w:rsidP="002F7AA8">
      <w:pPr>
        <w:jc w:val="both"/>
        <w:rPr>
          <w:rFonts w:eastAsiaTheme="majorEastAsia" w:cs="Arial"/>
          <w:i/>
          <w:iCs/>
          <w:color w:val="0000FF" w:themeColor="hyperlink"/>
          <w:sz w:val="18"/>
          <w:szCs w:val="18"/>
          <w:u w:val="single"/>
        </w:rPr>
      </w:pPr>
    </w:p>
    <w:p w14:paraId="1133EDC2" w14:textId="73A307B6" w:rsidR="00900902" w:rsidRPr="00900902" w:rsidRDefault="00FE4F03" w:rsidP="00DC5D73">
      <w:pPr>
        <w:pStyle w:val="NormalWeb"/>
        <w:jc w:val="both"/>
        <w:rPr>
          <w:rFonts w:cs="Arial"/>
          <w:i/>
          <w:sz w:val="18"/>
          <w:szCs w:val="18"/>
        </w:rPr>
      </w:pPr>
      <w:r w:rsidRPr="00856BBB">
        <w:rPr>
          <w:rFonts w:ascii="Arial" w:eastAsiaTheme="minorHAnsi" w:hAnsi="Arial" w:cs="Arial"/>
          <w:b/>
          <w:bCs/>
          <w:i/>
          <w:iCs/>
          <w:sz w:val="18"/>
          <w:szCs w:val="18"/>
        </w:rPr>
        <w:t xml:space="preserve">Trelleborg </w:t>
      </w:r>
      <w:r w:rsidRPr="00856BBB">
        <w:rPr>
          <w:rFonts w:ascii="Arial" w:eastAsiaTheme="minorHAnsi" w:hAnsi="Arial" w:cs="Arial"/>
          <w:i/>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about SEK 3</w:t>
      </w:r>
      <w:r>
        <w:rPr>
          <w:rFonts w:ascii="Arial" w:eastAsiaTheme="minorHAnsi" w:hAnsi="Arial" w:cs="Arial"/>
          <w:i/>
          <w:iCs/>
          <w:sz w:val="18"/>
          <w:szCs w:val="18"/>
        </w:rPr>
        <w:t>3</w:t>
      </w:r>
      <w:r w:rsidRPr="00856BBB">
        <w:rPr>
          <w:rFonts w:ascii="Arial" w:eastAsiaTheme="minorHAnsi" w:hAnsi="Arial" w:cs="Arial"/>
          <w:i/>
          <w:iCs/>
          <w:sz w:val="18"/>
          <w:szCs w:val="18"/>
        </w:rPr>
        <w:t xml:space="preserve"> billion (EUR 3.</w:t>
      </w:r>
      <w:r>
        <w:rPr>
          <w:rFonts w:ascii="Arial" w:eastAsiaTheme="minorHAnsi" w:hAnsi="Arial" w:cs="Arial"/>
          <w:i/>
          <w:iCs/>
          <w:sz w:val="18"/>
          <w:szCs w:val="18"/>
        </w:rPr>
        <w:t>13</w:t>
      </w:r>
      <w:r w:rsidRPr="00856BBB">
        <w:rPr>
          <w:rFonts w:ascii="Arial" w:eastAsiaTheme="minorHAnsi" w:hAnsi="Arial" w:cs="Arial"/>
          <w:i/>
          <w:iCs/>
          <w:sz w:val="18"/>
          <w:szCs w:val="18"/>
        </w:rPr>
        <w:t xml:space="preserve"> billion, USD 3.</w:t>
      </w:r>
      <w:r>
        <w:rPr>
          <w:rFonts w:ascii="Arial" w:eastAsiaTheme="minorHAnsi" w:hAnsi="Arial" w:cs="Arial"/>
          <w:i/>
          <w:iCs/>
          <w:sz w:val="18"/>
          <w:szCs w:val="18"/>
        </w:rPr>
        <w:t>5</w:t>
      </w:r>
      <w:r w:rsidRPr="00856BBB">
        <w:rPr>
          <w:rFonts w:ascii="Arial" w:eastAsiaTheme="minorHAnsi" w:hAnsi="Arial" w:cs="Arial"/>
          <w:i/>
          <w:iCs/>
          <w:sz w:val="18"/>
          <w:szCs w:val="18"/>
        </w:rPr>
        <w:t>7 billion) and operations in about 50 countries. The Group comprises three business areas: Trelleborg Industrial Solutions, Trelleborg Sealing Solutions and Trelleborg Wheel Systems</w:t>
      </w:r>
      <w:r w:rsidR="000F1FE5">
        <w:rPr>
          <w:rFonts w:ascii="Arial" w:eastAsiaTheme="minorHAnsi" w:hAnsi="Arial" w:cs="Arial"/>
          <w:i/>
          <w:iCs/>
          <w:sz w:val="18"/>
          <w:szCs w:val="18"/>
        </w:rPr>
        <w:t xml:space="preserve">. </w:t>
      </w:r>
      <w:r w:rsidRPr="00856BBB">
        <w:rPr>
          <w:rFonts w:ascii="Arial" w:eastAsiaTheme="minorHAnsi" w:hAnsi="Arial" w:cs="Arial"/>
          <w:i/>
          <w:iCs/>
          <w:sz w:val="18"/>
          <w:szCs w:val="18"/>
        </w:rPr>
        <w:t>The Trelleborg share has been listed on the Stock Exchange since 1964 and is listed on Nasdaq Stockholm, Large Cap</w:t>
      </w:r>
      <w:r>
        <w:rPr>
          <w:rFonts w:ascii="Arial" w:eastAsiaTheme="minorHAnsi" w:hAnsi="Arial" w:cs="Arial"/>
          <w:i/>
          <w:iCs/>
          <w:sz w:val="18"/>
          <w:szCs w:val="18"/>
        </w:rPr>
        <w:t>.</w:t>
      </w:r>
      <w:r w:rsidRPr="00856BBB">
        <w:rPr>
          <w:rFonts w:ascii="Arial" w:eastAsiaTheme="minorHAnsi" w:hAnsi="Arial" w:cs="Arial"/>
          <w:i/>
          <w:iCs/>
          <w:sz w:val="18"/>
          <w:szCs w:val="18"/>
        </w:rPr>
        <w:t xml:space="preserve"> </w:t>
      </w:r>
      <w:hyperlink r:id="rId13" w:history="1">
        <w:r w:rsidRPr="00856BBB">
          <w:rPr>
            <w:rStyle w:val="Hyperlink"/>
            <w:rFonts w:ascii="Arial" w:eastAsiaTheme="minorHAnsi" w:hAnsi="Arial" w:cs="Arial"/>
            <w:i/>
            <w:iCs/>
            <w:sz w:val="18"/>
            <w:szCs w:val="18"/>
          </w:rPr>
          <w:t>www.trelleborg.com </w:t>
        </w:r>
      </w:hyperlink>
    </w:p>
    <w:sectPr w:rsidR="00900902" w:rsidRPr="00900902" w:rsidSect="003A4A4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810B" w14:textId="77777777" w:rsidR="00347E83" w:rsidRDefault="00347E83">
      <w:r>
        <w:separator/>
      </w:r>
    </w:p>
  </w:endnote>
  <w:endnote w:type="continuationSeparator" w:id="0">
    <w:p w14:paraId="6F3593B2" w14:textId="77777777" w:rsidR="00347E83" w:rsidRDefault="003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3C1F4" w14:textId="77777777" w:rsidR="00347E83" w:rsidRDefault="00347E83">
      <w:r>
        <w:separator/>
      </w:r>
    </w:p>
  </w:footnote>
  <w:footnote w:type="continuationSeparator" w:id="0">
    <w:p w14:paraId="0484EF0E" w14:textId="77777777" w:rsidR="00347E83" w:rsidRDefault="0034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A96"/>
    <w:multiLevelType w:val="hybridMultilevel"/>
    <w:tmpl w:val="2182D406"/>
    <w:lvl w:ilvl="0" w:tplc="33BAC848">
      <w:start w:val="2"/>
      <w:numFmt w:val="decimal"/>
      <w:lvlText w:val="%1."/>
      <w:lvlJc w:val="left"/>
      <w:pPr>
        <w:tabs>
          <w:tab w:val="num" w:pos="720"/>
        </w:tabs>
        <w:ind w:left="720" w:hanging="360"/>
      </w:pPr>
    </w:lvl>
    <w:lvl w:ilvl="1" w:tplc="14BCBCC6" w:tentative="1">
      <w:start w:val="1"/>
      <w:numFmt w:val="decimal"/>
      <w:lvlText w:val="%2."/>
      <w:lvlJc w:val="left"/>
      <w:pPr>
        <w:tabs>
          <w:tab w:val="num" w:pos="1440"/>
        </w:tabs>
        <w:ind w:left="1440" w:hanging="360"/>
      </w:pPr>
    </w:lvl>
    <w:lvl w:ilvl="2" w:tplc="9A8A39AE" w:tentative="1">
      <w:start w:val="1"/>
      <w:numFmt w:val="decimal"/>
      <w:lvlText w:val="%3."/>
      <w:lvlJc w:val="left"/>
      <w:pPr>
        <w:tabs>
          <w:tab w:val="num" w:pos="2160"/>
        </w:tabs>
        <w:ind w:left="2160" w:hanging="360"/>
      </w:pPr>
    </w:lvl>
    <w:lvl w:ilvl="3" w:tplc="26BA1456" w:tentative="1">
      <w:start w:val="1"/>
      <w:numFmt w:val="decimal"/>
      <w:lvlText w:val="%4."/>
      <w:lvlJc w:val="left"/>
      <w:pPr>
        <w:tabs>
          <w:tab w:val="num" w:pos="2880"/>
        </w:tabs>
        <w:ind w:left="2880" w:hanging="360"/>
      </w:pPr>
    </w:lvl>
    <w:lvl w:ilvl="4" w:tplc="6C405084" w:tentative="1">
      <w:start w:val="1"/>
      <w:numFmt w:val="decimal"/>
      <w:lvlText w:val="%5."/>
      <w:lvlJc w:val="left"/>
      <w:pPr>
        <w:tabs>
          <w:tab w:val="num" w:pos="3600"/>
        </w:tabs>
        <w:ind w:left="3600" w:hanging="360"/>
      </w:pPr>
    </w:lvl>
    <w:lvl w:ilvl="5" w:tplc="4C6AEDA8" w:tentative="1">
      <w:start w:val="1"/>
      <w:numFmt w:val="decimal"/>
      <w:lvlText w:val="%6."/>
      <w:lvlJc w:val="left"/>
      <w:pPr>
        <w:tabs>
          <w:tab w:val="num" w:pos="4320"/>
        </w:tabs>
        <w:ind w:left="4320" w:hanging="360"/>
      </w:pPr>
    </w:lvl>
    <w:lvl w:ilvl="6" w:tplc="D706BBA4" w:tentative="1">
      <w:start w:val="1"/>
      <w:numFmt w:val="decimal"/>
      <w:lvlText w:val="%7."/>
      <w:lvlJc w:val="left"/>
      <w:pPr>
        <w:tabs>
          <w:tab w:val="num" w:pos="5040"/>
        </w:tabs>
        <w:ind w:left="5040" w:hanging="360"/>
      </w:pPr>
    </w:lvl>
    <w:lvl w:ilvl="7" w:tplc="FE300C6C" w:tentative="1">
      <w:start w:val="1"/>
      <w:numFmt w:val="decimal"/>
      <w:lvlText w:val="%8."/>
      <w:lvlJc w:val="left"/>
      <w:pPr>
        <w:tabs>
          <w:tab w:val="num" w:pos="5760"/>
        </w:tabs>
        <w:ind w:left="5760" w:hanging="360"/>
      </w:pPr>
    </w:lvl>
    <w:lvl w:ilvl="8" w:tplc="FE8E1BC4" w:tentative="1">
      <w:start w:val="1"/>
      <w:numFmt w:val="decimal"/>
      <w:lvlText w:val="%9."/>
      <w:lvlJc w:val="left"/>
      <w:pPr>
        <w:tabs>
          <w:tab w:val="num" w:pos="6480"/>
        </w:tabs>
        <w:ind w:left="6480" w:hanging="360"/>
      </w:pPr>
    </w:lvl>
  </w:abstractNum>
  <w:abstractNum w:abstractNumId="3"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DF56B31"/>
    <w:multiLevelType w:val="hybridMultilevel"/>
    <w:tmpl w:val="105049F4"/>
    <w:lvl w:ilvl="0" w:tplc="4E6E23A4">
      <w:start w:val="3"/>
      <w:numFmt w:val="decimal"/>
      <w:lvlText w:val="%1."/>
      <w:lvlJc w:val="left"/>
      <w:pPr>
        <w:tabs>
          <w:tab w:val="num" w:pos="720"/>
        </w:tabs>
        <w:ind w:left="720" w:hanging="360"/>
      </w:pPr>
    </w:lvl>
    <w:lvl w:ilvl="1" w:tplc="B37AEB92" w:tentative="1">
      <w:start w:val="1"/>
      <w:numFmt w:val="decimal"/>
      <w:lvlText w:val="%2."/>
      <w:lvlJc w:val="left"/>
      <w:pPr>
        <w:tabs>
          <w:tab w:val="num" w:pos="1440"/>
        </w:tabs>
        <w:ind w:left="1440" w:hanging="360"/>
      </w:pPr>
    </w:lvl>
    <w:lvl w:ilvl="2" w:tplc="F4342C42" w:tentative="1">
      <w:start w:val="1"/>
      <w:numFmt w:val="decimal"/>
      <w:lvlText w:val="%3."/>
      <w:lvlJc w:val="left"/>
      <w:pPr>
        <w:tabs>
          <w:tab w:val="num" w:pos="2160"/>
        </w:tabs>
        <w:ind w:left="2160" w:hanging="360"/>
      </w:pPr>
    </w:lvl>
    <w:lvl w:ilvl="3" w:tplc="35848D88" w:tentative="1">
      <w:start w:val="1"/>
      <w:numFmt w:val="decimal"/>
      <w:lvlText w:val="%4."/>
      <w:lvlJc w:val="left"/>
      <w:pPr>
        <w:tabs>
          <w:tab w:val="num" w:pos="2880"/>
        </w:tabs>
        <w:ind w:left="2880" w:hanging="360"/>
      </w:pPr>
    </w:lvl>
    <w:lvl w:ilvl="4" w:tplc="18CCA5B2" w:tentative="1">
      <w:start w:val="1"/>
      <w:numFmt w:val="decimal"/>
      <w:lvlText w:val="%5."/>
      <w:lvlJc w:val="left"/>
      <w:pPr>
        <w:tabs>
          <w:tab w:val="num" w:pos="3600"/>
        </w:tabs>
        <w:ind w:left="3600" w:hanging="360"/>
      </w:pPr>
    </w:lvl>
    <w:lvl w:ilvl="5" w:tplc="3E024414" w:tentative="1">
      <w:start w:val="1"/>
      <w:numFmt w:val="decimal"/>
      <w:lvlText w:val="%6."/>
      <w:lvlJc w:val="left"/>
      <w:pPr>
        <w:tabs>
          <w:tab w:val="num" w:pos="4320"/>
        </w:tabs>
        <w:ind w:left="4320" w:hanging="360"/>
      </w:pPr>
    </w:lvl>
    <w:lvl w:ilvl="6" w:tplc="0D665CE2" w:tentative="1">
      <w:start w:val="1"/>
      <w:numFmt w:val="decimal"/>
      <w:lvlText w:val="%7."/>
      <w:lvlJc w:val="left"/>
      <w:pPr>
        <w:tabs>
          <w:tab w:val="num" w:pos="5040"/>
        </w:tabs>
        <w:ind w:left="5040" w:hanging="360"/>
      </w:pPr>
    </w:lvl>
    <w:lvl w:ilvl="7" w:tplc="DFCE5F88" w:tentative="1">
      <w:start w:val="1"/>
      <w:numFmt w:val="decimal"/>
      <w:lvlText w:val="%8."/>
      <w:lvlJc w:val="left"/>
      <w:pPr>
        <w:tabs>
          <w:tab w:val="num" w:pos="5760"/>
        </w:tabs>
        <w:ind w:left="5760" w:hanging="360"/>
      </w:pPr>
    </w:lvl>
    <w:lvl w:ilvl="8" w:tplc="40AECB2E" w:tentative="1">
      <w:start w:val="1"/>
      <w:numFmt w:val="decimal"/>
      <w:lvlText w:val="%9."/>
      <w:lvlJc w:val="left"/>
      <w:pPr>
        <w:tabs>
          <w:tab w:val="num" w:pos="6480"/>
        </w:tabs>
        <w:ind w:left="6480" w:hanging="360"/>
      </w:pPr>
    </w:lvl>
  </w:abstractNum>
  <w:abstractNum w:abstractNumId="12"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CF3"/>
    <w:multiLevelType w:val="hybridMultilevel"/>
    <w:tmpl w:val="037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86A5B"/>
    <w:multiLevelType w:val="hybridMultilevel"/>
    <w:tmpl w:val="E9A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72BB0"/>
    <w:multiLevelType w:val="hybridMultilevel"/>
    <w:tmpl w:val="59629658"/>
    <w:lvl w:ilvl="0" w:tplc="1B46B04E">
      <w:start w:val="1"/>
      <w:numFmt w:val="decimal"/>
      <w:lvlText w:val="%1."/>
      <w:lvlJc w:val="left"/>
      <w:pPr>
        <w:tabs>
          <w:tab w:val="num" w:pos="720"/>
        </w:tabs>
        <w:ind w:left="720" w:hanging="360"/>
      </w:pPr>
    </w:lvl>
    <w:lvl w:ilvl="1" w:tplc="41FCC3AC" w:tentative="1">
      <w:start w:val="1"/>
      <w:numFmt w:val="decimal"/>
      <w:lvlText w:val="%2."/>
      <w:lvlJc w:val="left"/>
      <w:pPr>
        <w:tabs>
          <w:tab w:val="num" w:pos="1440"/>
        </w:tabs>
        <w:ind w:left="1440" w:hanging="360"/>
      </w:pPr>
    </w:lvl>
    <w:lvl w:ilvl="2" w:tplc="2D9C1082" w:tentative="1">
      <w:start w:val="1"/>
      <w:numFmt w:val="decimal"/>
      <w:lvlText w:val="%3."/>
      <w:lvlJc w:val="left"/>
      <w:pPr>
        <w:tabs>
          <w:tab w:val="num" w:pos="2160"/>
        </w:tabs>
        <w:ind w:left="2160" w:hanging="360"/>
      </w:pPr>
    </w:lvl>
    <w:lvl w:ilvl="3" w:tplc="AFEC7E9E" w:tentative="1">
      <w:start w:val="1"/>
      <w:numFmt w:val="decimal"/>
      <w:lvlText w:val="%4."/>
      <w:lvlJc w:val="left"/>
      <w:pPr>
        <w:tabs>
          <w:tab w:val="num" w:pos="2880"/>
        </w:tabs>
        <w:ind w:left="2880" w:hanging="360"/>
      </w:pPr>
    </w:lvl>
    <w:lvl w:ilvl="4" w:tplc="F09E5EA6" w:tentative="1">
      <w:start w:val="1"/>
      <w:numFmt w:val="decimal"/>
      <w:lvlText w:val="%5."/>
      <w:lvlJc w:val="left"/>
      <w:pPr>
        <w:tabs>
          <w:tab w:val="num" w:pos="3600"/>
        </w:tabs>
        <w:ind w:left="3600" w:hanging="360"/>
      </w:pPr>
    </w:lvl>
    <w:lvl w:ilvl="5" w:tplc="8DDE2194" w:tentative="1">
      <w:start w:val="1"/>
      <w:numFmt w:val="decimal"/>
      <w:lvlText w:val="%6."/>
      <w:lvlJc w:val="left"/>
      <w:pPr>
        <w:tabs>
          <w:tab w:val="num" w:pos="4320"/>
        </w:tabs>
        <w:ind w:left="4320" w:hanging="360"/>
      </w:pPr>
    </w:lvl>
    <w:lvl w:ilvl="6" w:tplc="95B85D88" w:tentative="1">
      <w:start w:val="1"/>
      <w:numFmt w:val="decimal"/>
      <w:lvlText w:val="%7."/>
      <w:lvlJc w:val="left"/>
      <w:pPr>
        <w:tabs>
          <w:tab w:val="num" w:pos="5040"/>
        </w:tabs>
        <w:ind w:left="5040" w:hanging="360"/>
      </w:pPr>
    </w:lvl>
    <w:lvl w:ilvl="7" w:tplc="A5E2449C" w:tentative="1">
      <w:start w:val="1"/>
      <w:numFmt w:val="decimal"/>
      <w:lvlText w:val="%8."/>
      <w:lvlJc w:val="left"/>
      <w:pPr>
        <w:tabs>
          <w:tab w:val="num" w:pos="5760"/>
        </w:tabs>
        <w:ind w:left="5760" w:hanging="360"/>
      </w:pPr>
    </w:lvl>
    <w:lvl w:ilvl="8" w:tplc="657A52A4" w:tentative="1">
      <w:start w:val="1"/>
      <w:numFmt w:val="decimal"/>
      <w:lvlText w:val="%9."/>
      <w:lvlJc w:val="left"/>
      <w:pPr>
        <w:tabs>
          <w:tab w:val="num" w:pos="6480"/>
        </w:tabs>
        <w:ind w:left="6480" w:hanging="360"/>
      </w:pPr>
    </w:lvl>
  </w:abstractNum>
  <w:abstractNum w:abstractNumId="25"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CB2469"/>
    <w:multiLevelType w:val="hybridMultilevel"/>
    <w:tmpl w:val="1FD8E8F2"/>
    <w:lvl w:ilvl="0" w:tplc="1F08E2B2">
      <w:start w:val="1"/>
      <w:numFmt w:val="bullet"/>
      <w:lvlText w:val=""/>
      <w:lvlJc w:val="left"/>
      <w:pPr>
        <w:tabs>
          <w:tab w:val="num" w:pos="720"/>
        </w:tabs>
        <w:ind w:left="720" w:hanging="360"/>
      </w:pPr>
      <w:rPr>
        <w:rFonts w:ascii="Wingdings" w:hAnsi="Wingdings" w:hint="default"/>
        <w:sz w:val="20"/>
      </w:rPr>
    </w:lvl>
    <w:lvl w:ilvl="1" w:tplc="65920E2E" w:tentative="1">
      <w:start w:val="1"/>
      <w:numFmt w:val="bullet"/>
      <w:lvlText w:val=""/>
      <w:lvlJc w:val="left"/>
      <w:pPr>
        <w:tabs>
          <w:tab w:val="num" w:pos="1440"/>
        </w:tabs>
        <w:ind w:left="1440" w:hanging="360"/>
      </w:pPr>
      <w:rPr>
        <w:rFonts w:ascii="Wingdings" w:hAnsi="Wingdings" w:hint="default"/>
        <w:sz w:val="20"/>
      </w:rPr>
    </w:lvl>
    <w:lvl w:ilvl="2" w:tplc="5BCC3E9C" w:tentative="1">
      <w:start w:val="1"/>
      <w:numFmt w:val="bullet"/>
      <w:lvlText w:val=""/>
      <w:lvlJc w:val="left"/>
      <w:pPr>
        <w:tabs>
          <w:tab w:val="num" w:pos="2160"/>
        </w:tabs>
        <w:ind w:left="2160" w:hanging="360"/>
      </w:pPr>
      <w:rPr>
        <w:rFonts w:ascii="Wingdings" w:hAnsi="Wingdings" w:hint="default"/>
        <w:sz w:val="20"/>
      </w:rPr>
    </w:lvl>
    <w:lvl w:ilvl="3" w:tplc="55341F02" w:tentative="1">
      <w:start w:val="1"/>
      <w:numFmt w:val="bullet"/>
      <w:lvlText w:val=""/>
      <w:lvlJc w:val="left"/>
      <w:pPr>
        <w:tabs>
          <w:tab w:val="num" w:pos="2880"/>
        </w:tabs>
        <w:ind w:left="2880" w:hanging="360"/>
      </w:pPr>
      <w:rPr>
        <w:rFonts w:ascii="Wingdings" w:hAnsi="Wingdings" w:hint="default"/>
        <w:sz w:val="20"/>
      </w:rPr>
    </w:lvl>
    <w:lvl w:ilvl="4" w:tplc="12A0E928" w:tentative="1">
      <w:start w:val="1"/>
      <w:numFmt w:val="bullet"/>
      <w:lvlText w:val=""/>
      <w:lvlJc w:val="left"/>
      <w:pPr>
        <w:tabs>
          <w:tab w:val="num" w:pos="3600"/>
        </w:tabs>
        <w:ind w:left="3600" w:hanging="360"/>
      </w:pPr>
      <w:rPr>
        <w:rFonts w:ascii="Wingdings" w:hAnsi="Wingdings" w:hint="default"/>
        <w:sz w:val="20"/>
      </w:rPr>
    </w:lvl>
    <w:lvl w:ilvl="5" w:tplc="44E44680" w:tentative="1">
      <w:start w:val="1"/>
      <w:numFmt w:val="bullet"/>
      <w:lvlText w:val=""/>
      <w:lvlJc w:val="left"/>
      <w:pPr>
        <w:tabs>
          <w:tab w:val="num" w:pos="4320"/>
        </w:tabs>
        <w:ind w:left="4320" w:hanging="360"/>
      </w:pPr>
      <w:rPr>
        <w:rFonts w:ascii="Wingdings" w:hAnsi="Wingdings" w:hint="default"/>
        <w:sz w:val="20"/>
      </w:rPr>
    </w:lvl>
    <w:lvl w:ilvl="6" w:tplc="F3DCE24A" w:tentative="1">
      <w:start w:val="1"/>
      <w:numFmt w:val="bullet"/>
      <w:lvlText w:val=""/>
      <w:lvlJc w:val="left"/>
      <w:pPr>
        <w:tabs>
          <w:tab w:val="num" w:pos="5040"/>
        </w:tabs>
        <w:ind w:left="5040" w:hanging="360"/>
      </w:pPr>
      <w:rPr>
        <w:rFonts w:ascii="Wingdings" w:hAnsi="Wingdings" w:hint="default"/>
        <w:sz w:val="20"/>
      </w:rPr>
    </w:lvl>
    <w:lvl w:ilvl="7" w:tplc="C466258E" w:tentative="1">
      <w:start w:val="1"/>
      <w:numFmt w:val="bullet"/>
      <w:lvlText w:val=""/>
      <w:lvlJc w:val="left"/>
      <w:pPr>
        <w:tabs>
          <w:tab w:val="num" w:pos="5760"/>
        </w:tabs>
        <w:ind w:left="5760" w:hanging="360"/>
      </w:pPr>
      <w:rPr>
        <w:rFonts w:ascii="Wingdings" w:hAnsi="Wingdings" w:hint="default"/>
        <w:sz w:val="20"/>
      </w:rPr>
    </w:lvl>
    <w:lvl w:ilvl="8" w:tplc="19EE26B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422EFB"/>
    <w:multiLevelType w:val="hybridMultilevel"/>
    <w:tmpl w:val="285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4"/>
  </w:num>
  <w:num w:numId="3">
    <w:abstractNumId w:val="3"/>
  </w:num>
  <w:num w:numId="4">
    <w:abstractNumId w:val="15"/>
  </w:num>
  <w:num w:numId="5">
    <w:abstractNumId w:val="33"/>
  </w:num>
  <w:num w:numId="6">
    <w:abstractNumId w:val="6"/>
  </w:num>
  <w:num w:numId="7">
    <w:abstractNumId w:val="29"/>
  </w:num>
  <w:num w:numId="8">
    <w:abstractNumId w:val="16"/>
  </w:num>
  <w:num w:numId="9">
    <w:abstractNumId w:val="37"/>
  </w:num>
  <w:num w:numId="10">
    <w:abstractNumId w:val="35"/>
  </w:num>
  <w:num w:numId="11">
    <w:abstractNumId w:val="31"/>
  </w:num>
  <w:num w:numId="12">
    <w:abstractNumId w:val="38"/>
  </w:num>
  <w:num w:numId="13">
    <w:abstractNumId w:val="17"/>
  </w:num>
  <w:num w:numId="14">
    <w:abstractNumId w:val="9"/>
  </w:num>
  <w:num w:numId="15">
    <w:abstractNumId w:val="7"/>
  </w:num>
  <w:num w:numId="16">
    <w:abstractNumId w:val="8"/>
  </w:num>
  <w:num w:numId="17">
    <w:abstractNumId w:val="36"/>
  </w:num>
  <w:num w:numId="18">
    <w:abstractNumId w:val="10"/>
  </w:num>
  <w:num w:numId="19">
    <w:abstractNumId w:val="26"/>
  </w:num>
  <w:num w:numId="20">
    <w:abstractNumId w:val="25"/>
  </w:num>
  <w:num w:numId="21">
    <w:abstractNumId w:val="1"/>
  </w:num>
  <w:num w:numId="22">
    <w:abstractNumId w:val="12"/>
  </w:num>
  <w:num w:numId="23">
    <w:abstractNumId w:val="27"/>
  </w:num>
  <w:num w:numId="24">
    <w:abstractNumId w:val="20"/>
  </w:num>
  <w:num w:numId="25">
    <w:abstractNumId w:val="0"/>
  </w:num>
  <w:num w:numId="26">
    <w:abstractNumId w:val="28"/>
  </w:num>
  <w:num w:numId="27">
    <w:abstractNumId w:val="18"/>
  </w:num>
  <w:num w:numId="28">
    <w:abstractNumId w:val="14"/>
  </w:num>
  <w:num w:numId="29">
    <w:abstractNumId w:val="4"/>
  </w:num>
  <w:num w:numId="30">
    <w:abstractNumId w:val="30"/>
  </w:num>
  <w:num w:numId="31">
    <w:abstractNumId w:val="19"/>
  </w:num>
  <w:num w:numId="32">
    <w:abstractNumId w:val="21"/>
  </w:num>
  <w:num w:numId="33">
    <w:abstractNumId w:val="23"/>
  </w:num>
  <w:num w:numId="34">
    <w:abstractNumId w:val="13"/>
  </w:num>
  <w:num w:numId="35">
    <w:abstractNumId w:val="32"/>
  </w:num>
  <w:num w:numId="36">
    <w:abstractNumId w:val="22"/>
  </w:num>
  <w:num w:numId="37">
    <w:abstractNumId w:val="24"/>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720"/>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0D58"/>
    <w:rsid w:val="0000146D"/>
    <w:rsid w:val="00001F2D"/>
    <w:rsid w:val="000062AD"/>
    <w:rsid w:val="00013527"/>
    <w:rsid w:val="00013E46"/>
    <w:rsid w:val="000140A9"/>
    <w:rsid w:val="000148B5"/>
    <w:rsid w:val="00021763"/>
    <w:rsid w:val="00022298"/>
    <w:rsid w:val="000227F2"/>
    <w:rsid w:val="00024074"/>
    <w:rsid w:val="00024D57"/>
    <w:rsid w:val="0002741C"/>
    <w:rsid w:val="0003302B"/>
    <w:rsid w:val="000343CA"/>
    <w:rsid w:val="00035D8F"/>
    <w:rsid w:val="00035DCA"/>
    <w:rsid w:val="00035DE6"/>
    <w:rsid w:val="0003617F"/>
    <w:rsid w:val="00037558"/>
    <w:rsid w:val="00041B26"/>
    <w:rsid w:val="0004400A"/>
    <w:rsid w:val="0004579C"/>
    <w:rsid w:val="00051CF8"/>
    <w:rsid w:val="00052B82"/>
    <w:rsid w:val="00055FB5"/>
    <w:rsid w:val="0005622C"/>
    <w:rsid w:val="0006280F"/>
    <w:rsid w:val="00064DC1"/>
    <w:rsid w:val="00064E36"/>
    <w:rsid w:val="00066195"/>
    <w:rsid w:val="00067DE2"/>
    <w:rsid w:val="00071DAC"/>
    <w:rsid w:val="000722EA"/>
    <w:rsid w:val="0007312A"/>
    <w:rsid w:val="000735CC"/>
    <w:rsid w:val="00073D26"/>
    <w:rsid w:val="00074315"/>
    <w:rsid w:val="00075810"/>
    <w:rsid w:val="00077057"/>
    <w:rsid w:val="00080CFD"/>
    <w:rsid w:val="000820D0"/>
    <w:rsid w:val="000847E9"/>
    <w:rsid w:val="00085F11"/>
    <w:rsid w:val="00086B25"/>
    <w:rsid w:val="00087811"/>
    <w:rsid w:val="000A6FB0"/>
    <w:rsid w:val="000B06B7"/>
    <w:rsid w:val="000B1A48"/>
    <w:rsid w:val="000B7266"/>
    <w:rsid w:val="000C0FF0"/>
    <w:rsid w:val="000C128C"/>
    <w:rsid w:val="000C1389"/>
    <w:rsid w:val="000C4A72"/>
    <w:rsid w:val="000C6944"/>
    <w:rsid w:val="000C6DC0"/>
    <w:rsid w:val="000D1129"/>
    <w:rsid w:val="000D17FB"/>
    <w:rsid w:val="000D4B99"/>
    <w:rsid w:val="000D55C2"/>
    <w:rsid w:val="000D57E9"/>
    <w:rsid w:val="000E0CE3"/>
    <w:rsid w:val="000E144C"/>
    <w:rsid w:val="000E281E"/>
    <w:rsid w:val="000F0CC6"/>
    <w:rsid w:val="000F1EC9"/>
    <w:rsid w:val="000F1FE5"/>
    <w:rsid w:val="000F3974"/>
    <w:rsid w:val="000F3DBE"/>
    <w:rsid w:val="000F434D"/>
    <w:rsid w:val="000F5755"/>
    <w:rsid w:val="0010022F"/>
    <w:rsid w:val="001004B5"/>
    <w:rsid w:val="001006BB"/>
    <w:rsid w:val="00104E7F"/>
    <w:rsid w:val="00105025"/>
    <w:rsid w:val="001128B4"/>
    <w:rsid w:val="00115017"/>
    <w:rsid w:val="001162D2"/>
    <w:rsid w:val="00123ED2"/>
    <w:rsid w:val="0012468A"/>
    <w:rsid w:val="00125407"/>
    <w:rsid w:val="00125653"/>
    <w:rsid w:val="00126483"/>
    <w:rsid w:val="001264E5"/>
    <w:rsid w:val="00132225"/>
    <w:rsid w:val="001329C2"/>
    <w:rsid w:val="00133945"/>
    <w:rsid w:val="00134D42"/>
    <w:rsid w:val="00137FDA"/>
    <w:rsid w:val="00144155"/>
    <w:rsid w:val="001456B2"/>
    <w:rsid w:val="00145E99"/>
    <w:rsid w:val="00147384"/>
    <w:rsid w:val="00151D13"/>
    <w:rsid w:val="00154D2D"/>
    <w:rsid w:val="00157378"/>
    <w:rsid w:val="00163C53"/>
    <w:rsid w:val="00164E53"/>
    <w:rsid w:val="001659F1"/>
    <w:rsid w:val="00166CE1"/>
    <w:rsid w:val="00167F63"/>
    <w:rsid w:val="001702B5"/>
    <w:rsid w:val="0017099B"/>
    <w:rsid w:val="00170A16"/>
    <w:rsid w:val="00170DC8"/>
    <w:rsid w:val="00176401"/>
    <w:rsid w:val="001834A5"/>
    <w:rsid w:val="00192E6A"/>
    <w:rsid w:val="0019343A"/>
    <w:rsid w:val="00194915"/>
    <w:rsid w:val="001A0A68"/>
    <w:rsid w:val="001A0B6E"/>
    <w:rsid w:val="001A3BB8"/>
    <w:rsid w:val="001A3E53"/>
    <w:rsid w:val="001A5E33"/>
    <w:rsid w:val="001B1784"/>
    <w:rsid w:val="001B218D"/>
    <w:rsid w:val="001B4197"/>
    <w:rsid w:val="001B4515"/>
    <w:rsid w:val="001B5F20"/>
    <w:rsid w:val="001B6806"/>
    <w:rsid w:val="001B6954"/>
    <w:rsid w:val="001B6FE5"/>
    <w:rsid w:val="001B7FEA"/>
    <w:rsid w:val="001C01F2"/>
    <w:rsid w:val="001C0792"/>
    <w:rsid w:val="001C0E69"/>
    <w:rsid w:val="001C7115"/>
    <w:rsid w:val="001C7E6D"/>
    <w:rsid w:val="001D1588"/>
    <w:rsid w:val="001D1924"/>
    <w:rsid w:val="001D3201"/>
    <w:rsid w:val="001D4258"/>
    <w:rsid w:val="001D5670"/>
    <w:rsid w:val="001D63F7"/>
    <w:rsid w:val="001D79E1"/>
    <w:rsid w:val="001E05D9"/>
    <w:rsid w:val="001E0CE8"/>
    <w:rsid w:val="001E1E58"/>
    <w:rsid w:val="001E2FE6"/>
    <w:rsid w:val="001E5ED9"/>
    <w:rsid w:val="001E63F0"/>
    <w:rsid w:val="001F0C21"/>
    <w:rsid w:val="001F1FE6"/>
    <w:rsid w:val="001F2BDC"/>
    <w:rsid w:val="001F372E"/>
    <w:rsid w:val="001F3ECF"/>
    <w:rsid w:val="001F6D41"/>
    <w:rsid w:val="001F6F3A"/>
    <w:rsid w:val="001F7DFE"/>
    <w:rsid w:val="001F7F15"/>
    <w:rsid w:val="00200460"/>
    <w:rsid w:val="002051AA"/>
    <w:rsid w:val="002056FF"/>
    <w:rsid w:val="00205A9F"/>
    <w:rsid w:val="00216000"/>
    <w:rsid w:val="00216531"/>
    <w:rsid w:val="0021709F"/>
    <w:rsid w:val="002172B1"/>
    <w:rsid w:val="00224827"/>
    <w:rsid w:val="00227E94"/>
    <w:rsid w:val="00230030"/>
    <w:rsid w:val="0023077B"/>
    <w:rsid w:val="00230E66"/>
    <w:rsid w:val="00231BFC"/>
    <w:rsid w:val="00237582"/>
    <w:rsid w:val="00237A6F"/>
    <w:rsid w:val="00242176"/>
    <w:rsid w:val="0024218B"/>
    <w:rsid w:val="0024220C"/>
    <w:rsid w:val="002538E3"/>
    <w:rsid w:val="002553A4"/>
    <w:rsid w:val="0025746A"/>
    <w:rsid w:val="0025783D"/>
    <w:rsid w:val="002628A7"/>
    <w:rsid w:val="0026499E"/>
    <w:rsid w:val="00273783"/>
    <w:rsid w:val="00273F1C"/>
    <w:rsid w:val="00275C2F"/>
    <w:rsid w:val="002761C4"/>
    <w:rsid w:val="002817B7"/>
    <w:rsid w:val="00284F86"/>
    <w:rsid w:val="00286F7C"/>
    <w:rsid w:val="00287E66"/>
    <w:rsid w:val="0029029A"/>
    <w:rsid w:val="00292227"/>
    <w:rsid w:val="002939C8"/>
    <w:rsid w:val="00295C4E"/>
    <w:rsid w:val="00295D9D"/>
    <w:rsid w:val="00296F59"/>
    <w:rsid w:val="002A0055"/>
    <w:rsid w:val="002A1858"/>
    <w:rsid w:val="002A303B"/>
    <w:rsid w:val="002A40FD"/>
    <w:rsid w:val="002A4526"/>
    <w:rsid w:val="002A7D14"/>
    <w:rsid w:val="002B4304"/>
    <w:rsid w:val="002B4C5B"/>
    <w:rsid w:val="002B58B7"/>
    <w:rsid w:val="002C3142"/>
    <w:rsid w:val="002D2633"/>
    <w:rsid w:val="002D3F0D"/>
    <w:rsid w:val="002D4279"/>
    <w:rsid w:val="002D4DD8"/>
    <w:rsid w:val="002D51BD"/>
    <w:rsid w:val="002D684F"/>
    <w:rsid w:val="002E0C15"/>
    <w:rsid w:val="002E28BC"/>
    <w:rsid w:val="002E3EAB"/>
    <w:rsid w:val="002F0078"/>
    <w:rsid w:val="002F3148"/>
    <w:rsid w:val="002F4D26"/>
    <w:rsid w:val="002F7207"/>
    <w:rsid w:val="002F7AA8"/>
    <w:rsid w:val="00301317"/>
    <w:rsid w:val="003019EE"/>
    <w:rsid w:val="00303200"/>
    <w:rsid w:val="003032A0"/>
    <w:rsid w:val="00304862"/>
    <w:rsid w:val="00304FC1"/>
    <w:rsid w:val="00306A74"/>
    <w:rsid w:val="00306D9C"/>
    <w:rsid w:val="00311020"/>
    <w:rsid w:val="0031222E"/>
    <w:rsid w:val="0031320D"/>
    <w:rsid w:val="003139C3"/>
    <w:rsid w:val="00314D32"/>
    <w:rsid w:val="00317F06"/>
    <w:rsid w:val="00322988"/>
    <w:rsid w:val="0032333C"/>
    <w:rsid w:val="00332B3A"/>
    <w:rsid w:val="00336F94"/>
    <w:rsid w:val="003446EA"/>
    <w:rsid w:val="00346A3C"/>
    <w:rsid w:val="003473B8"/>
    <w:rsid w:val="003476F2"/>
    <w:rsid w:val="00347E83"/>
    <w:rsid w:val="00356B30"/>
    <w:rsid w:val="003570E0"/>
    <w:rsid w:val="0035741A"/>
    <w:rsid w:val="003578CA"/>
    <w:rsid w:val="00360819"/>
    <w:rsid w:val="003608AD"/>
    <w:rsid w:val="003636C9"/>
    <w:rsid w:val="003647C2"/>
    <w:rsid w:val="0036607E"/>
    <w:rsid w:val="003702DF"/>
    <w:rsid w:val="003719B2"/>
    <w:rsid w:val="0037337C"/>
    <w:rsid w:val="00373534"/>
    <w:rsid w:val="0037364A"/>
    <w:rsid w:val="00374C7A"/>
    <w:rsid w:val="0037650C"/>
    <w:rsid w:val="00381D37"/>
    <w:rsid w:val="00384468"/>
    <w:rsid w:val="00390968"/>
    <w:rsid w:val="00390AE8"/>
    <w:rsid w:val="00391AAB"/>
    <w:rsid w:val="00393431"/>
    <w:rsid w:val="00394F61"/>
    <w:rsid w:val="00395AE3"/>
    <w:rsid w:val="00395B1A"/>
    <w:rsid w:val="003A004B"/>
    <w:rsid w:val="003A016B"/>
    <w:rsid w:val="003A4A4A"/>
    <w:rsid w:val="003A565D"/>
    <w:rsid w:val="003A71CB"/>
    <w:rsid w:val="003B0EA9"/>
    <w:rsid w:val="003B19D6"/>
    <w:rsid w:val="003B1C86"/>
    <w:rsid w:val="003B2033"/>
    <w:rsid w:val="003B380B"/>
    <w:rsid w:val="003B69D5"/>
    <w:rsid w:val="003C33D6"/>
    <w:rsid w:val="003C550B"/>
    <w:rsid w:val="003C7D81"/>
    <w:rsid w:val="003D3785"/>
    <w:rsid w:val="003D42D3"/>
    <w:rsid w:val="003D459F"/>
    <w:rsid w:val="003D61B9"/>
    <w:rsid w:val="003D6398"/>
    <w:rsid w:val="003E4275"/>
    <w:rsid w:val="003E54DE"/>
    <w:rsid w:val="003E56F2"/>
    <w:rsid w:val="003E63D3"/>
    <w:rsid w:val="003E6587"/>
    <w:rsid w:val="003E68DF"/>
    <w:rsid w:val="003E7AF6"/>
    <w:rsid w:val="003F02B3"/>
    <w:rsid w:val="003F048B"/>
    <w:rsid w:val="003F15EA"/>
    <w:rsid w:val="003F4109"/>
    <w:rsid w:val="003F758D"/>
    <w:rsid w:val="00401733"/>
    <w:rsid w:val="00402ABE"/>
    <w:rsid w:val="004030D5"/>
    <w:rsid w:val="004040D5"/>
    <w:rsid w:val="00405AB0"/>
    <w:rsid w:val="004068BD"/>
    <w:rsid w:val="004076C1"/>
    <w:rsid w:val="00407B00"/>
    <w:rsid w:val="00412420"/>
    <w:rsid w:val="004149A6"/>
    <w:rsid w:val="00420E1A"/>
    <w:rsid w:val="00421062"/>
    <w:rsid w:val="00421141"/>
    <w:rsid w:val="0042274D"/>
    <w:rsid w:val="004240F1"/>
    <w:rsid w:val="00426C30"/>
    <w:rsid w:val="00434201"/>
    <w:rsid w:val="00436F2E"/>
    <w:rsid w:val="00436FC0"/>
    <w:rsid w:val="00437A70"/>
    <w:rsid w:val="00443C87"/>
    <w:rsid w:val="0044471B"/>
    <w:rsid w:val="004466CC"/>
    <w:rsid w:val="0044699A"/>
    <w:rsid w:val="0045106B"/>
    <w:rsid w:val="00453B38"/>
    <w:rsid w:val="004541F7"/>
    <w:rsid w:val="004551A9"/>
    <w:rsid w:val="00455297"/>
    <w:rsid w:val="00457118"/>
    <w:rsid w:val="00457DC4"/>
    <w:rsid w:val="00457E9B"/>
    <w:rsid w:val="00461153"/>
    <w:rsid w:val="00463009"/>
    <w:rsid w:val="004729F6"/>
    <w:rsid w:val="004740DD"/>
    <w:rsid w:val="00475F67"/>
    <w:rsid w:val="004769F8"/>
    <w:rsid w:val="00476E48"/>
    <w:rsid w:val="0047725E"/>
    <w:rsid w:val="00482282"/>
    <w:rsid w:val="00483051"/>
    <w:rsid w:val="00483913"/>
    <w:rsid w:val="00484CEF"/>
    <w:rsid w:val="00485012"/>
    <w:rsid w:val="00486C61"/>
    <w:rsid w:val="004A36BC"/>
    <w:rsid w:val="004A502F"/>
    <w:rsid w:val="004A77DC"/>
    <w:rsid w:val="004B10D3"/>
    <w:rsid w:val="004B23AD"/>
    <w:rsid w:val="004B430B"/>
    <w:rsid w:val="004B4921"/>
    <w:rsid w:val="004B4BC2"/>
    <w:rsid w:val="004B5626"/>
    <w:rsid w:val="004B7631"/>
    <w:rsid w:val="004C0468"/>
    <w:rsid w:val="004C0E24"/>
    <w:rsid w:val="004C0E5B"/>
    <w:rsid w:val="004C4736"/>
    <w:rsid w:val="004C52A1"/>
    <w:rsid w:val="004D092D"/>
    <w:rsid w:val="004D0951"/>
    <w:rsid w:val="004D0B8D"/>
    <w:rsid w:val="004D3E40"/>
    <w:rsid w:val="004D4384"/>
    <w:rsid w:val="004E37D8"/>
    <w:rsid w:val="004E4294"/>
    <w:rsid w:val="004E503A"/>
    <w:rsid w:val="004F5D86"/>
    <w:rsid w:val="004F77D2"/>
    <w:rsid w:val="00501521"/>
    <w:rsid w:val="00503E7E"/>
    <w:rsid w:val="00511F73"/>
    <w:rsid w:val="00512C43"/>
    <w:rsid w:val="0051332A"/>
    <w:rsid w:val="00513ABF"/>
    <w:rsid w:val="005168D4"/>
    <w:rsid w:val="00516CE0"/>
    <w:rsid w:val="00516EC8"/>
    <w:rsid w:val="005219E8"/>
    <w:rsid w:val="0052223F"/>
    <w:rsid w:val="00523A43"/>
    <w:rsid w:val="00523F54"/>
    <w:rsid w:val="00525261"/>
    <w:rsid w:val="00530AA8"/>
    <w:rsid w:val="005327A4"/>
    <w:rsid w:val="00535973"/>
    <w:rsid w:val="005373F4"/>
    <w:rsid w:val="005403C5"/>
    <w:rsid w:val="00541C3C"/>
    <w:rsid w:val="005422B8"/>
    <w:rsid w:val="00542E8E"/>
    <w:rsid w:val="00544360"/>
    <w:rsid w:val="005537A9"/>
    <w:rsid w:val="00553FD6"/>
    <w:rsid w:val="00554BA3"/>
    <w:rsid w:val="0055725A"/>
    <w:rsid w:val="005612AD"/>
    <w:rsid w:val="00562DFB"/>
    <w:rsid w:val="005643FD"/>
    <w:rsid w:val="00564A52"/>
    <w:rsid w:val="00567E57"/>
    <w:rsid w:val="005703B2"/>
    <w:rsid w:val="0057050C"/>
    <w:rsid w:val="0057314C"/>
    <w:rsid w:val="0057677D"/>
    <w:rsid w:val="0057734F"/>
    <w:rsid w:val="005836E1"/>
    <w:rsid w:val="00585039"/>
    <w:rsid w:val="00587679"/>
    <w:rsid w:val="005A0E9F"/>
    <w:rsid w:val="005A3019"/>
    <w:rsid w:val="005A6733"/>
    <w:rsid w:val="005B4AD9"/>
    <w:rsid w:val="005C0D99"/>
    <w:rsid w:val="005C0DC9"/>
    <w:rsid w:val="005C2052"/>
    <w:rsid w:val="005C6935"/>
    <w:rsid w:val="005D3940"/>
    <w:rsid w:val="005D3EFD"/>
    <w:rsid w:val="005D42CF"/>
    <w:rsid w:val="005D5DA4"/>
    <w:rsid w:val="005D7C79"/>
    <w:rsid w:val="005E0BA8"/>
    <w:rsid w:val="005E25BA"/>
    <w:rsid w:val="005E272D"/>
    <w:rsid w:val="005E36E4"/>
    <w:rsid w:val="005E46EC"/>
    <w:rsid w:val="005E4EC1"/>
    <w:rsid w:val="005E508C"/>
    <w:rsid w:val="005E5722"/>
    <w:rsid w:val="005F19CE"/>
    <w:rsid w:val="005F2EB5"/>
    <w:rsid w:val="005F3A57"/>
    <w:rsid w:val="005F4930"/>
    <w:rsid w:val="005F4D22"/>
    <w:rsid w:val="005F51E0"/>
    <w:rsid w:val="005F782E"/>
    <w:rsid w:val="006010CF"/>
    <w:rsid w:val="0060418D"/>
    <w:rsid w:val="0060560D"/>
    <w:rsid w:val="00610DF5"/>
    <w:rsid w:val="00611AFF"/>
    <w:rsid w:val="0062202F"/>
    <w:rsid w:val="00625F6D"/>
    <w:rsid w:val="006314B7"/>
    <w:rsid w:val="00631651"/>
    <w:rsid w:val="0063181C"/>
    <w:rsid w:val="0063261A"/>
    <w:rsid w:val="00632B79"/>
    <w:rsid w:val="00633D2B"/>
    <w:rsid w:val="0063729F"/>
    <w:rsid w:val="00637A95"/>
    <w:rsid w:val="006416DF"/>
    <w:rsid w:val="00651E84"/>
    <w:rsid w:val="00652731"/>
    <w:rsid w:val="0065277D"/>
    <w:rsid w:val="0065318E"/>
    <w:rsid w:val="0065498D"/>
    <w:rsid w:val="00662780"/>
    <w:rsid w:val="00666364"/>
    <w:rsid w:val="00666C8C"/>
    <w:rsid w:val="006715A8"/>
    <w:rsid w:val="0067251E"/>
    <w:rsid w:val="00672664"/>
    <w:rsid w:val="00673B72"/>
    <w:rsid w:val="00683079"/>
    <w:rsid w:val="006834A4"/>
    <w:rsid w:val="0068563F"/>
    <w:rsid w:val="00685845"/>
    <w:rsid w:val="0069070C"/>
    <w:rsid w:val="006922A6"/>
    <w:rsid w:val="006929EA"/>
    <w:rsid w:val="00695A53"/>
    <w:rsid w:val="00696D79"/>
    <w:rsid w:val="0069743C"/>
    <w:rsid w:val="006A0B08"/>
    <w:rsid w:val="006A1942"/>
    <w:rsid w:val="006A3729"/>
    <w:rsid w:val="006A4C63"/>
    <w:rsid w:val="006A4D67"/>
    <w:rsid w:val="006B0A9D"/>
    <w:rsid w:val="006C257E"/>
    <w:rsid w:val="006C26A5"/>
    <w:rsid w:val="006C4E93"/>
    <w:rsid w:val="006C5C8E"/>
    <w:rsid w:val="006C60FA"/>
    <w:rsid w:val="006C7FB5"/>
    <w:rsid w:val="006D1156"/>
    <w:rsid w:val="006D2B76"/>
    <w:rsid w:val="006D39EA"/>
    <w:rsid w:val="006D3D5A"/>
    <w:rsid w:val="006D74E9"/>
    <w:rsid w:val="006E0FD2"/>
    <w:rsid w:val="006E5FAF"/>
    <w:rsid w:val="006E66B0"/>
    <w:rsid w:val="006E7D6C"/>
    <w:rsid w:val="006F6741"/>
    <w:rsid w:val="00702823"/>
    <w:rsid w:val="007029F2"/>
    <w:rsid w:val="00704D94"/>
    <w:rsid w:val="00706A3A"/>
    <w:rsid w:val="00706BD5"/>
    <w:rsid w:val="0071083A"/>
    <w:rsid w:val="00712FE5"/>
    <w:rsid w:val="00714754"/>
    <w:rsid w:val="00715556"/>
    <w:rsid w:val="00716A07"/>
    <w:rsid w:val="00717A44"/>
    <w:rsid w:val="00722B23"/>
    <w:rsid w:val="0072397B"/>
    <w:rsid w:val="00724FF0"/>
    <w:rsid w:val="0072566D"/>
    <w:rsid w:val="00725F83"/>
    <w:rsid w:val="00726B20"/>
    <w:rsid w:val="00734E12"/>
    <w:rsid w:val="0073545E"/>
    <w:rsid w:val="00737A35"/>
    <w:rsid w:val="007403FC"/>
    <w:rsid w:val="00742BFE"/>
    <w:rsid w:val="00754E32"/>
    <w:rsid w:val="00757069"/>
    <w:rsid w:val="007601D1"/>
    <w:rsid w:val="00760897"/>
    <w:rsid w:val="00761915"/>
    <w:rsid w:val="00761DF4"/>
    <w:rsid w:val="007633CC"/>
    <w:rsid w:val="00763DC1"/>
    <w:rsid w:val="00765CA9"/>
    <w:rsid w:val="00771CD5"/>
    <w:rsid w:val="00771F2D"/>
    <w:rsid w:val="00772099"/>
    <w:rsid w:val="007748E7"/>
    <w:rsid w:val="00777154"/>
    <w:rsid w:val="00786563"/>
    <w:rsid w:val="00793520"/>
    <w:rsid w:val="0079526B"/>
    <w:rsid w:val="007A0554"/>
    <w:rsid w:val="007A0D70"/>
    <w:rsid w:val="007A110B"/>
    <w:rsid w:val="007A1F0A"/>
    <w:rsid w:val="007A3340"/>
    <w:rsid w:val="007A6F8D"/>
    <w:rsid w:val="007A76A5"/>
    <w:rsid w:val="007B351D"/>
    <w:rsid w:val="007B6DE5"/>
    <w:rsid w:val="007C0117"/>
    <w:rsid w:val="007C3B51"/>
    <w:rsid w:val="007C5C0F"/>
    <w:rsid w:val="007C6245"/>
    <w:rsid w:val="007D3E60"/>
    <w:rsid w:val="007D4E28"/>
    <w:rsid w:val="007D5F6E"/>
    <w:rsid w:val="007D6A09"/>
    <w:rsid w:val="007E47D9"/>
    <w:rsid w:val="007E513B"/>
    <w:rsid w:val="007F0752"/>
    <w:rsid w:val="007F0A7B"/>
    <w:rsid w:val="007F1CA5"/>
    <w:rsid w:val="007F1D01"/>
    <w:rsid w:val="007F60FD"/>
    <w:rsid w:val="007F7483"/>
    <w:rsid w:val="008006B9"/>
    <w:rsid w:val="00800DD3"/>
    <w:rsid w:val="008070A0"/>
    <w:rsid w:val="008149C5"/>
    <w:rsid w:val="00814F73"/>
    <w:rsid w:val="00817B9C"/>
    <w:rsid w:val="00817D0A"/>
    <w:rsid w:val="0082164F"/>
    <w:rsid w:val="00835DE6"/>
    <w:rsid w:val="008365BF"/>
    <w:rsid w:val="008372FB"/>
    <w:rsid w:val="008413C7"/>
    <w:rsid w:val="00841F5C"/>
    <w:rsid w:val="00842256"/>
    <w:rsid w:val="008428F0"/>
    <w:rsid w:val="0084437B"/>
    <w:rsid w:val="008458DB"/>
    <w:rsid w:val="00850478"/>
    <w:rsid w:val="008524A5"/>
    <w:rsid w:val="00855919"/>
    <w:rsid w:val="00855AB6"/>
    <w:rsid w:val="0085615E"/>
    <w:rsid w:val="00856B29"/>
    <w:rsid w:val="00856BBB"/>
    <w:rsid w:val="00861E0D"/>
    <w:rsid w:val="00862754"/>
    <w:rsid w:val="00865D51"/>
    <w:rsid w:val="0087088E"/>
    <w:rsid w:val="00870A16"/>
    <w:rsid w:val="00870A74"/>
    <w:rsid w:val="008744B5"/>
    <w:rsid w:val="008748F7"/>
    <w:rsid w:val="0087588A"/>
    <w:rsid w:val="00881A45"/>
    <w:rsid w:val="00882BF5"/>
    <w:rsid w:val="00884022"/>
    <w:rsid w:val="00887002"/>
    <w:rsid w:val="00887BEB"/>
    <w:rsid w:val="00890C5E"/>
    <w:rsid w:val="0089486D"/>
    <w:rsid w:val="00894BC7"/>
    <w:rsid w:val="00896588"/>
    <w:rsid w:val="008A1E55"/>
    <w:rsid w:val="008B3973"/>
    <w:rsid w:val="008B5997"/>
    <w:rsid w:val="008B7E89"/>
    <w:rsid w:val="008C0227"/>
    <w:rsid w:val="008C1DCF"/>
    <w:rsid w:val="008C45A2"/>
    <w:rsid w:val="008C68C2"/>
    <w:rsid w:val="008D0A8A"/>
    <w:rsid w:val="008D1D1C"/>
    <w:rsid w:val="008D460F"/>
    <w:rsid w:val="008E1B68"/>
    <w:rsid w:val="008E5FCD"/>
    <w:rsid w:val="008F0809"/>
    <w:rsid w:val="008F1B12"/>
    <w:rsid w:val="008F252B"/>
    <w:rsid w:val="008F274B"/>
    <w:rsid w:val="008F2F73"/>
    <w:rsid w:val="008F3310"/>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1448"/>
    <w:rsid w:val="00942286"/>
    <w:rsid w:val="00943B77"/>
    <w:rsid w:val="009452D8"/>
    <w:rsid w:val="00946115"/>
    <w:rsid w:val="0095021F"/>
    <w:rsid w:val="00952624"/>
    <w:rsid w:val="00955307"/>
    <w:rsid w:val="009556CB"/>
    <w:rsid w:val="00956074"/>
    <w:rsid w:val="00957552"/>
    <w:rsid w:val="00960AFB"/>
    <w:rsid w:val="0096198B"/>
    <w:rsid w:val="009620B7"/>
    <w:rsid w:val="00965ECC"/>
    <w:rsid w:val="00966A67"/>
    <w:rsid w:val="009756E2"/>
    <w:rsid w:val="009771DA"/>
    <w:rsid w:val="00982BE2"/>
    <w:rsid w:val="009838E6"/>
    <w:rsid w:val="00983B01"/>
    <w:rsid w:val="00983B36"/>
    <w:rsid w:val="00991365"/>
    <w:rsid w:val="00991708"/>
    <w:rsid w:val="009918A3"/>
    <w:rsid w:val="00992042"/>
    <w:rsid w:val="00992E3D"/>
    <w:rsid w:val="009944B1"/>
    <w:rsid w:val="009945EB"/>
    <w:rsid w:val="009955E2"/>
    <w:rsid w:val="00995B93"/>
    <w:rsid w:val="009960C1"/>
    <w:rsid w:val="00996151"/>
    <w:rsid w:val="00996B43"/>
    <w:rsid w:val="009976D9"/>
    <w:rsid w:val="009A0736"/>
    <w:rsid w:val="009A166E"/>
    <w:rsid w:val="009A1D13"/>
    <w:rsid w:val="009A33CC"/>
    <w:rsid w:val="009A3683"/>
    <w:rsid w:val="009A4417"/>
    <w:rsid w:val="009A62D7"/>
    <w:rsid w:val="009B0610"/>
    <w:rsid w:val="009B4DE0"/>
    <w:rsid w:val="009B5F40"/>
    <w:rsid w:val="009C0007"/>
    <w:rsid w:val="009C28C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0F69"/>
    <w:rsid w:val="00A02346"/>
    <w:rsid w:val="00A039EC"/>
    <w:rsid w:val="00A05812"/>
    <w:rsid w:val="00A103E0"/>
    <w:rsid w:val="00A1050D"/>
    <w:rsid w:val="00A125E8"/>
    <w:rsid w:val="00A16183"/>
    <w:rsid w:val="00A16DC3"/>
    <w:rsid w:val="00A17D56"/>
    <w:rsid w:val="00A2326A"/>
    <w:rsid w:val="00A23806"/>
    <w:rsid w:val="00A25865"/>
    <w:rsid w:val="00A25B0F"/>
    <w:rsid w:val="00A27CD7"/>
    <w:rsid w:val="00A322DE"/>
    <w:rsid w:val="00A3297E"/>
    <w:rsid w:val="00A32F9F"/>
    <w:rsid w:val="00A3448F"/>
    <w:rsid w:val="00A34F3F"/>
    <w:rsid w:val="00A355AE"/>
    <w:rsid w:val="00A356DF"/>
    <w:rsid w:val="00A41188"/>
    <w:rsid w:val="00A4437B"/>
    <w:rsid w:val="00A44D3B"/>
    <w:rsid w:val="00A45E23"/>
    <w:rsid w:val="00A5278D"/>
    <w:rsid w:val="00A540CE"/>
    <w:rsid w:val="00A5469A"/>
    <w:rsid w:val="00A56068"/>
    <w:rsid w:val="00A603E8"/>
    <w:rsid w:val="00A6078E"/>
    <w:rsid w:val="00A629FA"/>
    <w:rsid w:val="00A66EF2"/>
    <w:rsid w:val="00A70AD5"/>
    <w:rsid w:val="00A726D8"/>
    <w:rsid w:val="00A73401"/>
    <w:rsid w:val="00A76386"/>
    <w:rsid w:val="00A77570"/>
    <w:rsid w:val="00A80B4D"/>
    <w:rsid w:val="00A81C11"/>
    <w:rsid w:val="00A82EEA"/>
    <w:rsid w:val="00A86999"/>
    <w:rsid w:val="00A94FF2"/>
    <w:rsid w:val="00A96C7C"/>
    <w:rsid w:val="00A96F34"/>
    <w:rsid w:val="00A97844"/>
    <w:rsid w:val="00AA6167"/>
    <w:rsid w:val="00AB1CA7"/>
    <w:rsid w:val="00AC032C"/>
    <w:rsid w:val="00AC07B2"/>
    <w:rsid w:val="00AC0BB7"/>
    <w:rsid w:val="00AC2620"/>
    <w:rsid w:val="00AC2A3D"/>
    <w:rsid w:val="00AD1F3A"/>
    <w:rsid w:val="00AD2DCA"/>
    <w:rsid w:val="00AD361E"/>
    <w:rsid w:val="00AD548B"/>
    <w:rsid w:val="00AD7499"/>
    <w:rsid w:val="00AE1FEF"/>
    <w:rsid w:val="00AE4FDF"/>
    <w:rsid w:val="00AF3AEA"/>
    <w:rsid w:val="00AF750D"/>
    <w:rsid w:val="00B02677"/>
    <w:rsid w:val="00B030DA"/>
    <w:rsid w:val="00B04F0C"/>
    <w:rsid w:val="00B04FE2"/>
    <w:rsid w:val="00B0581F"/>
    <w:rsid w:val="00B13FA6"/>
    <w:rsid w:val="00B14B9A"/>
    <w:rsid w:val="00B15E6D"/>
    <w:rsid w:val="00B16E30"/>
    <w:rsid w:val="00B21AFC"/>
    <w:rsid w:val="00B2359E"/>
    <w:rsid w:val="00B23CFC"/>
    <w:rsid w:val="00B242A3"/>
    <w:rsid w:val="00B276F6"/>
    <w:rsid w:val="00B30226"/>
    <w:rsid w:val="00B307EE"/>
    <w:rsid w:val="00B321C0"/>
    <w:rsid w:val="00B36EA8"/>
    <w:rsid w:val="00B40F26"/>
    <w:rsid w:val="00B4355A"/>
    <w:rsid w:val="00B44CB9"/>
    <w:rsid w:val="00B4564B"/>
    <w:rsid w:val="00B46202"/>
    <w:rsid w:val="00B4708A"/>
    <w:rsid w:val="00B5217B"/>
    <w:rsid w:val="00B54BC6"/>
    <w:rsid w:val="00B6114A"/>
    <w:rsid w:val="00B65C3C"/>
    <w:rsid w:val="00B667A3"/>
    <w:rsid w:val="00B71647"/>
    <w:rsid w:val="00B72195"/>
    <w:rsid w:val="00B7423F"/>
    <w:rsid w:val="00B7517C"/>
    <w:rsid w:val="00B759FC"/>
    <w:rsid w:val="00B83B7C"/>
    <w:rsid w:val="00B84AFD"/>
    <w:rsid w:val="00B90FC9"/>
    <w:rsid w:val="00B9323F"/>
    <w:rsid w:val="00B962F6"/>
    <w:rsid w:val="00BA1E80"/>
    <w:rsid w:val="00BA3F70"/>
    <w:rsid w:val="00BA5A9C"/>
    <w:rsid w:val="00BA6A51"/>
    <w:rsid w:val="00BB03F0"/>
    <w:rsid w:val="00BB1978"/>
    <w:rsid w:val="00BB4028"/>
    <w:rsid w:val="00BB4993"/>
    <w:rsid w:val="00BB6851"/>
    <w:rsid w:val="00BB6F49"/>
    <w:rsid w:val="00BC2364"/>
    <w:rsid w:val="00BC329E"/>
    <w:rsid w:val="00BC64A4"/>
    <w:rsid w:val="00BD14E1"/>
    <w:rsid w:val="00BD2D6B"/>
    <w:rsid w:val="00BD45F5"/>
    <w:rsid w:val="00BE2216"/>
    <w:rsid w:val="00BE3E1E"/>
    <w:rsid w:val="00BE4056"/>
    <w:rsid w:val="00BE6DDE"/>
    <w:rsid w:val="00BF03B1"/>
    <w:rsid w:val="00BF0D8D"/>
    <w:rsid w:val="00BF141A"/>
    <w:rsid w:val="00BF32E7"/>
    <w:rsid w:val="00BF4E10"/>
    <w:rsid w:val="00C02950"/>
    <w:rsid w:val="00C035A5"/>
    <w:rsid w:val="00C03907"/>
    <w:rsid w:val="00C05BA2"/>
    <w:rsid w:val="00C074B3"/>
    <w:rsid w:val="00C078F2"/>
    <w:rsid w:val="00C16681"/>
    <w:rsid w:val="00C1689F"/>
    <w:rsid w:val="00C17A80"/>
    <w:rsid w:val="00C216B4"/>
    <w:rsid w:val="00C22A95"/>
    <w:rsid w:val="00C23350"/>
    <w:rsid w:val="00C23357"/>
    <w:rsid w:val="00C23405"/>
    <w:rsid w:val="00C239C4"/>
    <w:rsid w:val="00C25845"/>
    <w:rsid w:val="00C30E80"/>
    <w:rsid w:val="00C3498A"/>
    <w:rsid w:val="00C400A8"/>
    <w:rsid w:val="00C4189B"/>
    <w:rsid w:val="00C42D87"/>
    <w:rsid w:val="00C43DA5"/>
    <w:rsid w:val="00C507C6"/>
    <w:rsid w:val="00C5771B"/>
    <w:rsid w:val="00C64493"/>
    <w:rsid w:val="00C66636"/>
    <w:rsid w:val="00C71761"/>
    <w:rsid w:val="00C738A6"/>
    <w:rsid w:val="00C7417C"/>
    <w:rsid w:val="00C745C5"/>
    <w:rsid w:val="00C77464"/>
    <w:rsid w:val="00C80538"/>
    <w:rsid w:val="00C815A1"/>
    <w:rsid w:val="00C827A9"/>
    <w:rsid w:val="00C93046"/>
    <w:rsid w:val="00C94554"/>
    <w:rsid w:val="00CA14D3"/>
    <w:rsid w:val="00CA346E"/>
    <w:rsid w:val="00CA7BB2"/>
    <w:rsid w:val="00CB004E"/>
    <w:rsid w:val="00CB05BA"/>
    <w:rsid w:val="00CB0870"/>
    <w:rsid w:val="00CB0D94"/>
    <w:rsid w:val="00CC0146"/>
    <w:rsid w:val="00CC04E4"/>
    <w:rsid w:val="00CC2AB3"/>
    <w:rsid w:val="00CC2B36"/>
    <w:rsid w:val="00CC57B1"/>
    <w:rsid w:val="00CD02DF"/>
    <w:rsid w:val="00CD08B4"/>
    <w:rsid w:val="00CD0BEB"/>
    <w:rsid w:val="00CD1B7D"/>
    <w:rsid w:val="00CD2171"/>
    <w:rsid w:val="00CD5264"/>
    <w:rsid w:val="00CD54CF"/>
    <w:rsid w:val="00CE21AD"/>
    <w:rsid w:val="00CE6B1A"/>
    <w:rsid w:val="00CE7024"/>
    <w:rsid w:val="00CE7CC9"/>
    <w:rsid w:val="00CF2308"/>
    <w:rsid w:val="00CF57E4"/>
    <w:rsid w:val="00D044E3"/>
    <w:rsid w:val="00D156F4"/>
    <w:rsid w:val="00D17E1D"/>
    <w:rsid w:val="00D213FC"/>
    <w:rsid w:val="00D2304B"/>
    <w:rsid w:val="00D26757"/>
    <w:rsid w:val="00D31EF1"/>
    <w:rsid w:val="00D33BCF"/>
    <w:rsid w:val="00D36AC1"/>
    <w:rsid w:val="00D378A4"/>
    <w:rsid w:val="00D406FD"/>
    <w:rsid w:val="00D40B9E"/>
    <w:rsid w:val="00D41E12"/>
    <w:rsid w:val="00D42FA4"/>
    <w:rsid w:val="00D4342E"/>
    <w:rsid w:val="00D44ED7"/>
    <w:rsid w:val="00D52FBF"/>
    <w:rsid w:val="00D608E7"/>
    <w:rsid w:val="00D610B8"/>
    <w:rsid w:val="00D62680"/>
    <w:rsid w:val="00D63BEF"/>
    <w:rsid w:val="00D65D43"/>
    <w:rsid w:val="00D74EE1"/>
    <w:rsid w:val="00D761BB"/>
    <w:rsid w:val="00D776A3"/>
    <w:rsid w:val="00D77C16"/>
    <w:rsid w:val="00D85764"/>
    <w:rsid w:val="00D8678F"/>
    <w:rsid w:val="00D871B7"/>
    <w:rsid w:val="00D90057"/>
    <w:rsid w:val="00D91232"/>
    <w:rsid w:val="00D91CB2"/>
    <w:rsid w:val="00DA276F"/>
    <w:rsid w:val="00DA38EE"/>
    <w:rsid w:val="00DA3A5F"/>
    <w:rsid w:val="00DA5487"/>
    <w:rsid w:val="00DA58CB"/>
    <w:rsid w:val="00DA603E"/>
    <w:rsid w:val="00DA745D"/>
    <w:rsid w:val="00DA793B"/>
    <w:rsid w:val="00DB0626"/>
    <w:rsid w:val="00DB17A4"/>
    <w:rsid w:val="00DB1ECF"/>
    <w:rsid w:val="00DB71C4"/>
    <w:rsid w:val="00DC3A41"/>
    <w:rsid w:val="00DC3BA2"/>
    <w:rsid w:val="00DC5D73"/>
    <w:rsid w:val="00DC6773"/>
    <w:rsid w:val="00DC7809"/>
    <w:rsid w:val="00DD4C46"/>
    <w:rsid w:val="00DD62D8"/>
    <w:rsid w:val="00DE4812"/>
    <w:rsid w:val="00DF0318"/>
    <w:rsid w:val="00DF2BC7"/>
    <w:rsid w:val="00DF52A7"/>
    <w:rsid w:val="00E01FB9"/>
    <w:rsid w:val="00E04972"/>
    <w:rsid w:val="00E055EB"/>
    <w:rsid w:val="00E066CC"/>
    <w:rsid w:val="00E06B82"/>
    <w:rsid w:val="00E11080"/>
    <w:rsid w:val="00E137D8"/>
    <w:rsid w:val="00E13989"/>
    <w:rsid w:val="00E2036D"/>
    <w:rsid w:val="00E231AA"/>
    <w:rsid w:val="00E269C8"/>
    <w:rsid w:val="00E27BAC"/>
    <w:rsid w:val="00E319FF"/>
    <w:rsid w:val="00E45F86"/>
    <w:rsid w:val="00E46B64"/>
    <w:rsid w:val="00E472D9"/>
    <w:rsid w:val="00E47664"/>
    <w:rsid w:val="00E53EEC"/>
    <w:rsid w:val="00E55260"/>
    <w:rsid w:val="00E60880"/>
    <w:rsid w:val="00E63898"/>
    <w:rsid w:val="00E64653"/>
    <w:rsid w:val="00E70A4D"/>
    <w:rsid w:val="00E72800"/>
    <w:rsid w:val="00E75024"/>
    <w:rsid w:val="00E77F43"/>
    <w:rsid w:val="00E83D3D"/>
    <w:rsid w:val="00E85C9A"/>
    <w:rsid w:val="00E862C0"/>
    <w:rsid w:val="00E90A88"/>
    <w:rsid w:val="00E91B67"/>
    <w:rsid w:val="00E92294"/>
    <w:rsid w:val="00E924E0"/>
    <w:rsid w:val="00E95475"/>
    <w:rsid w:val="00E97A17"/>
    <w:rsid w:val="00EA2B31"/>
    <w:rsid w:val="00EB0821"/>
    <w:rsid w:val="00EB1642"/>
    <w:rsid w:val="00EB2E6A"/>
    <w:rsid w:val="00EB5069"/>
    <w:rsid w:val="00EB720E"/>
    <w:rsid w:val="00EC0135"/>
    <w:rsid w:val="00EC4F33"/>
    <w:rsid w:val="00ED02B1"/>
    <w:rsid w:val="00ED5762"/>
    <w:rsid w:val="00EE00DB"/>
    <w:rsid w:val="00EE0CEC"/>
    <w:rsid w:val="00EE30B3"/>
    <w:rsid w:val="00EE5519"/>
    <w:rsid w:val="00EF339D"/>
    <w:rsid w:val="00EF6891"/>
    <w:rsid w:val="00EF7A55"/>
    <w:rsid w:val="00F0074D"/>
    <w:rsid w:val="00F00A8D"/>
    <w:rsid w:val="00F0240D"/>
    <w:rsid w:val="00F02424"/>
    <w:rsid w:val="00F0436F"/>
    <w:rsid w:val="00F05599"/>
    <w:rsid w:val="00F06683"/>
    <w:rsid w:val="00F066A9"/>
    <w:rsid w:val="00F131D0"/>
    <w:rsid w:val="00F13C6F"/>
    <w:rsid w:val="00F249DC"/>
    <w:rsid w:val="00F2625B"/>
    <w:rsid w:val="00F316D9"/>
    <w:rsid w:val="00F316EA"/>
    <w:rsid w:val="00F32E82"/>
    <w:rsid w:val="00F3342F"/>
    <w:rsid w:val="00F40AB7"/>
    <w:rsid w:val="00F447D3"/>
    <w:rsid w:val="00F47F76"/>
    <w:rsid w:val="00F50F2E"/>
    <w:rsid w:val="00F51D6F"/>
    <w:rsid w:val="00F5240B"/>
    <w:rsid w:val="00F54159"/>
    <w:rsid w:val="00F54A3E"/>
    <w:rsid w:val="00F55398"/>
    <w:rsid w:val="00F608C4"/>
    <w:rsid w:val="00F61144"/>
    <w:rsid w:val="00F6605B"/>
    <w:rsid w:val="00F66773"/>
    <w:rsid w:val="00F72554"/>
    <w:rsid w:val="00F75CE5"/>
    <w:rsid w:val="00F77AB6"/>
    <w:rsid w:val="00F801EC"/>
    <w:rsid w:val="00F80A0E"/>
    <w:rsid w:val="00F81C4C"/>
    <w:rsid w:val="00F829E8"/>
    <w:rsid w:val="00F82AC1"/>
    <w:rsid w:val="00F830BF"/>
    <w:rsid w:val="00F83217"/>
    <w:rsid w:val="00F86A83"/>
    <w:rsid w:val="00F9222C"/>
    <w:rsid w:val="00F92A39"/>
    <w:rsid w:val="00F936F4"/>
    <w:rsid w:val="00F94AEB"/>
    <w:rsid w:val="00F952BE"/>
    <w:rsid w:val="00F97A19"/>
    <w:rsid w:val="00FA10D8"/>
    <w:rsid w:val="00FA257B"/>
    <w:rsid w:val="00FA2630"/>
    <w:rsid w:val="00FA270D"/>
    <w:rsid w:val="00FA4C05"/>
    <w:rsid w:val="00FA6E3C"/>
    <w:rsid w:val="00FB233B"/>
    <w:rsid w:val="00FB6A9C"/>
    <w:rsid w:val="00FC2617"/>
    <w:rsid w:val="00FC34E9"/>
    <w:rsid w:val="00FC514E"/>
    <w:rsid w:val="00FC624A"/>
    <w:rsid w:val="00FC7A5E"/>
    <w:rsid w:val="00FC7E68"/>
    <w:rsid w:val="00FD0439"/>
    <w:rsid w:val="00FD48CB"/>
    <w:rsid w:val="00FD5876"/>
    <w:rsid w:val="00FD5D7D"/>
    <w:rsid w:val="00FD7943"/>
    <w:rsid w:val="00FE1ADD"/>
    <w:rsid w:val="00FE3D7C"/>
    <w:rsid w:val="00FE4F03"/>
    <w:rsid w:val="00FF035A"/>
    <w:rsid w:val="00FF18B3"/>
    <w:rsid w:val="00FF20E4"/>
    <w:rsid w:val="00FF4934"/>
    <w:rsid w:val="00FF4C9E"/>
    <w:rsid w:val="0774A1E1"/>
    <w:rsid w:val="07827141"/>
    <w:rsid w:val="07E71C52"/>
    <w:rsid w:val="0CB4C986"/>
    <w:rsid w:val="12B49932"/>
    <w:rsid w:val="2258BD77"/>
    <w:rsid w:val="2ADB45DE"/>
    <w:rsid w:val="2B98BD03"/>
    <w:rsid w:val="3186C77D"/>
    <w:rsid w:val="37B8B944"/>
    <w:rsid w:val="45B52C2E"/>
    <w:rsid w:val="45F9CCC2"/>
    <w:rsid w:val="55F69E28"/>
    <w:rsid w:val="5D75C8EB"/>
    <w:rsid w:val="5D8ECB9E"/>
    <w:rsid w:val="63922848"/>
    <w:rsid w:val="6DE4BF8B"/>
    <w:rsid w:val="7C38818E"/>
    <w:rsid w:val="7F313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link w:val="Heading1Char"/>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uiPriority w:val="99"/>
    <w:rsid w:val="00C216B4"/>
    <w:rPr>
      <w:sz w:val="16"/>
      <w:szCs w:val="16"/>
    </w:rPr>
  </w:style>
  <w:style w:type="paragraph" w:styleId="CommentText">
    <w:name w:val="annotation text"/>
    <w:basedOn w:val="Normal"/>
    <w:link w:val="CommentTextChar"/>
    <w:uiPriority w:val="99"/>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en-US" w:eastAsia="en-US"/>
    </w:rPr>
  </w:style>
  <w:style w:type="paragraph" w:customStyle="1" w:styleId="paragraph">
    <w:name w:val="paragraph"/>
    <w:basedOn w:val="Normal"/>
    <w:rsid w:val="006C4E93"/>
    <w:pPr>
      <w:spacing w:before="100" w:beforeAutospacing="1" w:after="100" w:afterAutospacing="1"/>
    </w:pPr>
    <w:rPr>
      <w:rFonts w:ascii="Times New Roman" w:hAnsi="Times New Roman"/>
    </w:rPr>
  </w:style>
  <w:style w:type="character" w:customStyle="1" w:styleId="normaltextrun">
    <w:name w:val="normaltextrun"/>
    <w:basedOn w:val="DefaultParagraphFont"/>
    <w:rsid w:val="006C4E93"/>
  </w:style>
  <w:style w:type="character" w:customStyle="1" w:styleId="eop">
    <w:name w:val="eop"/>
    <w:basedOn w:val="DefaultParagraphFont"/>
    <w:rsid w:val="006C4E93"/>
  </w:style>
  <w:style w:type="character" w:styleId="UnresolvedMention">
    <w:name w:val="Unresolved Mention"/>
    <w:basedOn w:val="DefaultParagraphFont"/>
    <w:uiPriority w:val="99"/>
    <w:semiHidden/>
    <w:unhideWhenUsed/>
    <w:rsid w:val="00035D8F"/>
    <w:rPr>
      <w:color w:val="605E5C"/>
      <w:shd w:val="clear" w:color="auto" w:fill="E1DFDD"/>
    </w:rPr>
  </w:style>
  <w:style w:type="character" w:customStyle="1" w:styleId="Heading1Char">
    <w:name w:val="Heading 1 Char"/>
    <w:basedOn w:val="DefaultParagraphFont"/>
    <w:link w:val="Heading1"/>
    <w:rsid w:val="008748F7"/>
    <w:rPr>
      <w:rFonts w:ascii="Arial" w:hAnsi="Arial" w:cs="Arial"/>
      <w:b/>
      <w:bCs/>
      <w:sz w:val="24"/>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260726698">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797408581">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1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elleborg.com/healthc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healthcare/tools-and-media/technical-library/webinar-mdr-require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3" ma:contentTypeDescription="Create a new document." ma:contentTypeScope="" ma:versionID="178f8912e9585f6e080f53c786bc23ce">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7b299969703c657522a6478f521f81d4"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5cb77f-0a78-4c1d-9bfa-8c4bd8be2704"/>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documentManagement>
</p:properties>
</file>

<file path=customXml/itemProps1.xml><?xml version="1.0" encoding="utf-8"?>
<ds:datastoreItem xmlns:ds="http://schemas.openxmlformats.org/officeDocument/2006/customXml" ds:itemID="{2CE02F57-87A7-4E50-97B6-EADB79EA76AC}"/>
</file>

<file path=customXml/itemProps2.xml><?xml version="1.0" encoding="utf-8"?>
<ds:datastoreItem xmlns:ds="http://schemas.openxmlformats.org/officeDocument/2006/customXml" ds:itemID="{4003A51C-2763-4C95-B5FE-11E77CA188D4}">
  <ds:schemaRefs>
    <ds:schemaRef ds:uri="http://schemas.openxmlformats.org/officeDocument/2006/bibliography"/>
  </ds:schemaRefs>
</ds:datastoreItem>
</file>

<file path=customXml/itemProps3.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4.xml><?xml version="1.0" encoding="utf-8"?>
<ds:datastoreItem xmlns:ds="http://schemas.openxmlformats.org/officeDocument/2006/customXml" ds:itemID="{B9E5B932-254C-4407-B608-69DD8FF26506}">
  <ds:schemaRefs>
    <ds:schemaRef ds:uri="dd5cb77f-0a78-4c1d-9bfa-8c4bd8be27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2b4cb5-a330-46c4-b705-cdeb663e29fb"/>
    <ds:schemaRef ds:uri="4e735170-ed03-4b1b-916b-a6f25f6143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3796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Lara Haas</cp:lastModifiedBy>
  <cp:revision>9</cp:revision>
  <cp:lastPrinted>2019-11-21T12:40:00Z</cp:lastPrinted>
  <dcterms:created xsi:type="dcterms:W3CDTF">2021-04-29T09:24:00Z</dcterms:created>
  <dcterms:modified xsi:type="dcterms:W3CDTF">2021-04-29T14:47:00Z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Location1">
    <vt:lpwstr/>
  </property>
  <property fmtid="{D5CDD505-2E9C-101B-9397-08002B2CF9AE}" pid="4" name="Product">
    <vt:lpwstr/>
  </property>
</Properties>
</file>