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0584" w14:textId="77777777" w:rsidR="00577578" w:rsidRPr="00577578" w:rsidRDefault="00577578">
      <w:pPr>
        <w:rPr>
          <w:b/>
          <w:bCs/>
          <w:lang w:val="en-GB"/>
        </w:rPr>
      </w:pPr>
    </w:p>
    <w:p w14:paraId="44FE7BF5" w14:textId="4E819C25" w:rsidR="006824FD" w:rsidRPr="00D76CFE" w:rsidRDefault="00577578" w:rsidP="00D76CFE">
      <w:pPr>
        <w:spacing w:after="0" w:line="360" w:lineRule="auto"/>
        <w:jc w:val="both"/>
        <w:rPr>
          <w:rFonts w:ascii="Arial" w:hAnsi="Arial" w:cs="Arial"/>
          <w:b/>
          <w:bCs/>
          <w:lang w:val="en-GB"/>
        </w:rPr>
      </w:pPr>
      <w:r w:rsidRPr="00D76CFE">
        <w:rPr>
          <w:rFonts w:ascii="Arial" w:hAnsi="Arial" w:cs="Arial"/>
          <w:b/>
          <w:bCs/>
          <w:lang w:val="en-GB"/>
        </w:rPr>
        <w:t xml:space="preserve">Global Urban &amp; Advanced Air Summit </w:t>
      </w:r>
    </w:p>
    <w:p w14:paraId="3B725448" w14:textId="29B63784" w:rsidR="00577578" w:rsidRPr="00D76CFE" w:rsidRDefault="00577578" w:rsidP="00D76CFE">
      <w:pPr>
        <w:spacing w:after="0" w:line="360" w:lineRule="auto"/>
        <w:jc w:val="both"/>
        <w:rPr>
          <w:rFonts w:ascii="Arial" w:hAnsi="Arial" w:cs="Arial"/>
          <w:b/>
          <w:bCs/>
          <w:lang w:val="en-GB"/>
        </w:rPr>
      </w:pPr>
      <w:r w:rsidRPr="00D76CFE">
        <w:rPr>
          <w:rFonts w:ascii="Arial" w:hAnsi="Arial" w:cs="Arial"/>
          <w:b/>
          <w:bCs/>
          <w:lang w:val="en-GB"/>
        </w:rPr>
        <w:t>Farnborough International Exhibition &amp; Conference Centre, England</w:t>
      </w:r>
    </w:p>
    <w:p w14:paraId="4E7C8B69" w14:textId="25703F2B" w:rsidR="00577578" w:rsidRPr="00D76CFE" w:rsidRDefault="00577578" w:rsidP="00D76CFE">
      <w:pPr>
        <w:spacing w:after="0" w:line="360" w:lineRule="auto"/>
        <w:jc w:val="both"/>
        <w:rPr>
          <w:rFonts w:ascii="Arial" w:hAnsi="Arial" w:cs="Arial"/>
          <w:b/>
          <w:bCs/>
          <w:lang w:val="en-GB"/>
        </w:rPr>
      </w:pPr>
      <w:r w:rsidRPr="00D76CFE">
        <w:rPr>
          <w:rFonts w:ascii="Arial" w:hAnsi="Arial" w:cs="Arial"/>
          <w:b/>
          <w:bCs/>
          <w:lang w:val="en-GB"/>
        </w:rPr>
        <w:t>March 2 to 3, 2022</w:t>
      </w:r>
    </w:p>
    <w:p w14:paraId="06BA0B85" w14:textId="77777777" w:rsidR="007C53AA" w:rsidRDefault="00577578" w:rsidP="007C53AA">
      <w:pPr>
        <w:spacing w:after="0" w:line="360" w:lineRule="auto"/>
        <w:jc w:val="both"/>
        <w:rPr>
          <w:rFonts w:ascii="Arial" w:hAnsi="Arial" w:cs="Arial"/>
          <w:b/>
          <w:bCs/>
          <w:lang w:val="en-GB"/>
        </w:rPr>
      </w:pPr>
      <w:r w:rsidRPr="00D76CFE">
        <w:rPr>
          <w:rFonts w:ascii="Arial" w:hAnsi="Arial" w:cs="Arial"/>
          <w:b/>
          <w:bCs/>
          <w:lang w:val="en-GB"/>
        </w:rPr>
        <w:t xml:space="preserve">Stand no. </w:t>
      </w:r>
      <w:r w:rsidR="00324D20" w:rsidRPr="00D76CFE">
        <w:rPr>
          <w:rFonts w:ascii="Arial" w:hAnsi="Arial" w:cs="Arial"/>
          <w:b/>
          <w:bCs/>
          <w:lang w:val="en-GB"/>
        </w:rPr>
        <w:t>47</w:t>
      </w:r>
    </w:p>
    <w:p w14:paraId="2306B57A" w14:textId="77777777" w:rsidR="007C53AA" w:rsidRDefault="007C53AA" w:rsidP="007C53AA">
      <w:pPr>
        <w:spacing w:after="0" w:line="360" w:lineRule="auto"/>
        <w:jc w:val="both"/>
        <w:rPr>
          <w:rFonts w:ascii="Arial" w:hAnsi="Arial" w:cs="Arial"/>
          <w:b/>
          <w:bCs/>
          <w:lang w:val="en-GB"/>
        </w:rPr>
      </w:pPr>
    </w:p>
    <w:p w14:paraId="6EF249D4" w14:textId="2A5892DB" w:rsidR="00A72FD8" w:rsidRPr="00D76CFE" w:rsidRDefault="00A72FD8" w:rsidP="007C53AA">
      <w:pPr>
        <w:spacing w:after="0" w:line="360" w:lineRule="auto"/>
        <w:jc w:val="both"/>
        <w:rPr>
          <w:rFonts w:ascii="Arial" w:hAnsi="Arial" w:cs="Arial"/>
          <w:b/>
          <w:bCs/>
          <w:lang w:val="en-GB"/>
        </w:rPr>
      </w:pPr>
      <w:r w:rsidRPr="00D76CFE">
        <w:rPr>
          <w:rFonts w:ascii="Arial" w:hAnsi="Arial" w:cs="Arial"/>
          <w:b/>
          <w:bCs/>
          <w:lang w:val="en-GB"/>
        </w:rPr>
        <w:t xml:space="preserve">Press Release </w:t>
      </w:r>
      <w:r w:rsidRPr="00D76CFE">
        <w:rPr>
          <w:rFonts w:ascii="Arial" w:hAnsi="Arial" w:cs="Arial"/>
          <w:b/>
          <w:bCs/>
          <w:lang w:val="en-GB"/>
        </w:rPr>
        <w:tab/>
      </w:r>
      <w:r w:rsidR="00D76CFE">
        <w:rPr>
          <w:rFonts w:ascii="Arial" w:hAnsi="Arial" w:cs="Arial"/>
          <w:b/>
          <w:bCs/>
          <w:lang w:val="en-GB"/>
        </w:rPr>
        <w:t xml:space="preserve">          </w:t>
      </w:r>
      <w:r w:rsidRPr="00D76CFE">
        <w:rPr>
          <w:rFonts w:ascii="Arial" w:hAnsi="Arial" w:cs="Arial"/>
          <w:b/>
          <w:bCs/>
          <w:lang w:val="en-GB"/>
        </w:rPr>
        <w:t xml:space="preserve">                                                                For immediate release </w:t>
      </w:r>
    </w:p>
    <w:p w14:paraId="044A7C8A" w14:textId="5F8AA6B1" w:rsidR="00A72FD8" w:rsidRPr="00D76CFE" w:rsidRDefault="00A72FD8" w:rsidP="007C53AA">
      <w:pPr>
        <w:jc w:val="center"/>
        <w:rPr>
          <w:rFonts w:ascii="Arial" w:hAnsi="Arial" w:cs="Arial"/>
          <w:b/>
          <w:bCs/>
          <w:lang w:val="en-GB"/>
        </w:rPr>
      </w:pPr>
      <w:r w:rsidRPr="00D76CFE">
        <w:rPr>
          <w:rFonts w:ascii="Arial" w:hAnsi="Arial" w:cs="Arial"/>
          <w:b/>
          <w:bCs/>
          <w:lang w:val="en-GB"/>
        </w:rPr>
        <w:t xml:space="preserve">Trelleborg </w:t>
      </w:r>
      <w:r w:rsidR="000E7545" w:rsidRPr="00D76CFE">
        <w:rPr>
          <w:rFonts w:ascii="Arial" w:hAnsi="Arial" w:cs="Arial"/>
          <w:b/>
          <w:bCs/>
          <w:lang w:val="en-GB"/>
        </w:rPr>
        <w:t>Supports Growth in Sustainable Transportation at Global Urban &amp; Advanced Air Summit</w:t>
      </w:r>
    </w:p>
    <w:p w14:paraId="2338F7A4" w14:textId="07A7A295" w:rsidR="00A72FD8" w:rsidRPr="001E2135" w:rsidRDefault="00A72FD8" w:rsidP="001E2135">
      <w:pPr>
        <w:jc w:val="both"/>
        <w:rPr>
          <w:rFonts w:ascii="Arial" w:hAnsi="Arial" w:cs="Arial"/>
        </w:rPr>
      </w:pPr>
      <w:r w:rsidRPr="001E2135">
        <w:rPr>
          <w:rFonts w:ascii="Arial" w:hAnsi="Arial" w:cs="Arial"/>
        </w:rPr>
        <w:t xml:space="preserve">Trelleborg Sealing Solutions will exhibit advanced </w:t>
      </w:r>
      <w:r w:rsidR="00577578" w:rsidRPr="001E2135">
        <w:rPr>
          <w:rFonts w:ascii="Arial" w:hAnsi="Arial" w:cs="Arial"/>
        </w:rPr>
        <w:t xml:space="preserve">polymer </w:t>
      </w:r>
      <w:r w:rsidRPr="001E2135">
        <w:rPr>
          <w:rFonts w:ascii="Arial" w:hAnsi="Arial" w:cs="Arial"/>
        </w:rPr>
        <w:t>solutions for urban</w:t>
      </w:r>
      <w:r w:rsidR="00577578" w:rsidRPr="001E2135">
        <w:rPr>
          <w:rFonts w:ascii="Arial" w:hAnsi="Arial" w:cs="Arial"/>
        </w:rPr>
        <w:t xml:space="preserve"> air</w:t>
      </w:r>
      <w:r w:rsidRPr="001E2135">
        <w:rPr>
          <w:rFonts w:ascii="Arial" w:hAnsi="Arial" w:cs="Arial"/>
        </w:rPr>
        <w:t xml:space="preserve"> mobility applications at the Global Urban &amp; Advanced Air Summit in Farnborough, England</w:t>
      </w:r>
      <w:r w:rsidR="00812141" w:rsidRPr="001E2135">
        <w:rPr>
          <w:rFonts w:ascii="Arial" w:hAnsi="Arial" w:cs="Arial"/>
        </w:rPr>
        <w:t>,</w:t>
      </w:r>
      <w:r w:rsidRPr="001E2135">
        <w:rPr>
          <w:rFonts w:ascii="Arial" w:hAnsi="Arial" w:cs="Arial"/>
        </w:rPr>
        <w:t xml:space="preserve"> on stand no. </w:t>
      </w:r>
      <w:r w:rsidR="00324D20" w:rsidRPr="001E2135">
        <w:rPr>
          <w:rFonts w:ascii="Arial" w:hAnsi="Arial" w:cs="Arial"/>
        </w:rPr>
        <w:t>47</w:t>
      </w:r>
      <w:r w:rsidRPr="001E2135">
        <w:rPr>
          <w:rFonts w:ascii="Arial" w:hAnsi="Arial" w:cs="Arial"/>
        </w:rPr>
        <w:t xml:space="preserve">, March 2 to 3, 2022. </w:t>
      </w:r>
      <w:r w:rsidR="00ED02C7" w:rsidRPr="001E2135">
        <w:rPr>
          <w:rFonts w:ascii="Arial" w:hAnsi="Arial" w:cs="Arial"/>
        </w:rPr>
        <w:t xml:space="preserve">Technical experts will </w:t>
      </w:r>
      <w:r w:rsidR="008B4183" w:rsidRPr="001E2135">
        <w:rPr>
          <w:rFonts w:ascii="Arial" w:hAnsi="Arial" w:cs="Arial"/>
        </w:rPr>
        <w:t xml:space="preserve">demonstrate how knowledge and </w:t>
      </w:r>
      <w:r w:rsidR="006214DD" w:rsidRPr="001E2135">
        <w:rPr>
          <w:rFonts w:ascii="Arial" w:hAnsi="Arial" w:cs="Arial"/>
        </w:rPr>
        <w:t>experience</w:t>
      </w:r>
      <w:r w:rsidR="008B4183" w:rsidRPr="001E2135">
        <w:rPr>
          <w:rFonts w:ascii="Arial" w:hAnsi="Arial" w:cs="Arial"/>
        </w:rPr>
        <w:t xml:space="preserve"> from the aerospace industry can be used to </w:t>
      </w:r>
      <w:r w:rsidR="006214DD" w:rsidRPr="001E2135">
        <w:rPr>
          <w:rFonts w:ascii="Arial" w:hAnsi="Arial" w:cs="Arial"/>
        </w:rPr>
        <w:t xml:space="preserve">support the move to green transportation and the development of innovative </w:t>
      </w:r>
      <w:r w:rsidR="006720DA" w:rsidRPr="001E2135">
        <w:rPr>
          <w:rFonts w:ascii="Arial" w:hAnsi="Arial" w:cs="Arial"/>
        </w:rPr>
        <w:t xml:space="preserve">urban mobility </w:t>
      </w:r>
      <w:r w:rsidR="006214DD" w:rsidRPr="001E2135">
        <w:rPr>
          <w:rFonts w:ascii="Arial" w:hAnsi="Arial" w:cs="Arial"/>
        </w:rPr>
        <w:t xml:space="preserve">solutions. </w:t>
      </w:r>
    </w:p>
    <w:p w14:paraId="3EC5D766" w14:textId="77777777" w:rsidR="001974B0" w:rsidRPr="001E2135" w:rsidRDefault="001974B0" w:rsidP="001E2135">
      <w:pPr>
        <w:jc w:val="both"/>
        <w:rPr>
          <w:rFonts w:ascii="Arial" w:hAnsi="Arial" w:cs="Arial"/>
        </w:rPr>
      </w:pPr>
      <w:r w:rsidRPr="001E2135">
        <w:rPr>
          <w:rFonts w:ascii="Arial" w:hAnsi="Arial" w:cs="Arial"/>
        </w:rPr>
        <w:t xml:space="preserve">Torben Andersen, Director Aerospace Segment at Trelleborg Sealing Solutions, explains: “Safe and efficient forms of electric-powered air transportation will revolutionize the way we travel day to day, reducing the need for individually owned cars and lowering associated emissions. This will have a substantial impact on the environment, not only </w:t>
      </w:r>
      <w:proofErr w:type="gramStart"/>
      <w:r w:rsidRPr="001E2135">
        <w:rPr>
          <w:rFonts w:ascii="Arial" w:hAnsi="Arial" w:cs="Arial"/>
        </w:rPr>
        <w:t>through the use of</w:t>
      </w:r>
      <w:proofErr w:type="gramEnd"/>
      <w:r w:rsidRPr="001E2135">
        <w:rPr>
          <w:rFonts w:ascii="Arial" w:hAnsi="Arial" w:cs="Arial"/>
        </w:rPr>
        <w:t xml:space="preserve"> green energy but also indirectly through the impact it has on infrastructure. </w:t>
      </w:r>
    </w:p>
    <w:p w14:paraId="46E529D0" w14:textId="60CDE9FB" w:rsidR="001974B0" w:rsidRPr="001E2135" w:rsidRDefault="001974B0" w:rsidP="001E2135">
      <w:pPr>
        <w:jc w:val="both"/>
        <w:rPr>
          <w:rFonts w:ascii="Arial" w:hAnsi="Arial" w:cs="Arial"/>
        </w:rPr>
      </w:pPr>
      <w:r w:rsidRPr="001E2135">
        <w:rPr>
          <w:rFonts w:ascii="Arial" w:hAnsi="Arial" w:cs="Arial"/>
        </w:rPr>
        <w:t>“Trelleborg Sealing Solutions has decades of experience in sealing</w:t>
      </w:r>
      <w:r w:rsidR="008010AF">
        <w:rPr>
          <w:rFonts w:ascii="Arial" w:hAnsi="Arial" w:cs="Arial"/>
        </w:rPr>
        <w:t xml:space="preserve"> in</w:t>
      </w:r>
      <w:r w:rsidRPr="001E2135">
        <w:rPr>
          <w:rFonts w:ascii="Arial" w:hAnsi="Arial" w:cs="Arial"/>
        </w:rPr>
        <w:t xml:space="preserve"> aerospace, automotive</w:t>
      </w:r>
      <w:r w:rsidR="008010AF">
        <w:rPr>
          <w:rFonts w:ascii="Arial" w:hAnsi="Arial" w:cs="Arial"/>
        </w:rPr>
        <w:t xml:space="preserve"> and industrial industries</w:t>
      </w:r>
      <w:r w:rsidRPr="001E2135">
        <w:rPr>
          <w:rFonts w:ascii="Arial" w:hAnsi="Arial" w:cs="Arial"/>
        </w:rPr>
        <w:t xml:space="preserve"> </w:t>
      </w:r>
      <w:r w:rsidR="008010AF">
        <w:rPr>
          <w:rFonts w:ascii="Arial" w:hAnsi="Arial" w:cs="Arial"/>
        </w:rPr>
        <w:t xml:space="preserve">globally </w:t>
      </w:r>
      <w:r w:rsidRPr="001E2135">
        <w:rPr>
          <w:rFonts w:ascii="Arial" w:hAnsi="Arial" w:cs="Arial"/>
        </w:rPr>
        <w:t xml:space="preserve">and </w:t>
      </w:r>
      <w:r w:rsidR="008010AF">
        <w:rPr>
          <w:rFonts w:ascii="Arial" w:hAnsi="Arial" w:cs="Arial"/>
        </w:rPr>
        <w:t>is a leader in</w:t>
      </w:r>
      <w:r w:rsidRPr="001E2135">
        <w:rPr>
          <w:rFonts w:ascii="Arial" w:hAnsi="Arial" w:cs="Arial"/>
        </w:rPr>
        <w:t xml:space="preserve"> eMobility applications. Our experience, expertise and position in aerospace and other industries means we can supply a solution to virtually all sealing issues, making us an ideal partner when developing UAM vehicles.”</w:t>
      </w:r>
    </w:p>
    <w:p w14:paraId="270EF08C" w14:textId="77777777" w:rsidR="00471835" w:rsidRDefault="004A1C20" w:rsidP="001E2135">
      <w:pPr>
        <w:jc w:val="both"/>
        <w:rPr>
          <w:rFonts w:ascii="Arial" w:hAnsi="Arial" w:cs="Arial"/>
        </w:rPr>
      </w:pPr>
      <w:r w:rsidRPr="001E2135">
        <w:rPr>
          <w:rFonts w:ascii="Arial" w:hAnsi="Arial" w:cs="Arial"/>
        </w:rPr>
        <w:t>Attendees can learn about Trelleborg’s specialist continuous-fiber thermoplastic composite manufacturing process, which uses Automated Fiber Placement (AFP) to place pre-impregnated unidirectional composite tapes need</w:t>
      </w:r>
      <w:r>
        <w:rPr>
          <w:rFonts w:ascii="Arial" w:hAnsi="Arial" w:cs="Arial"/>
        </w:rPr>
        <w:t>ed</w:t>
      </w:r>
      <w:r w:rsidRPr="001E2135">
        <w:rPr>
          <w:rFonts w:ascii="Arial" w:hAnsi="Arial" w:cs="Arial"/>
        </w:rPr>
        <w:t xml:space="preserve"> to produce strong, light-weight components. The manufacturing process </w:t>
      </w:r>
      <w:proofErr w:type="gramStart"/>
      <w:r w:rsidRPr="001E2135">
        <w:rPr>
          <w:rFonts w:ascii="Arial" w:hAnsi="Arial" w:cs="Arial"/>
        </w:rPr>
        <w:t>utilizes</w:t>
      </w:r>
      <w:proofErr w:type="gramEnd"/>
      <w:r w:rsidRPr="001E2135">
        <w:rPr>
          <w:rFonts w:ascii="Arial" w:hAnsi="Arial" w:cs="Arial"/>
        </w:rPr>
        <w:t xml:space="preserve"> In-Situ Consolidated (ISC) technology to eliminate fibre wrinkling and offer an unlimited choice of fibre angles that requires no post processes.</w:t>
      </w:r>
      <w:r w:rsidR="00471835">
        <w:rPr>
          <w:rFonts w:ascii="Arial" w:hAnsi="Arial" w:cs="Arial"/>
        </w:rPr>
        <w:t xml:space="preserve"> </w:t>
      </w:r>
    </w:p>
    <w:p w14:paraId="23413937" w14:textId="56A585E8" w:rsidR="00806DCC" w:rsidRPr="001E2135" w:rsidRDefault="00941331" w:rsidP="001E2135">
      <w:pPr>
        <w:jc w:val="both"/>
        <w:rPr>
          <w:rFonts w:ascii="Arial" w:hAnsi="Arial" w:cs="Arial"/>
        </w:rPr>
      </w:pPr>
      <w:r w:rsidRPr="001E2135">
        <w:rPr>
          <w:rFonts w:ascii="Arial" w:hAnsi="Arial" w:cs="Arial"/>
        </w:rPr>
        <w:t xml:space="preserve">Trelleborg Sealing Solutions has proven solutions for every part of an urban </w:t>
      </w:r>
      <w:r w:rsidR="00F717D1" w:rsidRPr="001E2135">
        <w:rPr>
          <w:rFonts w:ascii="Arial" w:hAnsi="Arial" w:cs="Arial"/>
        </w:rPr>
        <w:t xml:space="preserve">air vehicle, </w:t>
      </w:r>
      <w:r w:rsidR="003B7E28" w:rsidRPr="001E2135">
        <w:rPr>
          <w:rFonts w:ascii="Arial" w:hAnsi="Arial" w:cs="Arial"/>
        </w:rPr>
        <w:t>from the energy management system, propulsion</w:t>
      </w:r>
      <w:r w:rsidR="001A747C" w:rsidRPr="001E2135">
        <w:rPr>
          <w:rFonts w:ascii="Arial" w:hAnsi="Arial" w:cs="Arial"/>
        </w:rPr>
        <w:t xml:space="preserve">, </w:t>
      </w:r>
      <w:r w:rsidR="003B7E28" w:rsidRPr="001E2135">
        <w:rPr>
          <w:rFonts w:ascii="Arial" w:hAnsi="Arial" w:cs="Arial"/>
        </w:rPr>
        <w:t>controls and actuation</w:t>
      </w:r>
      <w:r w:rsidR="00790E50" w:rsidRPr="001E2135">
        <w:rPr>
          <w:rFonts w:ascii="Arial" w:hAnsi="Arial" w:cs="Arial"/>
        </w:rPr>
        <w:t xml:space="preserve"> to the </w:t>
      </w:r>
      <w:r w:rsidR="00157511" w:rsidRPr="001E2135">
        <w:rPr>
          <w:rFonts w:ascii="Arial" w:hAnsi="Arial" w:cs="Arial"/>
        </w:rPr>
        <w:t>airframe</w:t>
      </w:r>
      <w:r w:rsidR="00B37591" w:rsidRPr="001E2135">
        <w:rPr>
          <w:rFonts w:ascii="Arial" w:hAnsi="Arial" w:cs="Arial"/>
        </w:rPr>
        <w:t xml:space="preserve">, </w:t>
      </w:r>
      <w:r w:rsidR="00157511" w:rsidRPr="001E2135">
        <w:rPr>
          <w:rFonts w:ascii="Arial" w:hAnsi="Arial" w:cs="Arial"/>
        </w:rPr>
        <w:t>structure</w:t>
      </w:r>
      <w:r w:rsidR="00B37591" w:rsidRPr="001E2135">
        <w:rPr>
          <w:rFonts w:ascii="Arial" w:hAnsi="Arial" w:cs="Arial"/>
        </w:rPr>
        <w:t xml:space="preserve">, </w:t>
      </w:r>
      <w:proofErr w:type="gramStart"/>
      <w:r w:rsidR="00157511" w:rsidRPr="001E2135">
        <w:rPr>
          <w:rFonts w:ascii="Arial" w:hAnsi="Arial" w:cs="Arial"/>
        </w:rPr>
        <w:t>cabin</w:t>
      </w:r>
      <w:proofErr w:type="gramEnd"/>
      <w:r w:rsidR="00157511" w:rsidRPr="001E2135">
        <w:rPr>
          <w:rFonts w:ascii="Arial" w:hAnsi="Arial" w:cs="Arial"/>
        </w:rPr>
        <w:t xml:space="preserve"> and interior. </w:t>
      </w:r>
      <w:r w:rsidR="00CF0420" w:rsidRPr="001E2135">
        <w:rPr>
          <w:rFonts w:ascii="Arial" w:hAnsi="Arial" w:cs="Arial"/>
        </w:rPr>
        <w:t xml:space="preserve">To illustrate these capabilities Trelleborg has developed resources to </w:t>
      </w:r>
      <w:r w:rsidR="00746C81" w:rsidRPr="001E2135">
        <w:rPr>
          <w:rFonts w:ascii="Arial" w:hAnsi="Arial" w:cs="Arial"/>
        </w:rPr>
        <w:t xml:space="preserve">highlight the critical areas that require sealing or protection and </w:t>
      </w:r>
      <w:r w:rsidR="00664BEC" w:rsidRPr="001E2135">
        <w:rPr>
          <w:rFonts w:ascii="Arial" w:hAnsi="Arial" w:cs="Arial"/>
        </w:rPr>
        <w:t>suggested solutions</w:t>
      </w:r>
      <w:r w:rsidR="00BF684D" w:rsidRPr="001E2135">
        <w:rPr>
          <w:rFonts w:ascii="Arial" w:hAnsi="Arial" w:cs="Arial"/>
        </w:rPr>
        <w:t>.</w:t>
      </w:r>
      <w:r w:rsidR="00806DCC" w:rsidRPr="001E2135">
        <w:rPr>
          <w:rFonts w:ascii="Arial" w:hAnsi="Arial" w:cs="Arial"/>
        </w:rPr>
        <w:t xml:space="preserve"> </w:t>
      </w:r>
    </w:p>
    <w:p w14:paraId="60C742B4" w14:textId="5BB89A01" w:rsidR="00930163" w:rsidRPr="007C53AA" w:rsidRDefault="00930163" w:rsidP="007C53AA">
      <w:pPr>
        <w:jc w:val="center"/>
        <w:rPr>
          <w:rFonts w:ascii="Arial" w:hAnsi="Arial" w:cs="Arial"/>
          <w:b/>
          <w:bCs/>
          <w:lang w:val="en-GB"/>
        </w:rPr>
      </w:pPr>
      <w:r w:rsidRPr="007C53AA">
        <w:rPr>
          <w:rFonts w:ascii="Arial" w:hAnsi="Arial" w:cs="Arial"/>
          <w:b/>
          <w:bCs/>
          <w:lang w:val="en-GB"/>
        </w:rPr>
        <w:t>-END-</w:t>
      </w:r>
    </w:p>
    <w:p w14:paraId="2581CFBA" w14:textId="77777777" w:rsidR="006E4A47" w:rsidRPr="00D76CFE" w:rsidRDefault="006E4A47" w:rsidP="00D76CFE">
      <w:pPr>
        <w:spacing w:after="0" w:line="240" w:lineRule="auto"/>
        <w:ind w:right="142"/>
        <w:jc w:val="both"/>
        <w:rPr>
          <w:rFonts w:ascii="Arial" w:hAnsi="Arial" w:cs="Arial"/>
          <w:b/>
          <w:sz w:val="20"/>
          <w:szCs w:val="20"/>
        </w:rPr>
      </w:pPr>
      <w:r w:rsidRPr="00D76CFE">
        <w:rPr>
          <w:rFonts w:ascii="Arial" w:hAnsi="Arial" w:cs="Arial"/>
          <w:b/>
          <w:sz w:val="20"/>
          <w:szCs w:val="20"/>
        </w:rPr>
        <w:t>For more information or high-resolution pictures, please contact:</w:t>
      </w:r>
    </w:p>
    <w:p w14:paraId="000AE43F" w14:textId="77777777" w:rsidR="006E4A47" w:rsidRPr="00D76CFE" w:rsidRDefault="006E4A47" w:rsidP="00D76CFE">
      <w:pPr>
        <w:spacing w:after="0" w:line="240" w:lineRule="auto"/>
        <w:ind w:right="142"/>
        <w:jc w:val="both"/>
        <w:rPr>
          <w:rFonts w:ascii="Arial" w:hAnsi="Arial" w:cs="Arial"/>
          <w:sz w:val="20"/>
          <w:szCs w:val="20"/>
          <w:lang w:val="es-ES"/>
        </w:rPr>
      </w:pPr>
      <w:r w:rsidRPr="00D76CFE">
        <w:rPr>
          <w:rFonts w:ascii="Arial" w:hAnsi="Arial" w:cs="Arial"/>
          <w:sz w:val="20"/>
          <w:szCs w:val="20"/>
          <w:lang w:val="es-ES"/>
        </w:rPr>
        <w:t>Sophie Hudson</w:t>
      </w:r>
    </w:p>
    <w:p w14:paraId="3CE2F7EA" w14:textId="77777777" w:rsidR="006E4A47" w:rsidRPr="00D76CFE" w:rsidRDefault="006E4A47" w:rsidP="00D76CFE">
      <w:pPr>
        <w:spacing w:after="0" w:line="240" w:lineRule="auto"/>
        <w:ind w:right="142"/>
        <w:jc w:val="both"/>
        <w:rPr>
          <w:rFonts w:ascii="Arial" w:hAnsi="Arial" w:cs="Arial"/>
          <w:sz w:val="20"/>
          <w:szCs w:val="20"/>
          <w:lang w:val="es-ES"/>
        </w:rPr>
      </w:pPr>
      <w:r w:rsidRPr="00D76CFE">
        <w:rPr>
          <w:rFonts w:ascii="Arial" w:hAnsi="Arial" w:cs="Arial"/>
          <w:sz w:val="20"/>
          <w:szCs w:val="20"/>
          <w:lang w:val="es-ES"/>
        </w:rPr>
        <w:t>Tel: +44 (0)7817 093930</w:t>
      </w:r>
    </w:p>
    <w:p w14:paraId="6A4D9A3B" w14:textId="77777777" w:rsidR="006E4A47" w:rsidRPr="00D76CFE" w:rsidRDefault="006E4A47" w:rsidP="00D76CFE">
      <w:pPr>
        <w:spacing w:after="0" w:line="240" w:lineRule="auto"/>
        <w:ind w:right="142"/>
        <w:jc w:val="both"/>
        <w:rPr>
          <w:rFonts w:ascii="Arial" w:hAnsi="Arial" w:cs="Arial"/>
          <w:sz w:val="20"/>
          <w:szCs w:val="20"/>
          <w:lang w:val="es-ES"/>
        </w:rPr>
      </w:pPr>
      <w:r w:rsidRPr="00D76CFE">
        <w:rPr>
          <w:rFonts w:ascii="Arial" w:hAnsi="Arial" w:cs="Arial"/>
          <w:sz w:val="20"/>
          <w:szCs w:val="20"/>
          <w:lang w:val="es-ES"/>
        </w:rPr>
        <w:t>Email: Sophie.hudson@trelleborg.com</w:t>
      </w:r>
    </w:p>
    <w:p w14:paraId="3E22C930" w14:textId="77777777" w:rsidR="006E4A47" w:rsidRPr="00D76CFE" w:rsidRDefault="006E4A47" w:rsidP="00D76CFE">
      <w:pPr>
        <w:tabs>
          <w:tab w:val="left" w:pos="2145"/>
        </w:tabs>
        <w:autoSpaceDE w:val="0"/>
        <w:autoSpaceDN w:val="0"/>
        <w:adjustRightInd w:val="0"/>
        <w:spacing w:after="120" w:line="360" w:lineRule="auto"/>
        <w:jc w:val="both"/>
        <w:rPr>
          <w:rFonts w:ascii="Arial" w:hAnsi="Arial" w:cs="Arial"/>
          <w:b/>
          <w:iCs/>
          <w:sz w:val="20"/>
          <w:szCs w:val="20"/>
        </w:rPr>
      </w:pPr>
    </w:p>
    <w:p w14:paraId="578D04A9" w14:textId="67768A14" w:rsidR="006E4A47" w:rsidRPr="00D76CFE" w:rsidRDefault="006E4A47" w:rsidP="00D76CFE">
      <w:pPr>
        <w:tabs>
          <w:tab w:val="left" w:pos="2145"/>
        </w:tabs>
        <w:autoSpaceDE w:val="0"/>
        <w:autoSpaceDN w:val="0"/>
        <w:adjustRightInd w:val="0"/>
        <w:spacing w:after="120" w:line="360" w:lineRule="auto"/>
        <w:jc w:val="both"/>
        <w:rPr>
          <w:rFonts w:ascii="Arial" w:hAnsi="Arial" w:cs="Arial"/>
          <w:i/>
          <w:iCs/>
          <w:sz w:val="20"/>
          <w:szCs w:val="20"/>
        </w:rPr>
      </w:pPr>
      <w:r w:rsidRPr="00D76CFE">
        <w:rPr>
          <w:rFonts w:ascii="Arial" w:hAnsi="Arial" w:cs="Arial"/>
          <w:b/>
          <w:iCs/>
          <w:sz w:val="20"/>
          <w:szCs w:val="20"/>
        </w:rPr>
        <w:t xml:space="preserve">About Trelleborg </w:t>
      </w:r>
      <w:r w:rsidR="003C1F7B">
        <w:rPr>
          <w:rFonts w:ascii="Arial" w:hAnsi="Arial" w:cs="Arial"/>
          <w:b/>
          <w:iCs/>
          <w:sz w:val="20"/>
          <w:szCs w:val="20"/>
        </w:rPr>
        <w:t xml:space="preserve">Sealing Solutions </w:t>
      </w:r>
      <w:r w:rsidRPr="00D76CFE">
        <w:rPr>
          <w:rFonts w:ascii="Arial" w:hAnsi="Arial" w:cs="Arial"/>
          <w:b/>
          <w:iCs/>
          <w:sz w:val="20"/>
          <w:szCs w:val="20"/>
        </w:rPr>
        <w:t>and Trelleborg Group</w:t>
      </w:r>
    </w:p>
    <w:p w14:paraId="5EC87960" w14:textId="77777777" w:rsidR="00701C8C" w:rsidRDefault="00701C8C" w:rsidP="00701C8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rPr>
        <w:t>About Trelleborg Sealing Solutions and Trelleborg Group</w:t>
      </w:r>
      <w:r>
        <w:rPr>
          <w:rStyle w:val="eop"/>
          <w:rFonts w:ascii="Arial" w:hAnsi="Arial" w:cs="Arial"/>
          <w:sz w:val="18"/>
          <w:szCs w:val="18"/>
        </w:rPr>
        <w:t> </w:t>
      </w:r>
    </w:p>
    <w:p w14:paraId="4BE54D83" w14:textId="140FA2C0" w:rsidR="00701C8C" w:rsidRDefault="00701C8C" w:rsidP="00701C8C">
      <w:pPr>
        <w:pStyle w:val="paragraph"/>
        <w:spacing w:before="0" w:beforeAutospacing="0" w:after="0" w:afterAutospacing="0"/>
        <w:jc w:val="both"/>
        <w:textAlignment w:val="baseline"/>
        <w:rPr>
          <w:rStyle w:val="eop"/>
          <w:rFonts w:ascii="Arial" w:hAnsi="Arial" w:cs="Arial"/>
          <w:color w:val="0000FF"/>
          <w:sz w:val="18"/>
          <w:szCs w:val="18"/>
        </w:rPr>
      </w:pPr>
      <w:r>
        <w:rPr>
          <w:rStyle w:val="normaltextrun"/>
          <w:rFonts w:ascii="Arial" w:hAnsi="Arial" w:cs="Arial"/>
          <w:b/>
          <w:bCs/>
          <w:i/>
          <w:iCs/>
          <w:sz w:val="18"/>
          <w:szCs w:val="18"/>
        </w:rPr>
        <w:t>Trelleborg Sealing Solutions</w:t>
      </w:r>
      <w:r>
        <w:rPr>
          <w:rStyle w:val="normaltextrun"/>
          <w:rFonts w:ascii="Arial" w:hAnsi="Arial" w:cs="Arial"/>
          <w:i/>
          <w:iCs/>
          <w:sz w:val="18"/>
          <w:szCs w:val="18"/>
        </w:rPr>
        <w:t xml:space="preserve"> is one of the world’s leading developers, manufacturers and suppliers of precision seals, </w:t>
      </w:r>
      <w:proofErr w:type="gramStart"/>
      <w:r>
        <w:rPr>
          <w:rStyle w:val="normaltextrun"/>
          <w:rFonts w:ascii="Arial" w:hAnsi="Arial" w:cs="Arial"/>
          <w:i/>
          <w:iCs/>
          <w:sz w:val="18"/>
          <w:szCs w:val="18"/>
        </w:rPr>
        <w:t>bearings</w:t>
      </w:r>
      <w:proofErr w:type="gramEnd"/>
      <w:r>
        <w:rPr>
          <w:rStyle w:val="normaltextrun"/>
          <w:rFonts w:ascii="Arial" w:hAnsi="Arial" w:cs="Arial"/>
          <w:i/>
          <w:iCs/>
          <w:sz w:val="18"/>
          <w:szCs w:val="18"/>
        </w:rPr>
        <w:t xml:space="preserve"> and custom-molded polymer components. It focuses on meeting the most demanding needs of </w:t>
      </w:r>
      <w:r>
        <w:rPr>
          <w:rStyle w:val="normaltextrun"/>
          <w:rFonts w:ascii="Arial" w:hAnsi="Arial" w:cs="Arial"/>
          <w:i/>
          <w:iCs/>
          <w:sz w:val="18"/>
          <w:szCs w:val="18"/>
        </w:rPr>
        <w:lastRenderedPageBreak/>
        <w:t xml:space="preserve">aerospace, automotive and general industrial customers. Its network extends to over 25 production facilities and more than 50 customer solutions centers globally. The business area accelerates the progress of its customers through outstanding local support, an unrivalled product range including patented products and proprietary materials, a portfolio of established brands, unique process offerings, its </w:t>
      </w:r>
      <w:proofErr w:type="spellStart"/>
      <w:r>
        <w:rPr>
          <w:rStyle w:val="normaltextrun"/>
          <w:rFonts w:ascii="Arial" w:hAnsi="Arial" w:cs="Arial"/>
          <w:i/>
          <w:iCs/>
          <w:sz w:val="18"/>
          <w:szCs w:val="18"/>
        </w:rPr>
        <w:t>ServicePLUS</w:t>
      </w:r>
      <w:proofErr w:type="spellEnd"/>
      <w:r>
        <w:rPr>
          <w:rStyle w:val="normaltextrun"/>
          <w:rFonts w:ascii="Arial" w:hAnsi="Arial" w:cs="Arial"/>
          <w:i/>
          <w:iCs/>
          <w:sz w:val="18"/>
          <w:szCs w:val="18"/>
        </w:rPr>
        <w:t xml:space="preserve"> value chain solution and ‘Ease of Doing Business’ philosophy.</w:t>
      </w:r>
      <w:hyperlink r:id="rId6" w:tgtFrame="_blank" w:history="1">
        <w:r>
          <w:rPr>
            <w:rStyle w:val="normaltextrun"/>
            <w:rFonts w:ascii="Arial" w:hAnsi="Arial" w:cs="Arial"/>
            <w:i/>
            <w:iCs/>
            <w:color w:val="0000FF"/>
            <w:sz w:val="18"/>
            <w:szCs w:val="18"/>
            <w:u w:val="single"/>
          </w:rPr>
          <w:t>www.tss.trelleborg.com</w:t>
        </w:r>
      </w:hyperlink>
      <w:r>
        <w:rPr>
          <w:rStyle w:val="eop"/>
          <w:rFonts w:ascii="Arial" w:hAnsi="Arial" w:cs="Arial"/>
          <w:color w:val="0000FF"/>
          <w:sz w:val="18"/>
          <w:szCs w:val="18"/>
        </w:rPr>
        <w:t> </w:t>
      </w:r>
    </w:p>
    <w:p w14:paraId="36E34C8F" w14:textId="77777777" w:rsidR="00701C8C" w:rsidRDefault="00701C8C" w:rsidP="00701C8C">
      <w:pPr>
        <w:pStyle w:val="paragraph"/>
        <w:spacing w:before="0" w:beforeAutospacing="0" w:after="0" w:afterAutospacing="0"/>
        <w:jc w:val="both"/>
        <w:textAlignment w:val="baseline"/>
        <w:rPr>
          <w:rFonts w:ascii="Segoe UI" w:hAnsi="Segoe UI" w:cs="Segoe UI"/>
          <w:sz w:val="18"/>
          <w:szCs w:val="18"/>
        </w:rPr>
      </w:pPr>
    </w:p>
    <w:p w14:paraId="7BF1A290" w14:textId="77777777" w:rsidR="006E4A47" w:rsidRPr="00D76CFE" w:rsidRDefault="006E4A47" w:rsidP="00D76CFE">
      <w:pPr>
        <w:spacing w:after="0" w:line="240" w:lineRule="auto"/>
        <w:jc w:val="both"/>
        <w:textAlignment w:val="baseline"/>
        <w:rPr>
          <w:rFonts w:ascii="Arial" w:eastAsia="Times New Roman" w:hAnsi="Arial" w:cs="Arial"/>
          <w:sz w:val="20"/>
          <w:szCs w:val="20"/>
        </w:rPr>
      </w:pPr>
      <w:r w:rsidRPr="00D76CFE">
        <w:rPr>
          <w:rFonts w:ascii="Arial" w:eastAsia="Times New Roman" w:hAnsi="Arial" w:cs="Arial"/>
          <w:b/>
          <w:bCs/>
          <w:i/>
          <w:iCs/>
          <w:sz w:val="20"/>
          <w:szCs w:val="20"/>
          <w:lang w:val="en-GB"/>
        </w:rPr>
        <w:t xml:space="preserve">Trelleborg </w:t>
      </w:r>
      <w:r w:rsidRPr="00D76CFE">
        <w:rPr>
          <w:rFonts w:ascii="Arial" w:eastAsia="Times New Roman" w:hAnsi="Arial" w:cs="Arial"/>
          <w:i/>
          <w:iCs/>
          <w:sz w:val="20"/>
          <w:szCs w:val="20"/>
          <w:lang w:val="en-GB"/>
        </w:rPr>
        <w:t xml:space="preserve">is a world leader in engineered polymer solutions that seal, damp and protect critical applications in demanding environments. Its innovative solutions accelerate performance for customers in a sustainable way. The Trelleborg Group has annual sales of about SEK 34 billion (EUR 3.34 billion, USD 3.95 billion) and operations in about 50 countries. The Group comprises three business areas: Trelleborg Industrial Solutions, Trelleborg Sealing Solutions and Trelleborg Wheel Systems. The Trelleborg share has been listed on the Stock Exchange since 1964 and is listed on Nasdaq Stockholm, Large Cap. </w:t>
      </w:r>
      <w:hyperlink r:id="rId7" w:tgtFrame="_blank" w:history="1">
        <w:r w:rsidRPr="00D76CFE">
          <w:rPr>
            <w:rFonts w:ascii="Arial" w:eastAsia="Times New Roman" w:hAnsi="Arial" w:cs="Arial"/>
            <w:i/>
            <w:iCs/>
            <w:color w:val="0563C1"/>
            <w:sz w:val="20"/>
            <w:szCs w:val="20"/>
            <w:u w:val="single"/>
            <w:lang w:val="en-GB"/>
          </w:rPr>
          <w:t>www.trelleborg.com</w:t>
        </w:r>
      </w:hyperlink>
      <w:r w:rsidRPr="00D76CFE">
        <w:rPr>
          <w:rFonts w:ascii="Arial" w:eastAsia="Times New Roman" w:hAnsi="Arial" w:cs="Arial"/>
          <w:i/>
          <w:iCs/>
          <w:sz w:val="20"/>
          <w:szCs w:val="20"/>
          <w:lang w:val="en-GB"/>
        </w:rPr>
        <w:t>.</w:t>
      </w:r>
      <w:r w:rsidRPr="00D76CFE">
        <w:rPr>
          <w:rFonts w:ascii="Arial" w:eastAsia="Times New Roman" w:hAnsi="Arial" w:cs="Arial"/>
          <w:sz w:val="20"/>
          <w:szCs w:val="20"/>
        </w:rPr>
        <w:t> </w:t>
      </w:r>
    </w:p>
    <w:p w14:paraId="7FF6758E" w14:textId="77777777" w:rsidR="006E4A47" w:rsidRPr="00D76CFE" w:rsidRDefault="006E4A47" w:rsidP="00D76CFE">
      <w:pPr>
        <w:spacing w:after="0" w:line="240" w:lineRule="auto"/>
        <w:jc w:val="both"/>
        <w:textAlignment w:val="baseline"/>
        <w:rPr>
          <w:rFonts w:ascii="Arial" w:eastAsia="Times New Roman" w:hAnsi="Arial" w:cs="Arial"/>
          <w:sz w:val="18"/>
          <w:szCs w:val="18"/>
        </w:rPr>
      </w:pPr>
      <w:r w:rsidRPr="00D76CFE">
        <w:rPr>
          <w:rFonts w:ascii="Arial" w:eastAsia="Times New Roman" w:hAnsi="Arial" w:cs="Arial"/>
        </w:rPr>
        <w:t> </w:t>
      </w:r>
    </w:p>
    <w:p w14:paraId="4FB1F9A8" w14:textId="77777777" w:rsidR="002C29A9" w:rsidRDefault="002C29A9">
      <w:pPr>
        <w:rPr>
          <w:lang w:val="en-GB"/>
        </w:rPr>
      </w:pPr>
    </w:p>
    <w:p w14:paraId="224A187C" w14:textId="77777777" w:rsidR="00A72FD8" w:rsidRPr="00A72FD8" w:rsidRDefault="00A72FD8">
      <w:pPr>
        <w:rPr>
          <w:lang w:val="en-GB"/>
        </w:rPr>
      </w:pPr>
    </w:p>
    <w:sectPr w:rsidR="00A72FD8" w:rsidRPr="00A72FD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79CC" w14:textId="77777777" w:rsidR="00551D8F" w:rsidRDefault="00551D8F" w:rsidP="00577578">
      <w:pPr>
        <w:spacing w:after="0" w:line="240" w:lineRule="auto"/>
      </w:pPr>
      <w:r>
        <w:separator/>
      </w:r>
    </w:p>
  </w:endnote>
  <w:endnote w:type="continuationSeparator" w:id="0">
    <w:p w14:paraId="6395C1D3" w14:textId="77777777" w:rsidR="00551D8F" w:rsidRDefault="00551D8F" w:rsidP="0057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2AA8" w14:textId="77777777" w:rsidR="00551D8F" w:rsidRDefault="00551D8F" w:rsidP="00577578">
      <w:pPr>
        <w:spacing w:after="0" w:line="240" w:lineRule="auto"/>
      </w:pPr>
      <w:r>
        <w:separator/>
      </w:r>
    </w:p>
  </w:footnote>
  <w:footnote w:type="continuationSeparator" w:id="0">
    <w:p w14:paraId="317CD16E" w14:textId="77777777" w:rsidR="00551D8F" w:rsidRDefault="00551D8F" w:rsidP="00577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0BA2" w14:textId="18A9AFE1" w:rsidR="00577578" w:rsidRDefault="00577578" w:rsidP="00577578">
    <w:pPr>
      <w:pStyle w:val="Header"/>
      <w:jc w:val="center"/>
    </w:pPr>
    <w:r>
      <w:rPr>
        <w:noProof/>
      </w:rPr>
      <w:drawing>
        <wp:inline distT="0" distB="0" distL="0" distR="0" wp14:anchorId="40CCFC57" wp14:editId="12F978E3">
          <wp:extent cx="1451610" cy="612140"/>
          <wp:effectExtent l="19050" t="0" r="0" b="0"/>
          <wp:docPr id="1" name="Picture 1" descr="Trelleborg_New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lleborg_NewLogo_white"/>
                  <pic:cNvPicPr>
                    <a:picLocks noChangeAspect="1" noChangeArrowheads="1"/>
                  </pic:cNvPicPr>
                </pic:nvPicPr>
                <pic:blipFill>
                  <a:blip r:embed="rId1"/>
                  <a:srcRect/>
                  <a:stretch>
                    <a:fillRect/>
                  </a:stretch>
                </pic:blipFill>
                <pic:spPr bwMode="auto">
                  <a:xfrm>
                    <a:off x="0" y="0"/>
                    <a:ext cx="1451610" cy="61214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D8"/>
    <w:rsid w:val="00027732"/>
    <w:rsid w:val="00044C81"/>
    <w:rsid w:val="00047919"/>
    <w:rsid w:val="00094376"/>
    <w:rsid w:val="000C73D0"/>
    <w:rsid w:val="000E7545"/>
    <w:rsid w:val="0011459F"/>
    <w:rsid w:val="00120659"/>
    <w:rsid w:val="00125920"/>
    <w:rsid w:val="00146892"/>
    <w:rsid w:val="00157511"/>
    <w:rsid w:val="0016340A"/>
    <w:rsid w:val="001974B0"/>
    <w:rsid w:val="001A747C"/>
    <w:rsid w:val="001E2135"/>
    <w:rsid w:val="001E71E0"/>
    <w:rsid w:val="0023394D"/>
    <w:rsid w:val="00275CD2"/>
    <w:rsid w:val="002A550A"/>
    <w:rsid w:val="002C08D9"/>
    <w:rsid w:val="002C29A9"/>
    <w:rsid w:val="002E542F"/>
    <w:rsid w:val="002F18B5"/>
    <w:rsid w:val="00311585"/>
    <w:rsid w:val="00324D20"/>
    <w:rsid w:val="00375B58"/>
    <w:rsid w:val="00384A2B"/>
    <w:rsid w:val="003B3194"/>
    <w:rsid w:val="003B7E28"/>
    <w:rsid w:val="003C1F7B"/>
    <w:rsid w:val="00413DF4"/>
    <w:rsid w:val="00422505"/>
    <w:rsid w:val="00471835"/>
    <w:rsid w:val="004A1C20"/>
    <w:rsid w:val="00551D8F"/>
    <w:rsid w:val="00577578"/>
    <w:rsid w:val="00577F66"/>
    <w:rsid w:val="0058334C"/>
    <w:rsid w:val="005A24F8"/>
    <w:rsid w:val="006214DD"/>
    <w:rsid w:val="00664BEC"/>
    <w:rsid w:val="006720DA"/>
    <w:rsid w:val="006824FD"/>
    <w:rsid w:val="006D6751"/>
    <w:rsid w:val="006E4A47"/>
    <w:rsid w:val="00701C8C"/>
    <w:rsid w:val="00746C81"/>
    <w:rsid w:val="007570BF"/>
    <w:rsid w:val="00790E50"/>
    <w:rsid w:val="007C29BA"/>
    <w:rsid w:val="007C53AA"/>
    <w:rsid w:val="008010AF"/>
    <w:rsid w:val="00806DCC"/>
    <w:rsid w:val="00812141"/>
    <w:rsid w:val="008271F2"/>
    <w:rsid w:val="0087116C"/>
    <w:rsid w:val="00895C9F"/>
    <w:rsid w:val="008B4183"/>
    <w:rsid w:val="008C0C26"/>
    <w:rsid w:val="008D00BB"/>
    <w:rsid w:val="009110CD"/>
    <w:rsid w:val="00930163"/>
    <w:rsid w:val="00941331"/>
    <w:rsid w:val="00971469"/>
    <w:rsid w:val="00A20F79"/>
    <w:rsid w:val="00A66FCF"/>
    <w:rsid w:val="00A72FD8"/>
    <w:rsid w:val="00AC1B10"/>
    <w:rsid w:val="00AC4C91"/>
    <w:rsid w:val="00AF57C9"/>
    <w:rsid w:val="00B3160C"/>
    <w:rsid w:val="00B37591"/>
    <w:rsid w:val="00B40612"/>
    <w:rsid w:val="00B90A6F"/>
    <w:rsid w:val="00BE3FC6"/>
    <w:rsid w:val="00BF42A0"/>
    <w:rsid w:val="00BF684D"/>
    <w:rsid w:val="00C875E9"/>
    <w:rsid w:val="00CF0420"/>
    <w:rsid w:val="00D36ED3"/>
    <w:rsid w:val="00D76CFE"/>
    <w:rsid w:val="00DF5FC1"/>
    <w:rsid w:val="00E33C48"/>
    <w:rsid w:val="00EA7F49"/>
    <w:rsid w:val="00EB5EB5"/>
    <w:rsid w:val="00EC75DC"/>
    <w:rsid w:val="00ED02C7"/>
    <w:rsid w:val="00ED2189"/>
    <w:rsid w:val="00F01509"/>
    <w:rsid w:val="00F26DDA"/>
    <w:rsid w:val="00F32A13"/>
    <w:rsid w:val="00F333B7"/>
    <w:rsid w:val="00F63E67"/>
    <w:rsid w:val="00F63F92"/>
    <w:rsid w:val="00F717D1"/>
    <w:rsid w:val="00FC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CFB9"/>
  <w15:chartTrackingRefBased/>
  <w15:docId w15:val="{B99B1160-B312-490D-BA33-E0570D86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578"/>
    <w:rPr>
      <w:lang w:val="en-US"/>
    </w:rPr>
  </w:style>
  <w:style w:type="paragraph" w:styleId="Footer">
    <w:name w:val="footer"/>
    <w:basedOn w:val="Normal"/>
    <w:link w:val="FooterChar"/>
    <w:uiPriority w:val="99"/>
    <w:unhideWhenUsed/>
    <w:rsid w:val="00577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578"/>
    <w:rPr>
      <w:lang w:val="en-US"/>
    </w:rPr>
  </w:style>
  <w:style w:type="character" w:styleId="Strong">
    <w:name w:val="Strong"/>
    <w:basedOn w:val="DefaultParagraphFont"/>
    <w:uiPriority w:val="22"/>
    <w:qFormat/>
    <w:rsid w:val="008271F2"/>
    <w:rPr>
      <w:b/>
      <w:bCs/>
    </w:rPr>
  </w:style>
  <w:style w:type="character" w:styleId="Hyperlink">
    <w:name w:val="Hyperlink"/>
    <w:basedOn w:val="DefaultParagraphFont"/>
    <w:rsid w:val="006E4A47"/>
    <w:rPr>
      <w:color w:val="0000FF"/>
      <w:u w:val="single"/>
    </w:rPr>
  </w:style>
  <w:style w:type="character" w:styleId="CommentReference">
    <w:name w:val="annotation reference"/>
    <w:basedOn w:val="DefaultParagraphFont"/>
    <w:uiPriority w:val="99"/>
    <w:semiHidden/>
    <w:unhideWhenUsed/>
    <w:rsid w:val="00812141"/>
    <w:rPr>
      <w:sz w:val="16"/>
      <w:szCs w:val="16"/>
    </w:rPr>
  </w:style>
  <w:style w:type="paragraph" w:styleId="CommentText">
    <w:name w:val="annotation text"/>
    <w:basedOn w:val="Normal"/>
    <w:link w:val="CommentTextChar"/>
    <w:uiPriority w:val="99"/>
    <w:semiHidden/>
    <w:unhideWhenUsed/>
    <w:rsid w:val="00812141"/>
    <w:pPr>
      <w:spacing w:line="240" w:lineRule="auto"/>
    </w:pPr>
    <w:rPr>
      <w:sz w:val="20"/>
      <w:szCs w:val="20"/>
    </w:rPr>
  </w:style>
  <w:style w:type="character" w:customStyle="1" w:styleId="CommentTextChar">
    <w:name w:val="Comment Text Char"/>
    <w:basedOn w:val="DefaultParagraphFont"/>
    <w:link w:val="CommentText"/>
    <w:uiPriority w:val="99"/>
    <w:semiHidden/>
    <w:rsid w:val="00812141"/>
    <w:rPr>
      <w:sz w:val="20"/>
      <w:szCs w:val="20"/>
      <w:lang w:val="en-US"/>
    </w:rPr>
  </w:style>
  <w:style w:type="paragraph" w:styleId="CommentSubject">
    <w:name w:val="annotation subject"/>
    <w:basedOn w:val="CommentText"/>
    <w:next w:val="CommentText"/>
    <w:link w:val="CommentSubjectChar"/>
    <w:uiPriority w:val="99"/>
    <w:semiHidden/>
    <w:unhideWhenUsed/>
    <w:rsid w:val="00812141"/>
    <w:rPr>
      <w:b/>
      <w:bCs/>
    </w:rPr>
  </w:style>
  <w:style w:type="character" w:customStyle="1" w:styleId="CommentSubjectChar">
    <w:name w:val="Comment Subject Char"/>
    <w:basedOn w:val="CommentTextChar"/>
    <w:link w:val="CommentSubject"/>
    <w:uiPriority w:val="99"/>
    <w:semiHidden/>
    <w:rsid w:val="00812141"/>
    <w:rPr>
      <w:b/>
      <w:bCs/>
      <w:sz w:val="20"/>
      <w:szCs w:val="20"/>
      <w:lang w:val="en-US"/>
    </w:rPr>
  </w:style>
  <w:style w:type="paragraph" w:styleId="Revision">
    <w:name w:val="Revision"/>
    <w:hidden/>
    <w:uiPriority w:val="99"/>
    <w:semiHidden/>
    <w:rsid w:val="001974B0"/>
    <w:pPr>
      <w:spacing w:after="0" w:line="240" w:lineRule="auto"/>
    </w:pPr>
    <w:rPr>
      <w:lang w:val="en-US"/>
    </w:rPr>
  </w:style>
  <w:style w:type="paragraph" w:customStyle="1" w:styleId="paragraph">
    <w:name w:val="paragraph"/>
    <w:basedOn w:val="Normal"/>
    <w:rsid w:val="00701C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01C8C"/>
  </w:style>
  <w:style w:type="character" w:customStyle="1" w:styleId="eop">
    <w:name w:val="eop"/>
    <w:basedOn w:val="DefaultParagraphFont"/>
    <w:rsid w:val="0070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63159">
      <w:bodyDiv w:val="1"/>
      <w:marLeft w:val="0"/>
      <w:marRight w:val="0"/>
      <w:marTop w:val="0"/>
      <w:marBottom w:val="0"/>
      <w:divBdr>
        <w:top w:val="none" w:sz="0" w:space="0" w:color="auto"/>
        <w:left w:val="none" w:sz="0" w:space="0" w:color="auto"/>
        <w:bottom w:val="none" w:sz="0" w:space="0" w:color="auto"/>
        <w:right w:val="none" w:sz="0" w:space="0" w:color="auto"/>
      </w:divBdr>
      <w:divsChild>
        <w:div w:id="1108624858">
          <w:marLeft w:val="0"/>
          <w:marRight w:val="0"/>
          <w:marTop w:val="0"/>
          <w:marBottom w:val="0"/>
          <w:divBdr>
            <w:top w:val="none" w:sz="0" w:space="0" w:color="auto"/>
            <w:left w:val="none" w:sz="0" w:space="0" w:color="auto"/>
            <w:bottom w:val="none" w:sz="0" w:space="0" w:color="auto"/>
            <w:right w:val="none" w:sz="0" w:space="0" w:color="auto"/>
          </w:divBdr>
        </w:div>
        <w:div w:id="1365864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trelleborg.co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ss.trelleborg.com/"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B2473AF0EF94B905FCFE07684C7D3" ma:contentTypeVersion="11" ma:contentTypeDescription="Create a new document." ma:contentTypeScope="" ma:versionID="d8e75d8443fe3c31ddeb4459368d93a7">
  <xsd:schema xmlns:xsd="http://www.w3.org/2001/XMLSchema" xmlns:xs="http://www.w3.org/2001/XMLSchema" xmlns:p="http://schemas.microsoft.com/office/2006/metadata/properties" xmlns:ns2="7fd036a5-acb7-478c-a55e-a7e158a0423e" targetNamespace="http://schemas.microsoft.com/office/2006/metadata/properties" ma:root="true" ma:fieldsID="55aedb4dcb4d6d01f4efb50bc313be3b" ns2:_="">
    <xsd:import namespace="7fd036a5-acb7-478c-a55e-a7e158a04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36a5-acb7-478c-a55e-a7e158a04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D03FB-52C8-4A2A-BA0D-62FB674A2172}"/>
</file>

<file path=customXml/itemProps2.xml><?xml version="1.0" encoding="utf-8"?>
<ds:datastoreItem xmlns:ds="http://schemas.openxmlformats.org/officeDocument/2006/customXml" ds:itemID="{A4D96E20-7CE0-4D93-8709-52746137C655}"/>
</file>

<file path=customXml/itemProps3.xml><?xml version="1.0" encoding="utf-8"?>
<ds:datastoreItem xmlns:ds="http://schemas.openxmlformats.org/officeDocument/2006/customXml" ds:itemID="{2E4336C7-AB72-4A13-AC9E-C9B48FEEE1F2}"/>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Hudson</dc:creator>
  <cp:keywords/>
  <dc:description/>
  <cp:lastModifiedBy>Sophie Hudson</cp:lastModifiedBy>
  <cp:revision>2</cp:revision>
  <dcterms:created xsi:type="dcterms:W3CDTF">2022-02-15T12:09:00Z</dcterms:created>
  <dcterms:modified xsi:type="dcterms:W3CDTF">2022-02-15T12:09:00Z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0x010100191B2473AF0EF94B905FCFE07684C7D3</vt:lpwstr>
  </property>
</Properties>
</file>