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40E0C" w14:textId="558AFA52" w:rsidR="00F82A82" w:rsidRPr="00F4048E" w:rsidRDefault="00F82A82" w:rsidP="00C54D82">
      <w:pPr>
        <w:rPr>
          <w:rFonts w:ascii="Arial" w:hAnsi="Arial" w:cs="Arial"/>
          <w:b/>
          <w:bCs/>
          <w:sz w:val="24"/>
          <w:szCs w:val="24"/>
        </w:rPr>
      </w:pPr>
      <w:r w:rsidRPr="00F4048E">
        <w:rPr>
          <w:b/>
          <w:bCs/>
        </w:rPr>
        <w:t>Press Release</w:t>
      </w:r>
      <w:r w:rsidRPr="00F4048E">
        <w:rPr>
          <w:b/>
          <w:bCs/>
        </w:rPr>
        <w:tab/>
      </w:r>
      <w:r w:rsidRPr="00F4048E">
        <w:tab/>
      </w:r>
      <w:r w:rsidRPr="00F4048E">
        <w:tab/>
      </w:r>
      <w:r w:rsidR="00C54D82">
        <w:t xml:space="preserve">                            </w:t>
      </w:r>
      <w:r w:rsidRPr="00F4048E">
        <w:tab/>
      </w:r>
      <w:r w:rsidRPr="00F4048E">
        <w:tab/>
      </w:r>
      <w:r w:rsidRPr="00F4048E">
        <w:tab/>
      </w:r>
      <w:r w:rsidRPr="00F4048E">
        <w:tab/>
      </w:r>
      <w:r w:rsidR="00C54D82">
        <w:t xml:space="preserve">          </w:t>
      </w:r>
      <w:r w:rsidRPr="00F4048E">
        <w:rPr>
          <w:b/>
          <w:bCs/>
        </w:rPr>
        <w:t xml:space="preserve">      For immediate release</w:t>
      </w:r>
      <w:r w:rsidRPr="00F4048E">
        <w:rPr>
          <w:b/>
          <w:bCs/>
        </w:rPr>
        <w:br/>
      </w:r>
    </w:p>
    <w:p w14:paraId="541FA2DE" w14:textId="259F37D7" w:rsidR="00840249" w:rsidRPr="00F4048E" w:rsidRDefault="00840249" w:rsidP="00FC070F">
      <w:pPr>
        <w:jc w:val="center"/>
        <w:rPr>
          <w:rFonts w:ascii="Arial" w:hAnsi="Arial" w:cs="Arial"/>
          <w:b/>
          <w:bCs/>
          <w:sz w:val="24"/>
          <w:szCs w:val="24"/>
        </w:rPr>
      </w:pPr>
      <w:r w:rsidRPr="00F4048E">
        <w:rPr>
          <w:rFonts w:ascii="Arial" w:hAnsi="Arial" w:cs="Arial"/>
          <w:b/>
          <w:bCs/>
          <w:sz w:val="24"/>
          <w:szCs w:val="24"/>
        </w:rPr>
        <w:t xml:space="preserve">Trelleborg Launches </w:t>
      </w:r>
      <w:r w:rsidR="00F82A82" w:rsidRPr="00F4048E">
        <w:rPr>
          <w:rFonts w:ascii="Arial" w:hAnsi="Arial" w:cs="Arial"/>
          <w:b/>
          <w:bCs/>
          <w:sz w:val="24"/>
          <w:szCs w:val="24"/>
        </w:rPr>
        <w:t xml:space="preserve">High-Temperature Seal </w:t>
      </w:r>
      <w:r w:rsidR="00BB30DF" w:rsidRPr="00F4048E">
        <w:rPr>
          <w:rFonts w:ascii="Arial" w:hAnsi="Arial" w:cs="Arial"/>
          <w:b/>
          <w:bCs/>
          <w:sz w:val="24"/>
          <w:szCs w:val="24"/>
        </w:rPr>
        <w:t xml:space="preserve">to Increase Productivity in </w:t>
      </w:r>
      <w:r w:rsidRPr="00F4048E">
        <w:rPr>
          <w:rFonts w:ascii="Arial" w:hAnsi="Arial" w:cs="Arial"/>
          <w:b/>
          <w:bCs/>
          <w:sz w:val="24"/>
          <w:szCs w:val="24"/>
        </w:rPr>
        <w:t xml:space="preserve">Semiconductor </w:t>
      </w:r>
      <w:proofErr w:type="spellStart"/>
      <w:r w:rsidR="00F82A82" w:rsidRPr="00F4048E">
        <w:rPr>
          <w:rFonts w:ascii="Arial" w:hAnsi="Arial" w:cs="Arial"/>
          <w:b/>
          <w:bCs/>
          <w:sz w:val="24"/>
          <w:szCs w:val="24"/>
        </w:rPr>
        <w:t>Subfab</w:t>
      </w:r>
      <w:proofErr w:type="spellEnd"/>
      <w:r w:rsidR="00F82A82" w:rsidRPr="00F4048E">
        <w:rPr>
          <w:rFonts w:ascii="Arial" w:hAnsi="Arial" w:cs="Arial"/>
          <w:b/>
          <w:bCs/>
          <w:sz w:val="24"/>
          <w:szCs w:val="24"/>
        </w:rPr>
        <w:t xml:space="preserve"> </w:t>
      </w:r>
      <w:r w:rsidR="00BB30DF" w:rsidRPr="00F4048E">
        <w:rPr>
          <w:rFonts w:ascii="Arial" w:hAnsi="Arial" w:cs="Arial"/>
          <w:b/>
          <w:bCs/>
          <w:sz w:val="24"/>
          <w:szCs w:val="24"/>
        </w:rPr>
        <w:t>A</w:t>
      </w:r>
      <w:r w:rsidR="00F82A82" w:rsidRPr="00F4048E">
        <w:rPr>
          <w:rFonts w:ascii="Arial" w:hAnsi="Arial" w:cs="Arial"/>
          <w:b/>
          <w:bCs/>
          <w:sz w:val="24"/>
          <w:szCs w:val="24"/>
        </w:rPr>
        <w:t xml:space="preserve">pplications </w:t>
      </w:r>
    </w:p>
    <w:p w14:paraId="55804DF3" w14:textId="5D1CB3E5" w:rsidR="00FC070F" w:rsidRPr="00F4048E" w:rsidRDefault="00840249" w:rsidP="009220E6">
      <w:pPr>
        <w:autoSpaceDE w:val="0"/>
        <w:autoSpaceDN w:val="0"/>
        <w:adjustRightInd w:val="0"/>
        <w:spacing w:after="120" w:line="360" w:lineRule="auto"/>
        <w:jc w:val="both"/>
        <w:rPr>
          <w:rFonts w:ascii="Arial" w:hAnsi="Arial" w:cs="Arial"/>
        </w:rPr>
      </w:pPr>
      <w:r w:rsidRPr="00F4048E">
        <w:rPr>
          <w:rFonts w:ascii="Arial" w:hAnsi="Arial" w:cs="Arial"/>
        </w:rPr>
        <w:t xml:space="preserve">Trelleborg Sealing Solutions launches its </w:t>
      </w:r>
      <w:r w:rsidR="008F2D7C" w:rsidRPr="00F4048E">
        <w:rPr>
          <w:rFonts w:ascii="Arial" w:hAnsi="Arial" w:cs="Arial"/>
        </w:rPr>
        <w:t>Isolast</w:t>
      </w:r>
      <w:r w:rsidR="008F2D7C" w:rsidRPr="00F4048E">
        <w:rPr>
          <w:rFonts w:ascii="Arial" w:hAnsi="Arial" w:cs="Arial"/>
          <w:vertAlign w:val="superscript"/>
        </w:rPr>
        <w:t>®</w:t>
      </w:r>
      <w:r w:rsidR="008F2D7C" w:rsidRPr="00F4048E">
        <w:rPr>
          <w:rFonts w:ascii="Arial" w:hAnsi="Arial" w:cs="Arial"/>
        </w:rPr>
        <w:t xml:space="preserve"> K-Fab</w:t>
      </w:r>
      <w:r w:rsidR="008F2D7C" w:rsidRPr="00F4048E">
        <w:rPr>
          <w:rFonts w:ascii="Arial" w:hAnsi="Arial" w:cs="Arial"/>
          <w:vertAlign w:val="superscript"/>
        </w:rPr>
        <w:t>™</w:t>
      </w:r>
      <w:r w:rsidR="008F2D7C" w:rsidRPr="00F4048E">
        <w:rPr>
          <w:rFonts w:ascii="Arial" w:hAnsi="Arial" w:cs="Arial"/>
        </w:rPr>
        <w:t xml:space="preserve"> </w:t>
      </w:r>
      <w:r w:rsidR="002811E3" w:rsidRPr="00F4048E">
        <w:rPr>
          <w:rFonts w:ascii="Arial" w:hAnsi="Arial" w:cs="Arial"/>
        </w:rPr>
        <w:t>S</w:t>
      </w:r>
      <w:r w:rsidR="008F2D7C" w:rsidRPr="00F4048E">
        <w:rPr>
          <w:rFonts w:ascii="Arial" w:hAnsi="Arial" w:cs="Arial"/>
        </w:rPr>
        <w:t xml:space="preserve">eal </w:t>
      </w:r>
      <w:r w:rsidR="006446AD" w:rsidRPr="00F4048E">
        <w:rPr>
          <w:rFonts w:ascii="Arial" w:hAnsi="Arial" w:cs="Arial"/>
        </w:rPr>
        <w:t xml:space="preserve">designed to </w:t>
      </w:r>
      <w:proofErr w:type="gramStart"/>
      <w:r w:rsidR="006446AD" w:rsidRPr="00F4048E">
        <w:rPr>
          <w:rFonts w:ascii="Arial" w:hAnsi="Arial" w:cs="Arial"/>
        </w:rPr>
        <w:t>provide</w:t>
      </w:r>
      <w:proofErr w:type="gramEnd"/>
      <w:r w:rsidR="006446AD" w:rsidRPr="00F4048E">
        <w:rPr>
          <w:rFonts w:ascii="Arial" w:hAnsi="Arial" w:cs="Arial"/>
        </w:rPr>
        <w:t xml:space="preserve"> long-term</w:t>
      </w:r>
      <w:r w:rsidR="002811E3" w:rsidRPr="00F4048E">
        <w:rPr>
          <w:rFonts w:ascii="Arial" w:hAnsi="Arial" w:cs="Arial"/>
        </w:rPr>
        <w:t xml:space="preserve"> sealing</w:t>
      </w:r>
      <w:r w:rsidR="006446AD" w:rsidRPr="00F4048E">
        <w:rPr>
          <w:rFonts w:ascii="Arial" w:hAnsi="Arial" w:cs="Arial"/>
        </w:rPr>
        <w:t xml:space="preserve"> and increased productivity in </w:t>
      </w:r>
      <w:r w:rsidRPr="00F4048E">
        <w:rPr>
          <w:rFonts w:ascii="Arial" w:hAnsi="Arial" w:cs="Arial"/>
        </w:rPr>
        <w:t xml:space="preserve">high-temperature </w:t>
      </w:r>
      <w:r w:rsidR="009A7258">
        <w:rPr>
          <w:rFonts w:ascii="Arial" w:hAnsi="Arial" w:cs="Arial"/>
        </w:rPr>
        <w:t>s</w:t>
      </w:r>
      <w:r w:rsidRPr="00F4048E">
        <w:rPr>
          <w:rFonts w:ascii="Arial" w:hAnsi="Arial" w:cs="Arial"/>
        </w:rPr>
        <w:t xml:space="preserve">emiconductor </w:t>
      </w:r>
      <w:proofErr w:type="spellStart"/>
      <w:r w:rsidR="0046035A">
        <w:rPr>
          <w:rFonts w:ascii="Arial" w:hAnsi="Arial" w:cs="Arial"/>
        </w:rPr>
        <w:t>s</w:t>
      </w:r>
      <w:r w:rsidRPr="00F4048E">
        <w:rPr>
          <w:rFonts w:ascii="Arial" w:hAnsi="Arial" w:cs="Arial"/>
        </w:rPr>
        <w:t>ubfab</w:t>
      </w:r>
      <w:proofErr w:type="spellEnd"/>
      <w:r w:rsidRPr="00F4048E">
        <w:rPr>
          <w:rFonts w:ascii="Arial" w:hAnsi="Arial" w:cs="Arial"/>
        </w:rPr>
        <w:t xml:space="preserve"> applications</w:t>
      </w:r>
      <w:r w:rsidR="002811E3" w:rsidRPr="00F4048E">
        <w:rPr>
          <w:rFonts w:ascii="Arial" w:hAnsi="Arial" w:cs="Arial"/>
        </w:rPr>
        <w:t xml:space="preserve">. The </w:t>
      </w:r>
      <w:r w:rsidR="00AC25B0" w:rsidRPr="00F4048E">
        <w:rPr>
          <w:rFonts w:ascii="Arial" w:hAnsi="Arial" w:cs="Arial"/>
        </w:rPr>
        <w:t>Isolast</w:t>
      </w:r>
      <w:r w:rsidR="00AC25B0" w:rsidRPr="00F4048E">
        <w:rPr>
          <w:rFonts w:ascii="Arial" w:hAnsi="Arial" w:cs="Arial"/>
          <w:vertAlign w:val="superscript"/>
        </w:rPr>
        <w:t>®</w:t>
      </w:r>
      <w:r w:rsidR="00AC25B0" w:rsidRPr="00F4048E">
        <w:rPr>
          <w:rFonts w:ascii="Arial" w:hAnsi="Arial" w:cs="Arial"/>
        </w:rPr>
        <w:t xml:space="preserve"> K-Fab</w:t>
      </w:r>
      <w:r w:rsidR="00AC25B0" w:rsidRPr="00F4048E">
        <w:rPr>
          <w:rFonts w:ascii="Arial" w:hAnsi="Arial" w:cs="Arial"/>
          <w:vertAlign w:val="superscript"/>
        </w:rPr>
        <w:t>™</w:t>
      </w:r>
      <w:r w:rsidR="00AC25B0" w:rsidRPr="00F4048E">
        <w:rPr>
          <w:rFonts w:ascii="Arial" w:hAnsi="Arial" w:cs="Arial"/>
        </w:rPr>
        <w:t xml:space="preserve"> </w:t>
      </w:r>
      <w:r w:rsidR="002811E3" w:rsidRPr="00F4048E">
        <w:rPr>
          <w:rFonts w:ascii="Arial" w:hAnsi="Arial" w:cs="Arial"/>
        </w:rPr>
        <w:t xml:space="preserve">Seal </w:t>
      </w:r>
      <w:r w:rsidR="008F2D7C" w:rsidRPr="00F4048E">
        <w:rPr>
          <w:rFonts w:ascii="Arial" w:hAnsi="Arial" w:cs="Arial"/>
        </w:rPr>
        <w:t>provide</w:t>
      </w:r>
      <w:r w:rsidR="002811E3" w:rsidRPr="00F4048E">
        <w:rPr>
          <w:rFonts w:ascii="Arial" w:hAnsi="Arial" w:cs="Arial"/>
        </w:rPr>
        <w:t>s</w:t>
      </w:r>
      <w:r w:rsidR="008F2D7C" w:rsidRPr="00F4048E">
        <w:rPr>
          <w:rFonts w:ascii="Arial" w:hAnsi="Arial" w:cs="Arial"/>
        </w:rPr>
        <w:t xml:space="preserve"> </w:t>
      </w:r>
      <w:r w:rsidR="003B3377" w:rsidRPr="00F4048E">
        <w:rPr>
          <w:rFonts w:ascii="Arial" w:hAnsi="Arial" w:cs="Arial"/>
        </w:rPr>
        <w:t>an alternative</w:t>
      </w:r>
      <w:r w:rsidR="00AC25B0" w:rsidRPr="00F4048E">
        <w:rPr>
          <w:rFonts w:ascii="Arial" w:hAnsi="Arial" w:cs="Arial"/>
        </w:rPr>
        <w:t xml:space="preserve"> flange sealing</w:t>
      </w:r>
      <w:r w:rsidR="003B3377" w:rsidRPr="00F4048E">
        <w:rPr>
          <w:rFonts w:ascii="Arial" w:hAnsi="Arial" w:cs="Arial"/>
        </w:rPr>
        <w:t xml:space="preserve"> </w:t>
      </w:r>
      <w:r w:rsidR="008F2D7C" w:rsidRPr="00F4048E">
        <w:rPr>
          <w:rFonts w:ascii="Arial" w:hAnsi="Arial" w:cs="Arial"/>
        </w:rPr>
        <w:t xml:space="preserve">solution to </w:t>
      </w:r>
      <w:r w:rsidR="002811E3" w:rsidRPr="00F4048E">
        <w:rPr>
          <w:rFonts w:ascii="Arial" w:hAnsi="Arial" w:cs="Arial"/>
        </w:rPr>
        <w:t>a</w:t>
      </w:r>
      <w:r w:rsidR="00BE230D" w:rsidRPr="00F4048E">
        <w:rPr>
          <w:rFonts w:ascii="Arial" w:hAnsi="Arial" w:cs="Arial"/>
        </w:rPr>
        <w:t xml:space="preserve"> </w:t>
      </w:r>
      <w:r w:rsidR="008F2D7C" w:rsidRPr="00F4048E">
        <w:rPr>
          <w:rFonts w:ascii="Arial" w:hAnsi="Arial" w:cs="Arial"/>
        </w:rPr>
        <w:t>traditional O-Ring</w:t>
      </w:r>
      <w:r w:rsidR="00C03323" w:rsidRPr="00F4048E">
        <w:rPr>
          <w:rFonts w:ascii="Arial" w:hAnsi="Arial" w:cs="Arial"/>
        </w:rPr>
        <w:t>,</w:t>
      </w:r>
      <w:r w:rsidR="002811E3" w:rsidRPr="00F4048E">
        <w:rPr>
          <w:rFonts w:ascii="Arial" w:hAnsi="Arial" w:cs="Arial"/>
        </w:rPr>
        <w:t xml:space="preserve"> </w:t>
      </w:r>
      <w:r w:rsidR="00BE230D" w:rsidRPr="00F4048E">
        <w:rPr>
          <w:rFonts w:ascii="Arial" w:hAnsi="Arial" w:cs="Arial"/>
        </w:rPr>
        <w:t>to</w:t>
      </w:r>
      <w:r w:rsidR="008F2D7C" w:rsidRPr="00F4048E">
        <w:rPr>
          <w:rFonts w:ascii="Arial" w:hAnsi="Arial" w:cs="Arial"/>
        </w:rPr>
        <w:t xml:space="preserve"> prevent premature failure in extreme temperatures</w:t>
      </w:r>
      <w:r w:rsidR="002811E3" w:rsidRPr="00F4048E">
        <w:rPr>
          <w:rFonts w:ascii="Arial" w:hAnsi="Arial" w:cs="Arial"/>
        </w:rPr>
        <w:t xml:space="preserve"> and </w:t>
      </w:r>
      <w:r w:rsidR="00AC25B0" w:rsidRPr="00F4048E">
        <w:rPr>
          <w:rFonts w:ascii="Arial" w:hAnsi="Arial" w:cs="Arial"/>
        </w:rPr>
        <w:t>aggressive chemical en</w:t>
      </w:r>
      <w:r w:rsidR="00F82A82" w:rsidRPr="00F4048E">
        <w:rPr>
          <w:rFonts w:ascii="Arial" w:hAnsi="Arial" w:cs="Arial"/>
        </w:rPr>
        <w:t>vironments</w:t>
      </w:r>
      <w:r w:rsidR="008F2D7C" w:rsidRPr="00F4048E">
        <w:rPr>
          <w:rFonts w:ascii="Arial" w:hAnsi="Arial" w:cs="Arial"/>
        </w:rPr>
        <w:t>.</w:t>
      </w:r>
      <w:r w:rsidR="00BE230D" w:rsidRPr="00F4048E">
        <w:rPr>
          <w:rFonts w:ascii="Arial" w:hAnsi="Arial" w:cs="Arial"/>
        </w:rPr>
        <w:t xml:space="preserve"> </w:t>
      </w:r>
    </w:p>
    <w:p w14:paraId="03770839" w14:textId="510AC812" w:rsidR="00C03323" w:rsidRPr="00F4048E" w:rsidRDefault="00C03323" w:rsidP="009220E6">
      <w:pPr>
        <w:autoSpaceDE w:val="0"/>
        <w:autoSpaceDN w:val="0"/>
        <w:adjustRightInd w:val="0"/>
        <w:spacing w:after="120" w:line="360" w:lineRule="auto"/>
        <w:jc w:val="both"/>
        <w:rPr>
          <w:rFonts w:ascii="Arial" w:hAnsi="Arial" w:cs="Arial"/>
        </w:rPr>
      </w:pPr>
      <w:r w:rsidRPr="00F4048E">
        <w:rPr>
          <w:rFonts w:ascii="Arial" w:hAnsi="Arial" w:cs="Arial"/>
        </w:rPr>
        <w:t>Chris Busby</w:t>
      </w:r>
      <w:r w:rsidR="00981C5F" w:rsidRPr="00E9270B">
        <w:rPr>
          <w:rFonts w:ascii="Arial" w:hAnsi="Arial" w:cs="Arial"/>
        </w:rPr>
        <w:t xml:space="preserve">, </w:t>
      </w:r>
      <w:r w:rsidR="00CF218C" w:rsidRPr="00E9270B">
        <w:rPr>
          <w:rFonts w:ascii="Arial" w:hAnsi="Arial" w:cs="Arial"/>
        </w:rPr>
        <w:t>Segment Director, Semiconductor</w:t>
      </w:r>
      <w:r w:rsidR="00CF218C">
        <w:rPr>
          <w:rFonts w:ascii="Arial" w:hAnsi="Arial" w:cs="Arial"/>
        </w:rPr>
        <w:t xml:space="preserve"> and </w:t>
      </w:r>
      <w:r w:rsidR="00981C5F" w:rsidRPr="00F4048E">
        <w:rPr>
          <w:rFonts w:ascii="Arial" w:hAnsi="Arial" w:cs="Arial"/>
        </w:rPr>
        <w:t>Product Line Direct</w:t>
      </w:r>
      <w:r w:rsidR="00CF218C">
        <w:rPr>
          <w:rFonts w:ascii="Arial" w:hAnsi="Arial" w:cs="Arial"/>
        </w:rPr>
        <w:t xml:space="preserve">or, </w:t>
      </w:r>
      <w:r w:rsidR="00F4048E" w:rsidRPr="00F4048E">
        <w:rPr>
          <w:rFonts w:ascii="Arial" w:hAnsi="Arial" w:cs="Arial"/>
        </w:rPr>
        <w:t>O-Rings and Engineered Molded Parts at Trelleborg Sealing Solutions,</w:t>
      </w:r>
      <w:r w:rsidRPr="00F4048E">
        <w:rPr>
          <w:rFonts w:ascii="Arial" w:hAnsi="Arial" w:cs="Arial"/>
        </w:rPr>
        <w:t xml:space="preserve"> says: “The Isolast</w:t>
      </w:r>
      <w:r w:rsidRPr="00F4048E">
        <w:rPr>
          <w:rFonts w:ascii="Arial" w:hAnsi="Arial" w:cs="Arial"/>
          <w:vertAlign w:val="superscript"/>
        </w:rPr>
        <w:t>®</w:t>
      </w:r>
      <w:r w:rsidRPr="00F4048E">
        <w:rPr>
          <w:rFonts w:ascii="Arial" w:hAnsi="Arial" w:cs="Arial"/>
        </w:rPr>
        <w:t xml:space="preserve"> K-Fab</w:t>
      </w:r>
      <w:r w:rsidRPr="00F4048E">
        <w:rPr>
          <w:rFonts w:ascii="Arial" w:hAnsi="Arial" w:cs="Arial"/>
          <w:vertAlign w:val="superscript"/>
        </w:rPr>
        <w:t>™</w:t>
      </w:r>
      <w:r w:rsidRPr="00F4048E">
        <w:rPr>
          <w:rFonts w:ascii="Arial" w:hAnsi="Arial" w:cs="Arial"/>
        </w:rPr>
        <w:t xml:space="preserve"> </w:t>
      </w:r>
      <w:r w:rsidR="00AC25B0" w:rsidRPr="00F4048E">
        <w:rPr>
          <w:rFonts w:ascii="Arial" w:hAnsi="Arial" w:cs="Arial"/>
        </w:rPr>
        <w:t>S</w:t>
      </w:r>
      <w:r w:rsidRPr="00F4048E">
        <w:rPr>
          <w:rFonts w:ascii="Arial" w:hAnsi="Arial" w:cs="Arial"/>
        </w:rPr>
        <w:t xml:space="preserve">eal is resistant to both extreme temperatures and the complex chemistries found in critical </w:t>
      </w:r>
      <w:proofErr w:type="spellStart"/>
      <w:r w:rsidR="0046035A">
        <w:rPr>
          <w:rFonts w:ascii="Arial" w:hAnsi="Arial" w:cs="Arial"/>
        </w:rPr>
        <w:t>s</w:t>
      </w:r>
      <w:r w:rsidR="00AC25B0" w:rsidRPr="00F4048E">
        <w:rPr>
          <w:rFonts w:ascii="Arial" w:hAnsi="Arial" w:cs="Arial"/>
        </w:rPr>
        <w:t>ubfab</w:t>
      </w:r>
      <w:proofErr w:type="spellEnd"/>
      <w:r w:rsidRPr="00F4048E">
        <w:rPr>
          <w:rFonts w:ascii="Arial" w:hAnsi="Arial" w:cs="Arial"/>
        </w:rPr>
        <w:t xml:space="preserve"> environments</w:t>
      </w:r>
      <w:r w:rsidR="00F82A82" w:rsidRPr="00F4048E">
        <w:rPr>
          <w:rFonts w:ascii="Arial" w:hAnsi="Arial" w:cs="Arial"/>
        </w:rPr>
        <w:t xml:space="preserve"> that can be extremely destructive to the elastomer seals in flanges</w:t>
      </w:r>
      <w:r w:rsidRPr="00F4048E">
        <w:rPr>
          <w:rFonts w:ascii="Arial" w:hAnsi="Arial" w:cs="Arial"/>
        </w:rPr>
        <w:t xml:space="preserve">. The </w:t>
      </w:r>
      <w:r w:rsidR="00AC25B0" w:rsidRPr="00F4048E">
        <w:rPr>
          <w:rFonts w:ascii="Arial" w:hAnsi="Arial" w:cs="Arial"/>
        </w:rPr>
        <w:t xml:space="preserve">unique </w:t>
      </w:r>
      <w:r w:rsidRPr="00F4048E">
        <w:rPr>
          <w:rFonts w:ascii="Arial" w:hAnsi="Arial" w:cs="Arial"/>
        </w:rPr>
        <w:t xml:space="preserve">design includes a retained seal feature </w:t>
      </w:r>
      <w:r w:rsidR="00662F16">
        <w:rPr>
          <w:rFonts w:ascii="Arial" w:hAnsi="Arial" w:cs="Arial"/>
        </w:rPr>
        <w:t xml:space="preserve">that </w:t>
      </w:r>
      <w:r w:rsidR="00AC25B0" w:rsidRPr="00F4048E">
        <w:rPr>
          <w:rFonts w:ascii="Arial" w:hAnsi="Arial" w:cs="Arial"/>
        </w:rPr>
        <w:t>ensure</w:t>
      </w:r>
      <w:r w:rsidR="00662F16">
        <w:rPr>
          <w:rFonts w:ascii="Arial" w:hAnsi="Arial" w:cs="Arial"/>
        </w:rPr>
        <w:t>s</w:t>
      </w:r>
      <w:r w:rsidR="00AC25B0" w:rsidRPr="00F4048E">
        <w:rPr>
          <w:rFonts w:ascii="Arial" w:hAnsi="Arial" w:cs="Arial"/>
        </w:rPr>
        <w:t xml:space="preserve"> </w:t>
      </w:r>
      <w:r w:rsidR="00237166" w:rsidRPr="00F4048E">
        <w:rPr>
          <w:rFonts w:ascii="Arial" w:hAnsi="Arial" w:cs="Arial"/>
        </w:rPr>
        <w:t xml:space="preserve">the seal </w:t>
      </w:r>
      <w:r w:rsidR="00AC25B0" w:rsidRPr="00F4048E">
        <w:rPr>
          <w:rFonts w:ascii="Arial" w:hAnsi="Arial" w:cs="Arial"/>
        </w:rPr>
        <w:t xml:space="preserve">is </w:t>
      </w:r>
      <w:r w:rsidR="00237166" w:rsidRPr="00F4048E">
        <w:rPr>
          <w:rFonts w:ascii="Arial" w:hAnsi="Arial" w:cs="Arial"/>
        </w:rPr>
        <w:t xml:space="preserve">easy to </w:t>
      </w:r>
      <w:r w:rsidR="00F4048E">
        <w:rPr>
          <w:rFonts w:ascii="Arial" w:hAnsi="Arial" w:cs="Arial"/>
        </w:rPr>
        <w:t>retrofit</w:t>
      </w:r>
      <w:r w:rsidRPr="00F4048E">
        <w:rPr>
          <w:rFonts w:ascii="Arial" w:hAnsi="Arial" w:cs="Arial"/>
        </w:rPr>
        <w:t xml:space="preserve"> into NW/KF/ISO vacuum fittings</w:t>
      </w:r>
      <w:r w:rsidR="00AC25B0" w:rsidRPr="00F4048E">
        <w:rPr>
          <w:rFonts w:ascii="Arial" w:hAnsi="Arial" w:cs="Arial"/>
        </w:rPr>
        <w:t xml:space="preserve">. </w:t>
      </w:r>
      <w:r w:rsidRPr="00F4048E">
        <w:rPr>
          <w:rFonts w:ascii="Arial" w:hAnsi="Arial" w:cs="Arial"/>
        </w:rPr>
        <w:t>Assembly of the flange is</w:t>
      </w:r>
      <w:r w:rsidR="00F82A82" w:rsidRPr="00F4048E">
        <w:rPr>
          <w:rFonts w:ascii="Arial" w:hAnsi="Arial" w:cs="Arial"/>
        </w:rPr>
        <w:t xml:space="preserve"> also</w:t>
      </w:r>
      <w:r w:rsidRPr="00F4048E">
        <w:rPr>
          <w:rFonts w:ascii="Arial" w:hAnsi="Arial" w:cs="Arial"/>
        </w:rPr>
        <w:t xml:space="preserve"> made considerably easier by the</w:t>
      </w:r>
      <w:r w:rsidRPr="00F4048E">
        <w:rPr>
          <w:rStyle w:val="A2"/>
          <w:rFonts w:ascii="Arial" w:hAnsi="Arial" w:cs="Arial"/>
          <w:sz w:val="22"/>
          <w:szCs w:val="22"/>
        </w:rPr>
        <w:t xml:space="preserve"> design of the elastomer element that results in a puzzle-shaped connection to the flange insert</w:t>
      </w:r>
      <w:r w:rsidR="00AC25B0" w:rsidRPr="00F4048E">
        <w:rPr>
          <w:rStyle w:val="A2"/>
          <w:rFonts w:ascii="Arial" w:hAnsi="Arial" w:cs="Arial"/>
          <w:sz w:val="22"/>
          <w:szCs w:val="22"/>
        </w:rPr>
        <w:t>.</w:t>
      </w:r>
      <w:r w:rsidR="00F4048E" w:rsidRPr="00F4048E">
        <w:rPr>
          <w:rFonts w:ascii="Arial" w:hAnsi="Arial" w:cs="Arial"/>
        </w:rPr>
        <w:t xml:space="preserve"> </w:t>
      </w:r>
      <w:r w:rsidR="009220E6">
        <w:rPr>
          <w:rFonts w:ascii="Arial" w:hAnsi="Arial" w:cs="Arial"/>
        </w:rPr>
        <w:t>Overall, t</w:t>
      </w:r>
      <w:r w:rsidR="00F4048E" w:rsidRPr="00F4048E">
        <w:rPr>
          <w:rFonts w:ascii="Arial" w:hAnsi="Arial" w:cs="Arial"/>
        </w:rPr>
        <w:t>his contributes to</w:t>
      </w:r>
      <w:r w:rsidR="00814FFA">
        <w:rPr>
          <w:rFonts w:ascii="Arial" w:hAnsi="Arial" w:cs="Arial"/>
        </w:rPr>
        <w:t xml:space="preserve"> significantly</w:t>
      </w:r>
      <w:r w:rsidR="00E9270B">
        <w:rPr>
          <w:rFonts w:ascii="Arial" w:hAnsi="Arial" w:cs="Arial"/>
        </w:rPr>
        <w:t xml:space="preserve"> less unexpected downtime and</w:t>
      </w:r>
      <w:r w:rsidR="00814FFA">
        <w:rPr>
          <w:rFonts w:ascii="Arial" w:hAnsi="Arial" w:cs="Arial"/>
        </w:rPr>
        <w:t xml:space="preserve"> </w:t>
      </w:r>
      <w:r w:rsidR="00F4048E" w:rsidRPr="00F4048E">
        <w:rPr>
          <w:rFonts w:ascii="Arial" w:hAnsi="Arial" w:cs="Arial"/>
        </w:rPr>
        <w:t xml:space="preserve">lower cost of </w:t>
      </w:r>
      <w:r w:rsidR="00E9270B">
        <w:rPr>
          <w:rFonts w:ascii="Arial" w:hAnsi="Arial" w:cs="Arial"/>
        </w:rPr>
        <w:t>ownership</w:t>
      </w:r>
      <w:r w:rsidR="00F4048E" w:rsidRPr="00F4048E">
        <w:rPr>
          <w:rFonts w:ascii="Arial" w:hAnsi="Arial" w:cs="Arial"/>
        </w:rPr>
        <w:t>.</w:t>
      </w:r>
      <w:r w:rsidR="00AC25B0" w:rsidRPr="00F4048E">
        <w:rPr>
          <w:rStyle w:val="A2"/>
          <w:rFonts w:ascii="Arial" w:hAnsi="Arial" w:cs="Arial"/>
          <w:sz w:val="22"/>
          <w:szCs w:val="22"/>
        </w:rPr>
        <w:t>”</w:t>
      </w:r>
    </w:p>
    <w:p w14:paraId="7223C397" w14:textId="227F1416" w:rsidR="003B3377" w:rsidRPr="00F4048E" w:rsidRDefault="00840249" w:rsidP="009220E6">
      <w:pPr>
        <w:autoSpaceDE w:val="0"/>
        <w:autoSpaceDN w:val="0"/>
        <w:adjustRightInd w:val="0"/>
        <w:spacing w:after="120" w:line="360" w:lineRule="auto"/>
        <w:jc w:val="both"/>
        <w:rPr>
          <w:rFonts w:ascii="Arial" w:hAnsi="Arial" w:cs="Arial"/>
        </w:rPr>
      </w:pPr>
      <w:r w:rsidRPr="00F4048E">
        <w:rPr>
          <w:rFonts w:ascii="Arial" w:hAnsi="Arial" w:cs="Arial"/>
        </w:rPr>
        <w:t>Formulated from perfluoroelastomer (FFKM),</w:t>
      </w:r>
      <w:r w:rsidR="00237166" w:rsidRPr="00F4048E">
        <w:rPr>
          <w:rFonts w:ascii="Arial" w:hAnsi="Arial" w:cs="Arial"/>
        </w:rPr>
        <w:t xml:space="preserve"> a</w:t>
      </w:r>
      <w:r w:rsidR="003B3377" w:rsidRPr="00F4048E">
        <w:rPr>
          <w:rFonts w:ascii="Arial" w:hAnsi="Arial" w:cs="Arial"/>
        </w:rPr>
        <w:t xml:space="preserve"> custom seal geometry utilizes significantly less rubber to eliminate overfill and extrusion</w:t>
      </w:r>
      <w:r w:rsidR="00BE230D" w:rsidRPr="00F4048E">
        <w:rPr>
          <w:rFonts w:ascii="Arial" w:hAnsi="Arial" w:cs="Arial"/>
        </w:rPr>
        <w:t xml:space="preserve">, resulting in </w:t>
      </w:r>
      <w:r w:rsidR="008F2D7C" w:rsidRPr="00F4048E">
        <w:rPr>
          <w:rFonts w:ascii="Arial" w:hAnsi="Arial" w:cs="Arial"/>
        </w:rPr>
        <w:t>improv</w:t>
      </w:r>
      <w:r w:rsidR="00BE230D" w:rsidRPr="00F4048E">
        <w:rPr>
          <w:rFonts w:ascii="Arial" w:hAnsi="Arial" w:cs="Arial"/>
        </w:rPr>
        <w:t xml:space="preserve">ed </w:t>
      </w:r>
      <w:r w:rsidR="008F2D7C" w:rsidRPr="00F4048E">
        <w:rPr>
          <w:rFonts w:ascii="Arial" w:hAnsi="Arial" w:cs="Arial"/>
        </w:rPr>
        <w:t xml:space="preserve">thermal properties, </w:t>
      </w:r>
      <w:r w:rsidR="00BE230D" w:rsidRPr="00F4048E">
        <w:rPr>
          <w:rFonts w:ascii="Arial" w:hAnsi="Arial" w:cs="Arial"/>
        </w:rPr>
        <w:t xml:space="preserve">and </w:t>
      </w:r>
      <w:r w:rsidR="003B3377" w:rsidRPr="00F4048E">
        <w:rPr>
          <w:rFonts w:ascii="Arial" w:hAnsi="Arial" w:cs="Arial"/>
        </w:rPr>
        <w:t>eliminat</w:t>
      </w:r>
      <w:r w:rsidR="00BE230D" w:rsidRPr="00F4048E">
        <w:rPr>
          <w:rFonts w:ascii="Arial" w:hAnsi="Arial" w:cs="Arial"/>
        </w:rPr>
        <w:t>ion of</w:t>
      </w:r>
      <w:r w:rsidR="008F2D7C" w:rsidRPr="00F4048E">
        <w:rPr>
          <w:rFonts w:ascii="Arial" w:hAnsi="Arial" w:cs="Arial"/>
        </w:rPr>
        <w:t xml:space="preserve"> thermal expansion and groove overfill. </w:t>
      </w:r>
      <w:r w:rsidR="00BE230D" w:rsidRPr="00F4048E">
        <w:rPr>
          <w:rFonts w:ascii="Arial" w:hAnsi="Arial" w:cs="Arial"/>
        </w:rPr>
        <w:t xml:space="preserve">The seal geometry can withstand misalignment of the flange when compared to an O-Ring, for easy assembly. </w:t>
      </w:r>
      <w:r w:rsidR="003B3377" w:rsidRPr="00F4048E">
        <w:rPr>
          <w:rFonts w:ascii="Arial" w:hAnsi="Arial" w:cs="Arial"/>
        </w:rPr>
        <w:t>Th</w:t>
      </w:r>
      <w:r w:rsidR="00237166" w:rsidRPr="00F4048E">
        <w:rPr>
          <w:rFonts w:ascii="Arial" w:hAnsi="Arial" w:cs="Arial"/>
        </w:rPr>
        <w:t>is</w:t>
      </w:r>
      <w:r w:rsidR="003B3377" w:rsidRPr="00F4048E">
        <w:rPr>
          <w:rFonts w:ascii="Arial" w:hAnsi="Arial" w:cs="Arial"/>
        </w:rPr>
        <w:t xml:space="preserve"> optimal seal design increases performance, especially with varying pressure or vacuum conditions for increased service life and overall lower cost of ownership. </w:t>
      </w:r>
    </w:p>
    <w:p w14:paraId="2BE129DD" w14:textId="1CC8D82E" w:rsidR="00237166" w:rsidRDefault="00237166" w:rsidP="00E3781F">
      <w:pPr>
        <w:pStyle w:val="Default"/>
        <w:spacing w:line="360" w:lineRule="auto"/>
        <w:jc w:val="both"/>
        <w:rPr>
          <w:rFonts w:ascii="Arial" w:hAnsi="Arial" w:cs="Arial"/>
          <w:sz w:val="22"/>
          <w:szCs w:val="22"/>
        </w:rPr>
      </w:pPr>
      <w:r w:rsidRPr="00D72BAE">
        <w:rPr>
          <w:rFonts w:ascii="Arial" w:hAnsi="Arial" w:cs="Arial"/>
          <w:sz w:val="22"/>
          <w:szCs w:val="22"/>
        </w:rPr>
        <w:t xml:space="preserve">The </w:t>
      </w:r>
      <w:r w:rsidR="00AC25B0" w:rsidRPr="00D72BAE">
        <w:rPr>
          <w:rFonts w:ascii="Arial" w:hAnsi="Arial" w:cs="Arial"/>
          <w:sz w:val="22"/>
          <w:szCs w:val="22"/>
        </w:rPr>
        <w:t>Isolast</w:t>
      </w:r>
      <w:r w:rsidR="00AC25B0" w:rsidRPr="00D72BAE">
        <w:rPr>
          <w:rFonts w:ascii="Arial" w:hAnsi="Arial" w:cs="Arial"/>
          <w:sz w:val="22"/>
          <w:szCs w:val="22"/>
          <w:vertAlign w:val="superscript"/>
        </w:rPr>
        <w:t>®</w:t>
      </w:r>
      <w:r w:rsidR="00AC25B0" w:rsidRPr="00D72BAE">
        <w:rPr>
          <w:rFonts w:ascii="Arial" w:hAnsi="Arial" w:cs="Arial"/>
          <w:sz w:val="22"/>
          <w:szCs w:val="22"/>
        </w:rPr>
        <w:t xml:space="preserve"> K-Fab</w:t>
      </w:r>
      <w:r w:rsidR="00AC25B0" w:rsidRPr="00D72BAE">
        <w:rPr>
          <w:rFonts w:ascii="Arial" w:hAnsi="Arial" w:cs="Arial"/>
          <w:sz w:val="22"/>
          <w:szCs w:val="22"/>
          <w:vertAlign w:val="superscript"/>
        </w:rPr>
        <w:t>™</w:t>
      </w:r>
      <w:r w:rsidR="00AC25B0" w:rsidRPr="00D72BAE">
        <w:rPr>
          <w:rFonts w:ascii="Arial" w:hAnsi="Arial" w:cs="Arial"/>
          <w:sz w:val="22"/>
          <w:szCs w:val="22"/>
        </w:rPr>
        <w:t xml:space="preserve"> </w:t>
      </w:r>
      <w:r w:rsidR="00F82A82" w:rsidRPr="00D72BAE">
        <w:rPr>
          <w:rFonts w:ascii="Arial" w:hAnsi="Arial" w:cs="Arial"/>
          <w:sz w:val="22"/>
          <w:szCs w:val="22"/>
        </w:rPr>
        <w:t>S</w:t>
      </w:r>
      <w:r w:rsidR="00BE230D" w:rsidRPr="00D72BAE">
        <w:rPr>
          <w:rFonts w:ascii="Arial" w:hAnsi="Arial" w:cs="Arial"/>
          <w:sz w:val="22"/>
          <w:szCs w:val="22"/>
        </w:rPr>
        <w:t>eal is temperature resistant for use up to +3</w:t>
      </w:r>
      <w:r w:rsidR="00BB2D02">
        <w:rPr>
          <w:rFonts w:ascii="Arial" w:hAnsi="Arial" w:cs="Arial"/>
          <w:sz w:val="22"/>
          <w:szCs w:val="22"/>
        </w:rPr>
        <w:t>25</w:t>
      </w:r>
      <w:r w:rsidR="00BE230D" w:rsidRPr="00D72BAE">
        <w:rPr>
          <w:rFonts w:ascii="Arial" w:hAnsi="Arial" w:cs="Arial"/>
          <w:sz w:val="22"/>
          <w:szCs w:val="22"/>
        </w:rPr>
        <w:t xml:space="preserve"> °C / +</w:t>
      </w:r>
      <w:r w:rsidR="00870E6B">
        <w:rPr>
          <w:rFonts w:ascii="Arial" w:hAnsi="Arial" w:cs="Arial"/>
          <w:sz w:val="22"/>
          <w:szCs w:val="22"/>
        </w:rPr>
        <w:t>617</w:t>
      </w:r>
      <w:r w:rsidR="00BE230D" w:rsidRPr="00D72BAE">
        <w:rPr>
          <w:rFonts w:ascii="Arial" w:hAnsi="Arial" w:cs="Arial"/>
          <w:sz w:val="22"/>
          <w:szCs w:val="22"/>
        </w:rPr>
        <w:t xml:space="preserve"> °F dependent on the material </w:t>
      </w:r>
      <w:proofErr w:type="gramStart"/>
      <w:r w:rsidR="00BE230D" w:rsidRPr="00D72BAE">
        <w:rPr>
          <w:rFonts w:ascii="Arial" w:hAnsi="Arial" w:cs="Arial"/>
          <w:sz w:val="22"/>
          <w:szCs w:val="22"/>
        </w:rPr>
        <w:t>selection</w:t>
      </w:r>
      <w:proofErr w:type="gramEnd"/>
      <w:r w:rsidR="00BE230D" w:rsidRPr="00D72BAE">
        <w:rPr>
          <w:rFonts w:ascii="Arial" w:hAnsi="Arial" w:cs="Arial"/>
          <w:sz w:val="22"/>
          <w:szCs w:val="22"/>
        </w:rPr>
        <w:t xml:space="preserve">. </w:t>
      </w:r>
      <w:r w:rsidR="009C19C6" w:rsidRPr="00D72BAE">
        <w:rPr>
          <w:rFonts w:ascii="Arial" w:hAnsi="Arial" w:cs="Arial"/>
          <w:sz w:val="22"/>
          <w:szCs w:val="22"/>
        </w:rPr>
        <w:t>Flexible use of elastomer materials is intended to lower the overall cost of ownership by matching the material performance with application.</w:t>
      </w:r>
      <w:r w:rsidR="009C19C6">
        <w:rPr>
          <w:rFonts w:ascii="Arial" w:hAnsi="Arial" w:cs="Arial"/>
          <w:sz w:val="22"/>
          <w:szCs w:val="22"/>
        </w:rPr>
        <w:t xml:space="preserve"> </w:t>
      </w:r>
      <w:r w:rsidRPr="009C19C6">
        <w:rPr>
          <w:rFonts w:ascii="Arial" w:hAnsi="Arial" w:cs="Arial"/>
          <w:sz w:val="22"/>
          <w:szCs w:val="22"/>
        </w:rPr>
        <w:t xml:space="preserve">Suitable for combination with both aluminum or stainless steel, </w:t>
      </w:r>
      <w:r w:rsidR="00262E45" w:rsidRPr="009C19C6">
        <w:rPr>
          <w:rFonts w:ascii="Arial" w:hAnsi="Arial" w:cs="Arial"/>
          <w:sz w:val="22"/>
          <w:szCs w:val="22"/>
        </w:rPr>
        <w:t xml:space="preserve">the </w:t>
      </w:r>
      <w:r w:rsidR="00AC25B0" w:rsidRPr="00D72BAE">
        <w:rPr>
          <w:rFonts w:ascii="Arial" w:hAnsi="Arial" w:cs="Arial"/>
          <w:sz w:val="22"/>
          <w:szCs w:val="22"/>
        </w:rPr>
        <w:t>Isolast</w:t>
      </w:r>
      <w:r w:rsidR="00AC25B0" w:rsidRPr="00D72BAE">
        <w:rPr>
          <w:rFonts w:ascii="Arial" w:hAnsi="Arial" w:cs="Arial"/>
          <w:sz w:val="22"/>
          <w:szCs w:val="22"/>
          <w:vertAlign w:val="superscript"/>
        </w:rPr>
        <w:t>®</w:t>
      </w:r>
      <w:r w:rsidR="00AC25B0" w:rsidRPr="00D72BAE">
        <w:rPr>
          <w:rFonts w:ascii="Arial" w:hAnsi="Arial" w:cs="Arial"/>
          <w:sz w:val="22"/>
          <w:szCs w:val="22"/>
        </w:rPr>
        <w:t xml:space="preserve"> K-Fab</w:t>
      </w:r>
      <w:r w:rsidR="00AC25B0" w:rsidRPr="00D72BAE">
        <w:rPr>
          <w:rFonts w:ascii="Arial" w:hAnsi="Arial" w:cs="Arial"/>
          <w:sz w:val="22"/>
          <w:szCs w:val="22"/>
          <w:vertAlign w:val="superscript"/>
        </w:rPr>
        <w:t>™</w:t>
      </w:r>
      <w:r w:rsidR="00AC25B0" w:rsidRPr="00D72BAE">
        <w:rPr>
          <w:rFonts w:ascii="Arial" w:hAnsi="Arial" w:cs="Arial"/>
          <w:sz w:val="22"/>
          <w:szCs w:val="22"/>
        </w:rPr>
        <w:t xml:space="preserve"> </w:t>
      </w:r>
      <w:r w:rsidRPr="00D72BAE">
        <w:rPr>
          <w:rFonts w:ascii="Arial" w:hAnsi="Arial" w:cs="Arial"/>
          <w:sz w:val="22"/>
          <w:szCs w:val="22"/>
        </w:rPr>
        <w:t xml:space="preserve">Flange Seal can </w:t>
      </w:r>
      <w:proofErr w:type="gramStart"/>
      <w:r w:rsidRPr="00D72BAE">
        <w:rPr>
          <w:rFonts w:ascii="Arial" w:hAnsi="Arial" w:cs="Arial"/>
          <w:sz w:val="22"/>
          <w:szCs w:val="22"/>
        </w:rPr>
        <w:t>be manufactured</w:t>
      </w:r>
      <w:proofErr w:type="gramEnd"/>
      <w:r w:rsidRPr="00D72BAE">
        <w:rPr>
          <w:rFonts w:ascii="Arial" w:hAnsi="Arial" w:cs="Arial"/>
          <w:sz w:val="22"/>
          <w:szCs w:val="22"/>
        </w:rPr>
        <w:t xml:space="preserve"> from a range of elastomer materials including Isolast</w:t>
      </w:r>
      <w:r w:rsidR="00F82A82" w:rsidRPr="00D72BAE">
        <w:rPr>
          <w:rFonts w:ascii="Arial" w:hAnsi="Arial" w:cs="Arial"/>
          <w:sz w:val="22"/>
          <w:szCs w:val="22"/>
          <w:vertAlign w:val="superscript"/>
        </w:rPr>
        <w:t>®</w:t>
      </w:r>
      <w:r w:rsidRPr="00D72BAE">
        <w:rPr>
          <w:rFonts w:ascii="Arial" w:hAnsi="Arial" w:cs="Arial"/>
          <w:sz w:val="22"/>
          <w:szCs w:val="22"/>
        </w:rPr>
        <w:t xml:space="preserve"> FFKM, Isolast</w:t>
      </w:r>
      <w:r w:rsidR="00F82A82" w:rsidRPr="00D72BAE">
        <w:rPr>
          <w:rFonts w:ascii="Arial" w:hAnsi="Arial" w:cs="Arial"/>
          <w:sz w:val="22"/>
          <w:szCs w:val="22"/>
          <w:vertAlign w:val="superscript"/>
        </w:rPr>
        <w:t>®</w:t>
      </w:r>
      <w:r w:rsidRPr="00D72BAE">
        <w:rPr>
          <w:rFonts w:ascii="Arial" w:hAnsi="Arial" w:cs="Arial"/>
          <w:sz w:val="22"/>
          <w:szCs w:val="22"/>
        </w:rPr>
        <w:t xml:space="preserve"> </w:t>
      </w:r>
      <w:proofErr w:type="spellStart"/>
      <w:r w:rsidRPr="00D72BAE">
        <w:rPr>
          <w:rFonts w:ascii="Arial" w:hAnsi="Arial" w:cs="Arial"/>
          <w:sz w:val="22"/>
          <w:szCs w:val="22"/>
        </w:rPr>
        <w:t>PureFab</w:t>
      </w:r>
      <w:proofErr w:type="spellEnd"/>
      <w:r w:rsidR="00F82A82" w:rsidRPr="00D72BAE">
        <w:rPr>
          <w:rFonts w:ascii="Arial" w:hAnsi="Arial" w:cs="Arial"/>
          <w:sz w:val="22"/>
          <w:szCs w:val="22"/>
          <w:vertAlign w:val="superscript"/>
        </w:rPr>
        <w:t>™</w:t>
      </w:r>
      <w:r w:rsidRPr="00D72BAE">
        <w:rPr>
          <w:rFonts w:ascii="Arial" w:hAnsi="Arial" w:cs="Arial"/>
          <w:sz w:val="22"/>
          <w:szCs w:val="22"/>
        </w:rPr>
        <w:t xml:space="preserve"> FFKM for ultra-high purity, FKM and </w:t>
      </w:r>
      <w:proofErr w:type="spellStart"/>
      <w:r w:rsidRPr="00D72BAE">
        <w:rPr>
          <w:rFonts w:ascii="Arial" w:hAnsi="Arial" w:cs="Arial"/>
          <w:sz w:val="22"/>
          <w:szCs w:val="22"/>
        </w:rPr>
        <w:t>PureFab</w:t>
      </w:r>
      <w:proofErr w:type="spellEnd"/>
      <w:r w:rsidR="00F82A82" w:rsidRPr="00D72BAE">
        <w:rPr>
          <w:rFonts w:ascii="Arial" w:hAnsi="Arial" w:cs="Arial"/>
          <w:sz w:val="22"/>
          <w:szCs w:val="22"/>
          <w:vertAlign w:val="superscript"/>
        </w:rPr>
        <w:t>™</w:t>
      </w:r>
      <w:r w:rsidRPr="00D72BAE">
        <w:rPr>
          <w:rFonts w:ascii="Arial" w:hAnsi="Arial" w:cs="Arial"/>
          <w:sz w:val="22"/>
          <w:szCs w:val="22"/>
        </w:rPr>
        <w:t xml:space="preserve"> FKM. </w:t>
      </w:r>
    </w:p>
    <w:p w14:paraId="1F93385F" w14:textId="77777777" w:rsidR="00E3781F" w:rsidRPr="00E9270B" w:rsidRDefault="00E3781F" w:rsidP="00D72BAE">
      <w:pPr>
        <w:pStyle w:val="Default"/>
        <w:rPr>
          <w:rFonts w:ascii="Arial" w:hAnsi="Arial" w:cs="Arial"/>
        </w:rPr>
      </w:pPr>
    </w:p>
    <w:p w14:paraId="09B39D5D" w14:textId="15AD96E0" w:rsidR="00BE230D" w:rsidRDefault="00F82A82" w:rsidP="009220E6">
      <w:pPr>
        <w:autoSpaceDE w:val="0"/>
        <w:autoSpaceDN w:val="0"/>
        <w:adjustRightInd w:val="0"/>
        <w:spacing w:after="120" w:line="360" w:lineRule="auto"/>
        <w:jc w:val="both"/>
        <w:rPr>
          <w:rFonts w:ascii="Arial" w:hAnsi="Arial" w:cs="Arial"/>
        </w:rPr>
      </w:pPr>
      <w:r w:rsidRPr="00F4048E">
        <w:rPr>
          <w:rFonts w:ascii="Arial" w:hAnsi="Arial" w:cs="Arial"/>
        </w:rPr>
        <w:t>To view a technical webinar on Isolast</w:t>
      </w:r>
      <w:r w:rsidR="00262E45" w:rsidRPr="00262E45">
        <w:rPr>
          <w:rFonts w:ascii="Arial" w:hAnsi="Arial" w:cs="Arial"/>
          <w:vertAlign w:val="superscript"/>
        </w:rPr>
        <w:t>®</w:t>
      </w:r>
      <w:r w:rsidRPr="00F4048E">
        <w:rPr>
          <w:rFonts w:ascii="Arial" w:hAnsi="Arial" w:cs="Arial"/>
        </w:rPr>
        <w:t xml:space="preserve"> K-Fab</w:t>
      </w:r>
      <w:r w:rsidR="00262E45" w:rsidRPr="00262E45">
        <w:rPr>
          <w:rFonts w:ascii="Arial" w:hAnsi="Arial" w:cs="Arial"/>
          <w:vertAlign w:val="superscript"/>
        </w:rPr>
        <w:t>™</w:t>
      </w:r>
      <w:r w:rsidRPr="00F4048E">
        <w:rPr>
          <w:rFonts w:ascii="Arial" w:hAnsi="Arial" w:cs="Arial"/>
        </w:rPr>
        <w:t xml:space="preserve"> seals, go to: </w:t>
      </w:r>
      <w:hyperlink r:id="rId7" w:history="1">
        <w:r w:rsidR="000672C6" w:rsidRPr="007B3A72">
          <w:rPr>
            <w:rStyle w:val="Hyperlink"/>
            <w:rFonts w:ascii="Arial" w:hAnsi="Arial" w:cs="Arial"/>
          </w:rPr>
          <w:t>https://www.trelleborg.com/en/seals/resources/technical-library/webinars/webinar-kfab</w:t>
        </w:r>
      </w:hyperlink>
    </w:p>
    <w:p w14:paraId="71041A8F" w14:textId="77777777" w:rsidR="000672C6" w:rsidRPr="00F4048E" w:rsidRDefault="000672C6" w:rsidP="009220E6">
      <w:pPr>
        <w:autoSpaceDE w:val="0"/>
        <w:autoSpaceDN w:val="0"/>
        <w:adjustRightInd w:val="0"/>
        <w:spacing w:after="120" w:line="360" w:lineRule="auto"/>
        <w:jc w:val="both"/>
        <w:rPr>
          <w:rFonts w:ascii="Arial" w:hAnsi="Arial" w:cs="Arial"/>
        </w:rPr>
      </w:pPr>
    </w:p>
    <w:p w14:paraId="7C9CBE4C" w14:textId="20B3EA9D" w:rsidR="00AA54E4" w:rsidRPr="00EB063E" w:rsidRDefault="00202FBE" w:rsidP="00AA54E4">
      <w:pPr>
        <w:autoSpaceDE w:val="0"/>
        <w:autoSpaceDN w:val="0"/>
        <w:adjustRightInd w:val="0"/>
        <w:spacing w:after="120" w:line="360" w:lineRule="auto"/>
        <w:jc w:val="center"/>
        <w:rPr>
          <w:rFonts w:ascii="Arial" w:hAnsi="Arial" w:cs="Arial"/>
          <w:b/>
        </w:rPr>
      </w:pPr>
      <w:r>
        <w:rPr>
          <w:rFonts w:ascii="Arial" w:hAnsi="Arial" w:cs="Arial"/>
          <w:b/>
        </w:rPr>
        <w:lastRenderedPageBreak/>
        <w:t>-</w:t>
      </w:r>
      <w:r w:rsidR="00AA54E4" w:rsidRPr="00EB063E">
        <w:rPr>
          <w:rFonts w:ascii="Arial" w:hAnsi="Arial" w:cs="Arial"/>
          <w:b/>
        </w:rPr>
        <w:t>ENDS</w:t>
      </w:r>
      <w:r>
        <w:rPr>
          <w:rFonts w:ascii="Arial" w:hAnsi="Arial" w:cs="Arial"/>
          <w:b/>
        </w:rPr>
        <w:t>-</w:t>
      </w:r>
    </w:p>
    <w:p w14:paraId="243D60D3" w14:textId="77777777" w:rsidR="00AA54E4" w:rsidRPr="00EB063E" w:rsidRDefault="00AA54E4" w:rsidP="00AA54E4">
      <w:pPr>
        <w:ind w:right="142"/>
        <w:rPr>
          <w:rFonts w:ascii="Arial" w:hAnsi="Arial" w:cs="Arial"/>
          <w:sz w:val="18"/>
          <w:szCs w:val="18"/>
        </w:rPr>
      </w:pPr>
      <w:r w:rsidRPr="00EB063E">
        <w:rPr>
          <w:rFonts w:ascii="Arial" w:hAnsi="Arial" w:cs="Arial"/>
          <w:b/>
          <w:sz w:val="18"/>
          <w:szCs w:val="18"/>
        </w:rPr>
        <w:t>For more information, please contact:</w:t>
      </w:r>
      <w:r w:rsidRPr="00EB063E">
        <w:rPr>
          <w:rFonts w:ascii="Arial" w:hAnsi="Arial" w:cs="Arial"/>
          <w:b/>
          <w:sz w:val="18"/>
          <w:szCs w:val="18"/>
        </w:rPr>
        <w:br/>
      </w:r>
      <w:r w:rsidRPr="00EB063E">
        <w:rPr>
          <w:rFonts w:ascii="Arial" w:hAnsi="Arial" w:cs="Arial"/>
          <w:sz w:val="18"/>
          <w:szCs w:val="18"/>
        </w:rPr>
        <w:br/>
        <w:t>Sophie Hudson</w:t>
      </w:r>
      <w:r w:rsidRPr="00EB063E">
        <w:rPr>
          <w:rFonts w:ascii="Arial" w:hAnsi="Arial" w:cs="Arial"/>
          <w:sz w:val="18"/>
          <w:szCs w:val="18"/>
        </w:rPr>
        <w:br/>
        <w:t>Tel: +44 (0) 7817 093930</w:t>
      </w:r>
      <w:r w:rsidRPr="00EB063E">
        <w:rPr>
          <w:rFonts w:ascii="Arial" w:hAnsi="Arial" w:cs="Arial"/>
        </w:rPr>
        <w:br/>
      </w:r>
      <w:r w:rsidRPr="00EB063E">
        <w:rPr>
          <w:rFonts w:ascii="Arial" w:hAnsi="Arial" w:cs="Arial"/>
          <w:sz w:val="18"/>
          <w:szCs w:val="18"/>
        </w:rPr>
        <w:t>Email: sophie.hudson@trelleborg.com</w:t>
      </w:r>
    </w:p>
    <w:p w14:paraId="61B831D4" w14:textId="77777777" w:rsidR="00AA54E4" w:rsidRPr="00EB063E" w:rsidRDefault="00AA54E4" w:rsidP="00AA54E4">
      <w:pPr>
        <w:tabs>
          <w:tab w:val="left" w:pos="2145"/>
        </w:tabs>
        <w:autoSpaceDE w:val="0"/>
        <w:autoSpaceDN w:val="0"/>
        <w:adjustRightInd w:val="0"/>
        <w:spacing w:line="360" w:lineRule="auto"/>
        <w:jc w:val="both"/>
        <w:rPr>
          <w:rFonts w:ascii="Arial" w:hAnsi="Arial" w:cs="Arial"/>
          <w:i/>
          <w:iCs/>
          <w:sz w:val="18"/>
          <w:szCs w:val="18"/>
        </w:rPr>
      </w:pPr>
      <w:r w:rsidRPr="00EB063E">
        <w:rPr>
          <w:rFonts w:ascii="Arial" w:hAnsi="Arial" w:cs="Arial"/>
          <w:b/>
          <w:iCs/>
          <w:sz w:val="18"/>
          <w:szCs w:val="18"/>
        </w:rPr>
        <w:t>About Trelleborg Sealing Solutions and Trelleborg Group</w:t>
      </w:r>
    </w:p>
    <w:p w14:paraId="725C6E2D" w14:textId="77777777" w:rsidR="00AA54E4" w:rsidRPr="00EB063E" w:rsidRDefault="00AA54E4" w:rsidP="00AA54E4">
      <w:pPr>
        <w:autoSpaceDE w:val="0"/>
        <w:autoSpaceDN w:val="0"/>
        <w:adjustRightInd w:val="0"/>
        <w:spacing w:after="120"/>
        <w:jc w:val="both"/>
        <w:rPr>
          <w:rFonts w:ascii="Arial" w:eastAsiaTheme="majorEastAsia" w:hAnsi="Arial" w:cs="Arial"/>
          <w:i/>
          <w:iCs/>
          <w:color w:val="0563C1" w:themeColor="hyperlink"/>
          <w:sz w:val="18"/>
          <w:szCs w:val="18"/>
          <w:u w:val="single"/>
        </w:rPr>
      </w:pPr>
      <w:r w:rsidRPr="00EB063E">
        <w:rPr>
          <w:rFonts w:ascii="Arial" w:hAnsi="Arial" w:cs="Arial"/>
          <w:b/>
          <w:i/>
          <w:iCs/>
          <w:sz w:val="18"/>
          <w:szCs w:val="18"/>
        </w:rPr>
        <w:t>Trelleborg Sealing Solutions</w:t>
      </w:r>
      <w:r w:rsidRPr="00EB063E">
        <w:rPr>
          <w:rFonts w:ascii="Arial" w:hAnsi="Arial" w:cs="Arial"/>
          <w:i/>
          <w:iCs/>
          <w:sz w:val="18"/>
          <w:szCs w:val="18"/>
        </w:rPr>
        <w:t xml:space="preserve"> is one of the world’s leading developers, manufacturers and suppliers of precision seals, </w:t>
      </w:r>
      <w:proofErr w:type="gramStart"/>
      <w:r w:rsidRPr="00EB063E">
        <w:rPr>
          <w:rFonts w:ascii="Arial" w:hAnsi="Arial" w:cs="Arial"/>
          <w:i/>
          <w:iCs/>
          <w:sz w:val="18"/>
          <w:szCs w:val="18"/>
        </w:rPr>
        <w:t>bearings</w:t>
      </w:r>
      <w:proofErr w:type="gramEnd"/>
      <w:r w:rsidRPr="00EB063E">
        <w:rPr>
          <w:rFonts w:ascii="Arial" w:hAnsi="Arial" w:cs="Arial"/>
          <w:i/>
          <w:iCs/>
          <w:sz w:val="18"/>
          <w:szCs w:val="18"/>
        </w:rPr>
        <w:t xml:space="preserve"> and custom-molded polymer components. It focuses on meeting the most demanding needs of aerospace, automotive and general industrial customers. Its network extends to over 25 production facilities and more than 50 Customer Solution Centers globally. The business area accelerates the progress of its customers through outstanding local support, an unrivalled product range including patented products and proprietary materials, a portfolio of established brands, unique process offerings, its ServicePLUS value chain solution and ‘Ease of Doing Business’ philosophy.</w:t>
      </w:r>
      <w:hyperlink r:id="rId8" w:history="1">
        <w:r w:rsidRPr="00EB063E">
          <w:rPr>
            <w:rStyle w:val="Hyperlink"/>
            <w:rFonts w:ascii="Arial" w:eastAsiaTheme="majorEastAsia" w:hAnsi="Arial" w:cs="Arial"/>
            <w:i/>
            <w:iCs/>
            <w:sz w:val="18"/>
            <w:szCs w:val="18"/>
          </w:rPr>
          <w:t>www.trelleborg.com</w:t>
        </w:r>
      </w:hyperlink>
      <w:r w:rsidRPr="00EB063E">
        <w:rPr>
          <w:rStyle w:val="Hyperlink"/>
          <w:rFonts w:ascii="Arial" w:eastAsiaTheme="majorEastAsia" w:hAnsi="Arial" w:cs="Arial"/>
          <w:i/>
          <w:iCs/>
          <w:sz w:val="18"/>
          <w:szCs w:val="18"/>
        </w:rPr>
        <w:t>/seals</w:t>
      </w:r>
    </w:p>
    <w:p w14:paraId="5EFB9E38" w14:textId="77777777" w:rsidR="00AA54E4" w:rsidRPr="00EB063E" w:rsidRDefault="00AA54E4" w:rsidP="00AA54E4">
      <w:pPr>
        <w:ind w:right="142"/>
        <w:jc w:val="both"/>
        <w:rPr>
          <w:rFonts w:ascii="Arial" w:hAnsi="Arial" w:cs="Arial"/>
          <w:i/>
          <w:iCs/>
          <w:sz w:val="18"/>
          <w:szCs w:val="18"/>
        </w:rPr>
      </w:pPr>
      <w:r w:rsidRPr="00EB063E">
        <w:rPr>
          <w:rFonts w:ascii="Arial" w:hAnsi="Arial" w:cs="Arial"/>
          <w:b/>
          <w:bCs/>
          <w:i/>
          <w:iCs/>
          <w:sz w:val="18"/>
          <w:szCs w:val="18"/>
        </w:rPr>
        <w:t xml:space="preserve">Trelleborg </w:t>
      </w:r>
      <w:r w:rsidRPr="00EB063E">
        <w:rPr>
          <w:rFonts w:ascii="Arial" w:hAnsi="Arial" w:cs="Arial"/>
          <w:i/>
          <w:iCs/>
          <w:sz w:val="18"/>
          <w:szCs w:val="18"/>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34 billion (EUR 3.34 billion, USD 3.95 billion) and operations in about 50 countries. The Group comprises three business areas: Trelleborg Industrial Solutions, Trelleborg Sealing Solutions and Trelleborg Wheel Systems. The Trelleborg share has been listed on the Stock Exchange since 1964 and is listed on Nasdaq Stockholm, Large Cap. </w:t>
      </w:r>
      <w:hyperlink r:id="rId9" w:history="1">
        <w:r w:rsidRPr="00EB063E">
          <w:rPr>
            <w:rStyle w:val="Hyperlink"/>
            <w:rFonts w:ascii="Arial" w:hAnsi="Arial" w:cs="Arial"/>
            <w:i/>
            <w:iCs/>
            <w:sz w:val="18"/>
            <w:szCs w:val="18"/>
          </w:rPr>
          <w:t>www.trelleborg.com</w:t>
        </w:r>
      </w:hyperlink>
      <w:r w:rsidRPr="00EB063E">
        <w:rPr>
          <w:rFonts w:ascii="Arial" w:hAnsi="Arial" w:cs="Arial"/>
          <w:i/>
          <w:iCs/>
          <w:sz w:val="18"/>
          <w:szCs w:val="18"/>
        </w:rPr>
        <w:t xml:space="preserve">. </w:t>
      </w:r>
    </w:p>
    <w:p w14:paraId="75F1BD81" w14:textId="77777777" w:rsidR="00AA54E4" w:rsidRPr="00EB063E" w:rsidRDefault="00AA54E4" w:rsidP="00AA54E4">
      <w:pPr>
        <w:spacing w:after="0" w:line="360" w:lineRule="auto"/>
        <w:jc w:val="both"/>
        <w:rPr>
          <w:rFonts w:ascii="Arial" w:hAnsi="Arial" w:cs="Arial"/>
        </w:rPr>
      </w:pPr>
    </w:p>
    <w:p w14:paraId="56000508" w14:textId="77777777" w:rsidR="00AA54E4" w:rsidRPr="00EB063E" w:rsidRDefault="00AA54E4" w:rsidP="00AA54E4">
      <w:pPr>
        <w:jc w:val="both"/>
        <w:rPr>
          <w:rFonts w:ascii="Arial" w:hAnsi="Arial" w:cs="Arial"/>
        </w:rPr>
      </w:pPr>
    </w:p>
    <w:p w14:paraId="62405622" w14:textId="15EF3EA7" w:rsidR="005043E3" w:rsidRPr="00F4048E" w:rsidRDefault="005043E3"/>
    <w:sectPr w:rsidR="005043E3" w:rsidRPr="00F4048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750E6" w14:textId="77777777" w:rsidR="00E54D97" w:rsidRDefault="00E54D97" w:rsidP="005367C9">
      <w:pPr>
        <w:spacing w:after="0" w:line="240" w:lineRule="auto"/>
      </w:pPr>
      <w:r>
        <w:separator/>
      </w:r>
    </w:p>
  </w:endnote>
  <w:endnote w:type="continuationSeparator" w:id="0">
    <w:p w14:paraId="38070091" w14:textId="77777777" w:rsidR="00E54D97" w:rsidRDefault="00E54D97" w:rsidP="00536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36437" w14:textId="77777777" w:rsidR="00E54D97" w:rsidRDefault="00E54D97" w:rsidP="005367C9">
      <w:pPr>
        <w:spacing w:after="0" w:line="240" w:lineRule="auto"/>
      </w:pPr>
      <w:r>
        <w:separator/>
      </w:r>
    </w:p>
  </w:footnote>
  <w:footnote w:type="continuationSeparator" w:id="0">
    <w:p w14:paraId="3EA623D8" w14:textId="77777777" w:rsidR="00E54D97" w:rsidRDefault="00E54D97" w:rsidP="00536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4D0A" w14:textId="0FAF6C4D" w:rsidR="005367C9" w:rsidRDefault="005367C9" w:rsidP="006843F2">
    <w:pPr>
      <w:pStyle w:val="Header"/>
      <w:jc w:val="center"/>
    </w:pPr>
    <w:r>
      <w:rPr>
        <w:noProof/>
      </w:rPr>
      <w:drawing>
        <wp:inline distT="0" distB="0" distL="0" distR="0" wp14:anchorId="57DA794C" wp14:editId="4072BC8C">
          <wp:extent cx="1466850" cy="752475"/>
          <wp:effectExtent l="0" t="0" r="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6850" cy="752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B767A"/>
    <w:multiLevelType w:val="hybridMultilevel"/>
    <w:tmpl w:val="E88A9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5996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249"/>
    <w:rsid w:val="00015E41"/>
    <w:rsid w:val="000672C6"/>
    <w:rsid w:val="0018754F"/>
    <w:rsid w:val="00202FBE"/>
    <w:rsid w:val="00237166"/>
    <w:rsid w:val="00262E45"/>
    <w:rsid w:val="002811E3"/>
    <w:rsid w:val="003B3377"/>
    <w:rsid w:val="0046035A"/>
    <w:rsid w:val="005043E3"/>
    <w:rsid w:val="005367C9"/>
    <w:rsid w:val="006446AD"/>
    <w:rsid w:val="00662F16"/>
    <w:rsid w:val="006843F2"/>
    <w:rsid w:val="00813775"/>
    <w:rsid w:val="00814FFA"/>
    <w:rsid w:val="00840249"/>
    <w:rsid w:val="0085642B"/>
    <w:rsid w:val="00870E6B"/>
    <w:rsid w:val="008F2D7C"/>
    <w:rsid w:val="009220E6"/>
    <w:rsid w:val="00981C5F"/>
    <w:rsid w:val="009A7258"/>
    <w:rsid w:val="009C19C6"/>
    <w:rsid w:val="00AA54E4"/>
    <w:rsid w:val="00AC25B0"/>
    <w:rsid w:val="00B22363"/>
    <w:rsid w:val="00BB2D02"/>
    <w:rsid w:val="00BB30DF"/>
    <w:rsid w:val="00BE230D"/>
    <w:rsid w:val="00BF18B0"/>
    <w:rsid w:val="00C03323"/>
    <w:rsid w:val="00C54D82"/>
    <w:rsid w:val="00CF218C"/>
    <w:rsid w:val="00D72BAE"/>
    <w:rsid w:val="00E3781F"/>
    <w:rsid w:val="00E54D97"/>
    <w:rsid w:val="00E9270B"/>
    <w:rsid w:val="00F4048E"/>
    <w:rsid w:val="00F82A82"/>
    <w:rsid w:val="00FC0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13F67"/>
  <w15:chartTrackingRefBased/>
  <w15:docId w15:val="{2E603CFB-E106-44E2-8052-1161553A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377"/>
    <w:pPr>
      <w:ind w:left="720"/>
      <w:contextualSpacing/>
    </w:pPr>
  </w:style>
  <w:style w:type="character" w:styleId="CommentReference">
    <w:name w:val="annotation reference"/>
    <w:basedOn w:val="DefaultParagraphFont"/>
    <w:uiPriority w:val="99"/>
    <w:semiHidden/>
    <w:unhideWhenUsed/>
    <w:rsid w:val="00FC070F"/>
    <w:rPr>
      <w:sz w:val="16"/>
      <w:szCs w:val="16"/>
    </w:rPr>
  </w:style>
  <w:style w:type="paragraph" w:styleId="CommentText">
    <w:name w:val="annotation text"/>
    <w:basedOn w:val="Normal"/>
    <w:link w:val="CommentTextChar"/>
    <w:uiPriority w:val="99"/>
    <w:semiHidden/>
    <w:unhideWhenUsed/>
    <w:rsid w:val="00FC070F"/>
    <w:pPr>
      <w:spacing w:line="240" w:lineRule="auto"/>
    </w:pPr>
    <w:rPr>
      <w:sz w:val="20"/>
      <w:szCs w:val="20"/>
    </w:rPr>
  </w:style>
  <w:style w:type="character" w:customStyle="1" w:styleId="CommentTextChar">
    <w:name w:val="Comment Text Char"/>
    <w:basedOn w:val="DefaultParagraphFont"/>
    <w:link w:val="CommentText"/>
    <w:uiPriority w:val="99"/>
    <w:semiHidden/>
    <w:rsid w:val="00FC070F"/>
    <w:rPr>
      <w:sz w:val="20"/>
      <w:szCs w:val="20"/>
    </w:rPr>
  </w:style>
  <w:style w:type="paragraph" w:styleId="CommentSubject">
    <w:name w:val="annotation subject"/>
    <w:basedOn w:val="CommentText"/>
    <w:next w:val="CommentText"/>
    <w:link w:val="CommentSubjectChar"/>
    <w:uiPriority w:val="99"/>
    <w:semiHidden/>
    <w:unhideWhenUsed/>
    <w:rsid w:val="00FC070F"/>
    <w:rPr>
      <w:b/>
      <w:bCs/>
    </w:rPr>
  </w:style>
  <w:style w:type="character" w:customStyle="1" w:styleId="CommentSubjectChar">
    <w:name w:val="Comment Subject Char"/>
    <w:basedOn w:val="CommentTextChar"/>
    <w:link w:val="CommentSubject"/>
    <w:uiPriority w:val="99"/>
    <w:semiHidden/>
    <w:rsid w:val="00FC070F"/>
    <w:rPr>
      <w:b/>
      <w:bCs/>
      <w:sz w:val="20"/>
      <w:szCs w:val="20"/>
    </w:rPr>
  </w:style>
  <w:style w:type="paragraph" w:customStyle="1" w:styleId="Default">
    <w:name w:val="Default"/>
    <w:rsid w:val="002811E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A2">
    <w:name w:val="A2"/>
    <w:uiPriority w:val="99"/>
    <w:rsid w:val="002811E3"/>
    <w:rPr>
      <w:rFonts w:cs="Franklin Gothic Book"/>
      <w:color w:val="211D1E"/>
      <w:sz w:val="18"/>
      <w:szCs w:val="18"/>
    </w:rPr>
  </w:style>
  <w:style w:type="character" w:customStyle="1" w:styleId="A3">
    <w:name w:val="A3"/>
    <w:uiPriority w:val="99"/>
    <w:rsid w:val="002811E3"/>
    <w:rPr>
      <w:rFonts w:cs="Franklin Gothic Book"/>
      <w:color w:val="211D1E"/>
      <w:sz w:val="10"/>
      <w:szCs w:val="10"/>
    </w:rPr>
  </w:style>
  <w:style w:type="paragraph" w:styleId="Header">
    <w:name w:val="header"/>
    <w:basedOn w:val="Normal"/>
    <w:link w:val="HeaderChar"/>
    <w:uiPriority w:val="99"/>
    <w:unhideWhenUsed/>
    <w:rsid w:val="00536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7C9"/>
  </w:style>
  <w:style w:type="paragraph" w:styleId="Footer">
    <w:name w:val="footer"/>
    <w:basedOn w:val="Normal"/>
    <w:link w:val="FooterChar"/>
    <w:uiPriority w:val="99"/>
    <w:unhideWhenUsed/>
    <w:rsid w:val="00536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7C9"/>
  </w:style>
  <w:style w:type="character" w:styleId="Hyperlink">
    <w:name w:val="Hyperlink"/>
    <w:basedOn w:val="DefaultParagraphFont"/>
    <w:uiPriority w:val="99"/>
    <w:unhideWhenUsed/>
    <w:rsid w:val="00AA54E4"/>
    <w:rPr>
      <w:color w:val="0563C1" w:themeColor="hyperlink"/>
      <w:u w:val="single"/>
    </w:rPr>
  </w:style>
  <w:style w:type="character" w:styleId="UnresolvedMention">
    <w:name w:val="Unresolved Mention"/>
    <w:basedOn w:val="DefaultParagraphFont"/>
    <w:uiPriority w:val="99"/>
    <w:semiHidden/>
    <w:unhideWhenUsed/>
    <w:rsid w:val="000672C6"/>
    <w:rPr>
      <w:color w:val="605E5C"/>
      <w:shd w:val="clear" w:color="auto" w:fill="E1DFDD"/>
    </w:rPr>
  </w:style>
  <w:style w:type="paragraph" w:styleId="Revision">
    <w:name w:val="Revision"/>
    <w:hidden/>
    <w:uiPriority w:val="99"/>
    <w:semiHidden/>
    <w:rsid w:val="00E927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lleborg.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trelleborg.com/en/seals/resources/technical-library/webinars/webinar-kfa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relleborg.com"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1B2473AF0EF94B905FCFE07684C7D3" ma:contentTypeVersion="14" ma:contentTypeDescription="Create a new document." ma:contentTypeScope="" ma:versionID="fc6dd1be789835527526b85f30e22c6a">
  <xsd:schema xmlns:xsd="http://www.w3.org/2001/XMLSchema" xmlns:xs="http://www.w3.org/2001/XMLSchema" xmlns:p="http://schemas.microsoft.com/office/2006/metadata/properties" xmlns:ns2="7fd036a5-acb7-478c-a55e-a7e158a0423e" xmlns:ns3="dd5cb77f-0a78-4c1d-9bfa-8c4bd8be2704" targetNamespace="http://schemas.microsoft.com/office/2006/metadata/properties" ma:root="true" ma:fieldsID="d0c264173ca1a2178a0d53efa7f6774e" ns2:_="" ns3:_="">
    <xsd:import namespace="7fd036a5-acb7-478c-a55e-a7e158a0423e"/>
    <xsd:import namespace="dd5cb77f-0a78-4c1d-9bfa-8c4bd8be27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36a5-acb7-478c-a55e-a7e158a04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7bf3288-28e8-4ef9-9788-6427bad48b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5cb77f-0a78-4c1d-9bfa-8c4bd8be270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69804b0-17df-4f32-b050-af24c5cfd836}" ma:internalName="TaxCatchAll" ma:showField="CatchAllData" ma:web="df276a26-6351-4ea5-8c64-86441fb0ea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d036a5-acb7-478c-a55e-a7e158a0423e">
      <Terms xmlns="http://schemas.microsoft.com/office/infopath/2007/PartnerControls"/>
    </lcf76f155ced4ddcb4097134ff3c332f>
    <TaxCatchAll xmlns="dd5cb77f-0a78-4c1d-9bfa-8c4bd8be2704" xsi:nil="true"/>
  </documentManagement>
</p:properties>
</file>

<file path=customXml/itemProps1.xml><?xml version="1.0" encoding="utf-8"?>
<ds:datastoreItem xmlns:ds="http://schemas.openxmlformats.org/officeDocument/2006/customXml" ds:itemID="{22C0F0E8-79AB-4BB3-A9EF-EF1F44C3C0F1}"/>
</file>

<file path=customXml/itemProps2.xml><?xml version="1.0" encoding="utf-8"?>
<ds:datastoreItem xmlns:ds="http://schemas.openxmlformats.org/officeDocument/2006/customXml" ds:itemID="{72341F8B-8FE8-476E-84ED-69B5BE2EFB1D}"/>
</file>

<file path=customXml/itemProps3.xml><?xml version="1.0" encoding="utf-8"?>
<ds:datastoreItem xmlns:ds="http://schemas.openxmlformats.org/officeDocument/2006/customXml" ds:itemID="{A09F2C0E-011E-42AD-8D7B-08992C3E3892}"/>
</file>

<file path=docProps/app.xml><?xml version="1.0" encoding="utf-8"?>
<Properties xmlns="http://schemas.openxmlformats.org/officeDocument/2006/extended-properties" xmlns:vt="http://schemas.openxmlformats.org/officeDocument/2006/docPropsVTypes">
  <Template>Normal.dotm</Template>
  <TotalTime>13</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Hudson</dc:creator>
  <cp:keywords/>
  <dc:description/>
  <cp:lastModifiedBy>Sophie Hudson</cp:lastModifiedBy>
  <cp:revision>2</cp:revision>
  <dcterms:created xsi:type="dcterms:W3CDTF">2022-05-24T11:51:00Z</dcterms:created>
  <dcterms:modified xsi:type="dcterms:W3CDTF">2022-05-24T11:51:00Z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0x010100191B2473AF0EF94B905FCFE07684C7D3</vt:lpwstr>
  </property>
</Properties>
</file>