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AA96" w14:textId="6C849A00" w:rsidR="00F26260" w:rsidRDefault="00F26260" w:rsidP="00F26260">
      <w:pPr>
        <w:pStyle w:val="Heading1"/>
        <w:spacing w:after="120"/>
        <w:jc w:val="center"/>
        <w:rPr>
          <w:sz w:val="22"/>
          <w:szCs w:val="22"/>
        </w:rPr>
      </w:pPr>
      <w:r>
        <w:rPr>
          <w:noProof/>
          <w:sz w:val="22"/>
          <w:szCs w:val="22"/>
        </w:rPr>
        <w:drawing>
          <wp:inline distT="0" distB="0" distL="0" distR="0" wp14:anchorId="3614D1FC" wp14:editId="0ED2D4C0">
            <wp:extent cx="1466850" cy="75247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66850" cy="752475"/>
                    </a:xfrm>
                    <a:prstGeom prst="rect">
                      <a:avLst/>
                    </a:prstGeom>
                  </pic:spPr>
                </pic:pic>
              </a:graphicData>
            </a:graphic>
          </wp:inline>
        </w:drawing>
      </w:r>
    </w:p>
    <w:p w14:paraId="276B7544" w14:textId="39495E76" w:rsidR="00FF0996" w:rsidRPr="000406A8" w:rsidRDefault="00FF0996" w:rsidP="000406A8">
      <w:pPr>
        <w:pStyle w:val="Heading1"/>
        <w:spacing w:after="120"/>
        <w:jc w:val="both"/>
        <w:rPr>
          <w:sz w:val="22"/>
          <w:szCs w:val="22"/>
        </w:rPr>
      </w:pPr>
      <w:r w:rsidRPr="000406A8">
        <w:rPr>
          <w:sz w:val="22"/>
          <w:szCs w:val="22"/>
        </w:rPr>
        <w:t>Press Release</w:t>
      </w:r>
      <w:r w:rsidRPr="000406A8">
        <w:rPr>
          <w:sz w:val="22"/>
          <w:szCs w:val="22"/>
        </w:rPr>
        <w:tab/>
      </w:r>
      <w:r w:rsidRPr="000406A8">
        <w:rPr>
          <w:sz w:val="22"/>
          <w:szCs w:val="22"/>
        </w:rPr>
        <w:tab/>
      </w:r>
      <w:r w:rsidRPr="000406A8">
        <w:rPr>
          <w:sz w:val="22"/>
          <w:szCs w:val="22"/>
        </w:rPr>
        <w:tab/>
      </w:r>
      <w:r w:rsidRPr="000406A8">
        <w:rPr>
          <w:sz w:val="22"/>
          <w:szCs w:val="22"/>
        </w:rPr>
        <w:tab/>
      </w:r>
      <w:r w:rsidRPr="000406A8">
        <w:rPr>
          <w:sz w:val="22"/>
          <w:szCs w:val="22"/>
        </w:rPr>
        <w:tab/>
        <w:t xml:space="preserve">        </w:t>
      </w:r>
      <w:r w:rsidR="000406A8">
        <w:rPr>
          <w:sz w:val="22"/>
          <w:szCs w:val="22"/>
        </w:rPr>
        <w:t xml:space="preserve">               </w:t>
      </w:r>
      <w:r w:rsidRPr="000406A8">
        <w:rPr>
          <w:sz w:val="22"/>
          <w:szCs w:val="22"/>
        </w:rPr>
        <w:t xml:space="preserve">    For immediate release</w:t>
      </w:r>
    </w:p>
    <w:p w14:paraId="7DAA7C9A" w14:textId="36000194" w:rsidR="006824FD" w:rsidRPr="00373173" w:rsidRDefault="00FF0996" w:rsidP="00782576">
      <w:pPr>
        <w:spacing w:line="360" w:lineRule="auto"/>
        <w:jc w:val="center"/>
        <w:rPr>
          <w:rFonts w:ascii="Arial" w:hAnsi="Arial" w:cs="Arial"/>
          <w:b/>
          <w:bCs/>
          <w:lang w:val="en-GB"/>
        </w:rPr>
      </w:pPr>
      <w:r w:rsidRPr="00373173">
        <w:rPr>
          <w:rFonts w:ascii="Arial" w:hAnsi="Arial" w:cs="Arial"/>
          <w:b/>
          <w:bCs/>
          <w:lang w:val="en-GB"/>
        </w:rPr>
        <w:t>Trelleborg launches new Spring-Energized Seals for High Pressure</w:t>
      </w:r>
      <w:r w:rsidR="00E907DD" w:rsidRPr="00373173">
        <w:rPr>
          <w:rFonts w:ascii="Arial" w:hAnsi="Arial" w:cs="Arial"/>
          <w:b/>
          <w:bCs/>
          <w:lang w:val="en-GB"/>
        </w:rPr>
        <w:t xml:space="preserve"> High Temperature</w:t>
      </w:r>
      <w:r w:rsidRPr="00373173">
        <w:rPr>
          <w:rFonts w:ascii="Arial" w:hAnsi="Arial" w:cs="Arial"/>
          <w:b/>
          <w:bCs/>
          <w:lang w:val="en-GB"/>
        </w:rPr>
        <w:t xml:space="preserve"> </w:t>
      </w:r>
      <w:r w:rsidR="00F26260">
        <w:rPr>
          <w:rFonts w:ascii="Arial" w:hAnsi="Arial" w:cs="Arial"/>
          <w:b/>
          <w:bCs/>
          <w:lang w:val="en-GB"/>
        </w:rPr>
        <w:t xml:space="preserve">Oil &amp; Gas </w:t>
      </w:r>
      <w:r w:rsidRPr="00373173">
        <w:rPr>
          <w:rFonts w:ascii="Arial" w:hAnsi="Arial" w:cs="Arial"/>
          <w:b/>
          <w:bCs/>
          <w:lang w:val="en-GB"/>
        </w:rPr>
        <w:t>Environments</w:t>
      </w:r>
    </w:p>
    <w:p w14:paraId="058E5A1C" w14:textId="77FAF342" w:rsidR="00FF0996" w:rsidRPr="00E14F8B" w:rsidRDefault="00FF0996" w:rsidP="00782576">
      <w:pPr>
        <w:spacing w:line="360" w:lineRule="auto"/>
        <w:jc w:val="both"/>
        <w:rPr>
          <w:rFonts w:ascii="Arial" w:hAnsi="Arial" w:cs="Arial"/>
        </w:rPr>
      </w:pPr>
      <w:r w:rsidRPr="00E14F8B">
        <w:rPr>
          <w:rFonts w:ascii="Arial" w:hAnsi="Arial" w:cs="Arial"/>
        </w:rPr>
        <w:t>Trelleborg Sealing Solutions launches its XploR™ S-Seal and XploR™ F</w:t>
      </w:r>
      <w:r w:rsidR="00582431">
        <w:rPr>
          <w:rFonts w:ascii="Arial" w:hAnsi="Arial" w:cs="Arial"/>
        </w:rPr>
        <w:t>S</w:t>
      </w:r>
      <w:r w:rsidRPr="00E14F8B">
        <w:rPr>
          <w:rFonts w:ascii="Arial" w:hAnsi="Arial" w:cs="Arial"/>
        </w:rPr>
        <w:t>-Seal</w:t>
      </w:r>
      <w:r w:rsidR="0084200A" w:rsidRPr="00E14F8B">
        <w:rPr>
          <w:rFonts w:ascii="Arial" w:hAnsi="Arial" w:cs="Arial"/>
        </w:rPr>
        <w:t xml:space="preserve"> custom-engineered, sprin</w:t>
      </w:r>
      <w:r w:rsidR="00C7450F" w:rsidRPr="00E14F8B">
        <w:rPr>
          <w:rFonts w:ascii="Arial" w:hAnsi="Arial" w:cs="Arial"/>
        </w:rPr>
        <w:t>g</w:t>
      </w:r>
      <w:r w:rsidR="0084200A" w:rsidRPr="00E14F8B">
        <w:rPr>
          <w:rFonts w:ascii="Arial" w:hAnsi="Arial" w:cs="Arial"/>
        </w:rPr>
        <w:t>-energized elastomer seals</w:t>
      </w:r>
      <w:r w:rsidR="00765277">
        <w:rPr>
          <w:rFonts w:ascii="Arial" w:hAnsi="Arial" w:cs="Arial"/>
        </w:rPr>
        <w:t>.</w:t>
      </w:r>
      <w:r w:rsidR="00765277" w:rsidRPr="00765277">
        <w:rPr>
          <w:rFonts w:ascii="Arial" w:hAnsi="Arial" w:cs="Arial"/>
        </w:rPr>
        <w:t xml:space="preserve"> </w:t>
      </w:r>
      <w:r w:rsidR="00765277">
        <w:rPr>
          <w:rFonts w:ascii="Arial" w:hAnsi="Arial" w:cs="Arial"/>
        </w:rPr>
        <w:t>M</w:t>
      </w:r>
      <w:r w:rsidR="00765277" w:rsidRPr="00E14F8B">
        <w:rPr>
          <w:rFonts w:ascii="Arial" w:hAnsi="Arial" w:cs="Arial"/>
        </w:rPr>
        <w:t>eet</w:t>
      </w:r>
      <w:r w:rsidR="00765277">
        <w:rPr>
          <w:rFonts w:ascii="Arial" w:hAnsi="Arial" w:cs="Arial"/>
        </w:rPr>
        <w:t>ing</w:t>
      </w:r>
      <w:r w:rsidR="00765277" w:rsidRPr="00E14F8B">
        <w:rPr>
          <w:rFonts w:ascii="Arial" w:hAnsi="Arial" w:cs="Arial"/>
        </w:rPr>
        <w:t xml:space="preserve"> the needs of the oil</w:t>
      </w:r>
      <w:r w:rsidR="00765277">
        <w:rPr>
          <w:rFonts w:ascii="Arial" w:hAnsi="Arial" w:cs="Arial"/>
        </w:rPr>
        <w:t xml:space="preserve">, </w:t>
      </w:r>
      <w:r w:rsidR="00765277" w:rsidRPr="00E14F8B">
        <w:rPr>
          <w:rFonts w:ascii="Arial" w:hAnsi="Arial" w:cs="Arial"/>
        </w:rPr>
        <w:t>gas and energy industr</w:t>
      </w:r>
      <w:r w:rsidR="00765277">
        <w:rPr>
          <w:rFonts w:ascii="Arial" w:hAnsi="Arial" w:cs="Arial"/>
        </w:rPr>
        <w:t>ies, these o</w:t>
      </w:r>
      <w:r w:rsidR="0084200A" w:rsidRPr="00E14F8B">
        <w:rPr>
          <w:rFonts w:ascii="Arial" w:hAnsi="Arial" w:cs="Arial"/>
        </w:rPr>
        <w:t>ffer maximum extrusion resistance in demanding high</w:t>
      </w:r>
      <w:r w:rsidR="00A8451D" w:rsidRPr="00E14F8B">
        <w:rPr>
          <w:rFonts w:ascii="Arial" w:hAnsi="Arial" w:cs="Arial"/>
        </w:rPr>
        <w:t xml:space="preserve"> </w:t>
      </w:r>
      <w:r w:rsidR="0084200A" w:rsidRPr="00E14F8B">
        <w:rPr>
          <w:rFonts w:ascii="Arial" w:hAnsi="Arial" w:cs="Arial"/>
        </w:rPr>
        <w:t>pressure</w:t>
      </w:r>
      <w:r w:rsidR="00A8451D" w:rsidRPr="00E14F8B">
        <w:rPr>
          <w:rFonts w:ascii="Arial" w:hAnsi="Arial" w:cs="Arial"/>
        </w:rPr>
        <w:t>,</w:t>
      </w:r>
      <w:r w:rsidR="0084200A" w:rsidRPr="00E14F8B">
        <w:rPr>
          <w:rFonts w:ascii="Arial" w:hAnsi="Arial" w:cs="Arial"/>
        </w:rPr>
        <w:t xml:space="preserve"> </w:t>
      </w:r>
      <w:r w:rsidR="00E907DD" w:rsidRPr="00E14F8B">
        <w:rPr>
          <w:rFonts w:ascii="Arial" w:hAnsi="Arial" w:cs="Arial"/>
        </w:rPr>
        <w:t>high</w:t>
      </w:r>
      <w:r w:rsidR="00A8451D" w:rsidRPr="00E14F8B">
        <w:rPr>
          <w:rFonts w:ascii="Arial" w:hAnsi="Arial" w:cs="Arial"/>
        </w:rPr>
        <w:t xml:space="preserve"> </w:t>
      </w:r>
      <w:r w:rsidR="00E907DD" w:rsidRPr="00E14F8B">
        <w:rPr>
          <w:rFonts w:ascii="Arial" w:hAnsi="Arial" w:cs="Arial"/>
        </w:rPr>
        <w:t>temperature (HPHT)</w:t>
      </w:r>
      <w:r w:rsidR="00E2375E">
        <w:rPr>
          <w:rFonts w:ascii="Arial" w:hAnsi="Arial" w:cs="Arial"/>
        </w:rPr>
        <w:t xml:space="preserve"> </w:t>
      </w:r>
      <w:r w:rsidR="0084200A" w:rsidRPr="00E14F8B">
        <w:rPr>
          <w:rFonts w:ascii="Arial" w:hAnsi="Arial" w:cs="Arial"/>
        </w:rPr>
        <w:t>sealing environment</w:t>
      </w:r>
      <w:r w:rsidR="00DE5052">
        <w:rPr>
          <w:rFonts w:ascii="Arial" w:hAnsi="Arial" w:cs="Arial"/>
        </w:rPr>
        <w:t>s.</w:t>
      </w:r>
    </w:p>
    <w:p w14:paraId="746CB850" w14:textId="6BD54527" w:rsidR="0044609F" w:rsidRDefault="000406A8" w:rsidP="00782576">
      <w:pPr>
        <w:spacing w:line="360" w:lineRule="auto"/>
        <w:jc w:val="both"/>
        <w:rPr>
          <w:rFonts w:ascii="Arial" w:hAnsi="Arial" w:cs="Arial"/>
        </w:rPr>
      </w:pPr>
      <w:r w:rsidRPr="00E14F8B">
        <w:rPr>
          <w:rFonts w:ascii="Arial" w:hAnsi="Arial" w:cs="Arial"/>
        </w:rPr>
        <w:t>James Simpson, Global Segment Director Oil &amp; Gas and Energy, Trelleborg Sealing Solutions,</w:t>
      </w:r>
      <w:r w:rsidRPr="00BD72F7">
        <w:rPr>
          <w:rFonts w:ascii="Arial" w:hAnsi="Arial" w:cs="Arial"/>
        </w:rPr>
        <w:t xml:space="preserve"> </w:t>
      </w:r>
      <w:r w:rsidRPr="00E14F8B">
        <w:rPr>
          <w:rFonts w:ascii="Arial" w:hAnsi="Arial" w:cs="Arial"/>
        </w:rPr>
        <w:t xml:space="preserve">says: </w:t>
      </w:r>
      <w:r w:rsidR="0044609F" w:rsidRPr="00E14F8B">
        <w:rPr>
          <w:rFonts w:ascii="Arial" w:hAnsi="Arial" w:cs="Arial"/>
        </w:rPr>
        <w:t>“</w:t>
      </w:r>
      <w:r w:rsidR="00DE5052">
        <w:rPr>
          <w:rFonts w:ascii="Arial" w:hAnsi="Arial" w:cs="Arial"/>
        </w:rPr>
        <w:t>O</w:t>
      </w:r>
      <w:r w:rsidR="00052070" w:rsidRPr="00E14F8B">
        <w:rPr>
          <w:rFonts w:ascii="Arial" w:hAnsi="Arial" w:cs="Arial"/>
        </w:rPr>
        <w:t xml:space="preserve">ur new XploR™ S-Seal and </w:t>
      </w:r>
      <w:r w:rsidR="00DE5052" w:rsidRPr="00E14F8B">
        <w:rPr>
          <w:rFonts w:ascii="Arial" w:hAnsi="Arial" w:cs="Arial"/>
        </w:rPr>
        <w:t>XploR™</w:t>
      </w:r>
      <w:r w:rsidR="00DE5052">
        <w:rPr>
          <w:rFonts w:ascii="Arial" w:hAnsi="Arial" w:cs="Arial"/>
        </w:rPr>
        <w:t xml:space="preserve"> </w:t>
      </w:r>
      <w:r w:rsidR="00052070" w:rsidRPr="00E14F8B">
        <w:rPr>
          <w:rFonts w:ascii="Arial" w:hAnsi="Arial" w:cs="Arial"/>
        </w:rPr>
        <w:t>FS-Seal combine the benefits of integral support components with the flexibility of an elastomer seal</w:t>
      </w:r>
      <w:r w:rsidR="00BC2975">
        <w:rPr>
          <w:rFonts w:ascii="Arial" w:hAnsi="Arial" w:cs="Arial"/>
        </w:rPr>
        <w:t xml:space="preserve"> in static applications</w:t>
      </w:r>
      <w:r w:rsidR="00052070" w:rsidRPr="00E14F8B">
        <w:rPr>
          <w:rFonts w:ascii="Arial" w:hAnsi="Arial" w:cs="Arial"/>
        </w:rPr>
        <w:t xml:space="preserve">. </w:t>
      </w:r>
      <w:r w:rsidR="00BD72F7" w:rsidRPr="00BD72F7">
        <w:rPr>
          <w:rFonts w:ascii="Arial" w:hAnsi="Arial" w:cs="Arial"/>
        </w:rPr>
        <w:t xml:space="preserve">Unlike typical O Ring and Back-up ring or T-Seal solutions, </w:t>
      </w:r>
      <w:r w:rsidR="0044609F" w:rsidRPr="00E14F8B">
        <w:rPr>
          <w:rFonts w:ascii="Arial" w:hAnsi="Arial" w:cs="Arial"/>
        </w:rPr>
        <w:t>the</w:t>
      </w:r>
      <w:r w:rsidR="00052070" w:rsidRPr="00E14F8B">
        <w:rPr>
          <w:rFonts w:ascii="Arial" w:hAnsi="Arial" w:cs="Arial"/>
        </w:rPr>
        <w:t xml:space="preserve">se </w:t>
      </w:r>
      <w:r w:rsidR="004D74BF">
        <w:rPr>
          <w:rFonts w:ascii="Arial" w:hAnsi="Arial" w:cs="Arial"/>
        </w:rPr>
        <w:t>s</w:t>
      </w:r>
      <w:r w:rsidR="00052070" w:rsidRPr="00E14F8B">
        <w:rPr>
          <w:rFonts w:ascii="Arial" w:hAnsi="Arial" w:cs="Arial"/>
        </w:rPr>
        <w:t xml:space="preserve">eals </w:t>
      </w:r>
      <w:r w:rsidR="0044609F" w:rsidRPr="00E14F8B">
        <w:rPr>
          <w:rFonts w:ascii="Arial" w:hAnsi="Arial" w:cs="Arial"/>
        </w:rPr>
        <w:t xml:space="preserve">are single-piece </w:t>
      </w:r>
      <w:r w:rsidR="00254C58">
        <w:rPr>
          <w:rFonts w:ascii="Arial" w:hAnsi="Arial" w:cs="Arial"/>
        </w:rPr>
        <w:t>components</w:t>
      </w:r>
      <w:r w:rsidR="00052070" w:rsidRPr="00E14F8B">
        <w:rPr>
          <w:rFonts w:ascii="Arial" w:hAnsi="Arial" w:cs="Arial"/>
        </w:rPr>
        <w:t>, engineered to</w:t>
      </w:r>
      <w:r w:rsidR="0044609F" w:rsidRPr="00E14F8B">
        <w:rPr>
          <w:rFonts w:ascii="Arial" w:hAnsi="Arial" w:cs="Arial"/>
        </w:rPr>
        <w:t xml:space="preserve"> mak</w:t>
      </w:r>
      <w:r w:rsidR="00052070" w:rsidRPr="00E14F8B">
        <w:rPr>
          <w:rFonts w:ascii="Arial" w:hAnsi="Arial" w:cs="Arial"/>
        </w:rPr>
        <w:t>e</w:t>
      </w:r>
      <w:r w:rsidR="0044609F" w:rsidRPr="00E14F8B">
        <w:rPr>
          <w:rFonts w:ascii="Arial" w:hAnsi="Arial" w:cs="Arial"/>
        </w:rPr>
        <w:t xml:space="preserve"> installation easier and safer</w:t>
      </w:r>
      <w:r w:rsidR="00C64DF0" w:rsidRPr="00E14F8B">
        <w:rPr>
          <w:rFonts w:ascii="Arial" w:hAnsi="Arial" w:cs="Arial"/>
        </w:rPr>
        <w:t xml:space="preserve">. </w:t>
      </w:r>
      <w:r w:rsidR="004D74BF">
        <w:rPr>
          <w:rFonts w:ascii="Arial" w:hAnsi="Arial" w:cs="Arial"/>
        </w:rPr>
        <w:t xml:space="preserve">Being one component, the </w:t>
      </w:r>
      <w:r w:rsidR="00052070" w:rsidRPr="00E14F8B">
        <w:rPr>
          <w:rFonts w:ascii="Arial" w:hAnsi="Arial" w:cs="Arial"/>
        </w:rPr>
        <w:t>design</w:t>
      </w:r>
      <w:r w:rsidR="00EB652E">
        <w:rPr>
          <w:rFonts w:ascii="Arial" w:hAnsi="Arial" w:cs="Arial"/>
        </w:rPr>
        <w:t xml:space="preserve"> </w:t>
      </w:r>
      <w:r w:rsidR="00C71374">
        <w:rPr>
          <w:rFonts w:ascii="Arial" w:hAnsi="Arial" w:cs="Arial"/>
        </w:rPr>
        <w:t xml:space="preserve">removes the need for multiple </w:t>
      </w:r>
      <w:r w:rsidR="00685BAB">
        <w:rPr>
          <w:rFonts w:ascii="Arial" w:hAnsi="Arial" w:cs="Arial"/>
        </w:rPr>
        <w:t>B</w:t>
      </w:r>
      <w:r w:rsidR="00C71374">
        <w:rPr>
          <w:rFonts w:ascii="Arial" w:hAnsi="Arial" w:cs="Arial"/>
        </w:rPr>
        <w:t xml:space="preserve">ack-up </w:t>
      </w:r>
      <w:r w:rsidR="00685BAB">
        <w:rPr>
          <w:rFonts w:ascii="Arial" w:hAnsi="Arial" w:cs="Arial"/>
        </w:rPr>
        <w:t>R</w:t>
      </w:r>
      <w:r w:rsidR="00AC500E">
        <w:rPr>
          <w:rFonts w:ascii="Arial" w:hAnsi="Arial" w:cs="Arial"/>
        </w:rPr>
        <w:t xml:space="preserve">ings </w:t>
      </w:r>
      <w:r w:rsidR="00685BAB">
        <w:rPr>
          <w:rFonts w:ascii="Arial" w:hAnsi="Arial" w:cs="Arial"/>
        </w:rPr>
        <w:t xml:space="preserve">that require </w:t>
      </w:r>
      <w:r w:rsidR="008243F3">
        <w:rPr>
          <w:rFonts w:ascii="Arial" w:hAnsi="Arial" w:cs="Arial"/>
        </w:rPr>
        <w:t>correct placement in the housing</w:t>
      </w:r>
      <w:r w:rsidR="00685BAB">
        <w:rPr>
          <w:rFonts w:ascii="Arial" w:hAnsi="Arial" w:cs="Arial"/>
        </w:rPr>
        <w:t xml:space="preserve">, significantly </w:t>
      </w:r>
      <w:r w:rsidR="008243F3">
        <w:rPr>
          <w:rFonts w:ascii="Arial" w:hAnsi="Arial" w:cs="Arial"/>
        </w:rPr>
        <w:t>simpl</w:t>
      </w:r>
      <w:r w:rsidR="00747E44">
        <w:rPr>
          <w:rFonts w:ascii="Arial" w:hAnsi="Arial" w:cs="Arial"/>
        </w:rPr>
        <w:t>ifying</w:t>
      </w:r>
      <w:r w:rsidR="008243F3">
        <w:rPr>
          <w:rFonts w:ascii="Arial" w:hAnsi="Arial" w:cs="Arial"/>
        </w:rPr>
        <w:t xml:space="preserve"> installation </w:t>
      </w:r>
      <w:r w:rsidR="0098293C">
        <w:rPr>
          <w:rFonts w:ascii="Arial" w:hAnsi="Arial" w:cs="Arial"/>
        </w:rPr>
        <w:t xml:space="preserve">in closed grooves </w:t>
      </w:r>
      <w:r w:rsidR="00747E44">
        <w:rPr>
          <w:rFonts w:ascii="Arial" w:hAnsi="Arial" w:cs="Arial"/>
        </w:rPr>
        <w:t>and in</w:t>
      </w:r>
      <w:r w:rsidR="00AC500E" w:rsidRPr="00E14F8B">
        <w:rPr>
          <w:rFonts w:ascii="Arial" w:hAnsi="Arial" w:cs="Arial"/>
        </w:rPr>
        <w:t xml:space="preserve"> </w:t>
      </w:r>
      <w:r w:rsidR="001516EC">
        <w:rPr>
          <w:rFonts w:ascii="Arial" w:hAnsi="Arial" w:cs="Arial"/>
        </w:rPr>
        <w:t>‘</w:t>
      </w:r>
      <w:r w:rsidR="00AC500E" w:rsidRPr="00E14F8B">
        <w:rPr>
          <w:rFonts w:ascii="Arial" w:hAnsi="Arial" w:cs="Arial"/>
        </w:rPr>
        <w:t>blindly installed</w:t>
      </w:r>
      <w:r w:rsidR="001516EC">
        <w:rPr>
          <w:rFonts w:ascii="Arial" w:hAnsi="Arial" w:cs="Arial"/>
        </w:rPr>
        <w:t>’ applications</w:t>
      </w:r>
      <w:r w:rsidR="00AC500E">
        <w:rPr>
          <w:rFonts w:ascii="Arial" w:hAnsi="Arial" w:cs="Arial"/>
        </w:rPr>
        <w:t xml:space="preserve">, </w:t>
      </w:r>
      <w:r w:rsidR="0044609F" w:rsidRPr="00E14F8B">
        <w:rPr>
          <w:rFonts w:ascii="Arial" w:hAnsi="Arial" w:cs="Arial"/>
        </w:rPr>
        <w:t>reduc</w:t>
      </w:r>
      <w:r w:rsidR="001516EC">
        <w:rPr>
          <w:rFonts w:ascii="Arial" w:hAnsi="Arial" w:cs="Arial"/>
        </w:rPr>
        <w:t xml:space="preserve">ing </w:t>
      </w:r>
      <w:r w:rsidR="0044609F" w:rsidRPr="00E14F8B">
        <w:rPr>
          <w:rFonts w:ascii="Arial" w:hAnsi="Arial" w:cs="Arial"/>
        </w:rPr>
        <w:t>the likelihood of damage.</w:t>
      </w:r>
    </w:p>
    <w:p w14:paraId="420CD7F3" w14:textId="6BE5DC08" w:rsidR="0084200A" w:rsidRPr="00E14F8B" w:rsidRDefault="008D75C7" w:rsidP="00782576">
      <w:pPr>
        <w:spacing w:line="360" w:lineRule="auto"/>
        <w:jc w:val="both"/>
        <w:rPr>
          <w:rFonts w:ascii="Arial" w:hAnsi="Arial" w:cs="Arial"/>
        </w:rPr>
      </w:pPr>
      <w:r w:rsidRPr="00E14F8B">
        <w:rPr>
          <w:rFonts w:ascii="Arial" w:hAnsi="Arial" w:cs="Arial"/>
        </w:rPr>
        <w:t>“</w:t>
      </w:r>
      <w:r w:rsidR="0084200A" w:rsidRPr="00E14F8B">
        <w:rPr>
          <w:rFonts w:ascii="Arial" w:hAnsi="Arial" w:cs="Arial"/>
        </w:rPr>
        <w:t xml:space="preserve">Optimal stress distribution throughout the elastomer body </w:t>
      </w:r>
      <w:r w:rsidR="001516EC">
        <w:rPr>
          <w:rFonts w:ascii="Arial" w:hAnsi="Arial" w:cs="Arial"/>
        </w:rPr>
        <w:t>wa</w:t>
      </w:r>
      <w:r w:rsidR="0084200A" w:rsidRPr="00E14F8B">
        <w:rPr>
          <w:rFonts w:ascii="Arial" w:hAnsi="Arial" w:cs="Arial"/>
        </w:rPr>
        <w:t xml:space="preserve">s modelled through Finite Element Analysis (FEA) to ensure </w:t>
      </w:r>
      <w:r w:rsidRPr="00E14F8B">
        <w:rPr>
          <w:rFonts w:ascii="Arial" w:hAnsi="Arial" w:cs="Arial"/>
        </w:rPr>
        <w:t xml:space="preserve">our products provide </w:t>
      </w:r>
      <w:r w:rsidR="0084200A" w:rsidRPr="00E14F8B">
        <w:rPr>
          <w:rFonts w:ascii="Arial" w:hAnsi="Arial" w:cs="Arial"/>
        </w:rPr>
        <w:t xml:space="preserve">high performance sealing coupled with </w:t>
      </w:r>
      <w:r w:rsidRPr="00E14F8B">
        <w:rPr>
          <w:rFonts w:ascii="Arial" w:hAnsi="Arial" w:cs="Arial"/>
        </w:rPr>
        <w:t xml:space="preserve">a </w:t>
      </w:r>
      <w:r w:rsidR="0084200A" w:rsidRPr="00E14F8B">
        <w:rPr>
          <w:rFonts w:ascii="Arial" w:hAnsi="Arial" w:cs="Arial"/>
        </w:rPr>
        <w:t>long seal life. Extrusion resistance is provided by specially designed integral</w:t>
      </w:r>
      <w:r w:rsidRPr="00E14F8B">
        <w:rPr>
          <w:rFonts w:ascii="Arial" w:hAnsi="Arial" w:cs="Arial"/>
        </w:rPr>
        <w:t xml:space="preserve"> anti-</w:t>
      </w:r>
      <w:r w:rsidR="00577551" w:rsidRPr="00E14F8B">
        <w:rPr>
          <w:rFonts w:ascii="Arial" w:hAnsi="Arial" w:cs="Arial"/>
        </w:rPr>
        <w:t>extrusion</w:t>
      </w:r>
      <w:r w:rsidRPr="00E14F8B">
        <w:rPr>
          <w:rFonts w:ascii="Arial" w:hAnsi="Arial" w:cs="Arial"/>
        </w:rPr>
        <w:t xml:space="preserve"> </w:t>
      </w:r>
      <w:r w:rsidR="0084200A" w:rsidRPr="00E14F8B">
        <w:rPr>
          <w:rFonts w:ascii="Arial" w:hAnsi="Arial" w:cs="Arial"/>
        </w:rPr>
        <w:t>springs</w:t>
      </w:r>
      <w:r w:rsidR="00B31718">
        <w:rPr>
          <w:rFonts w:ascii="Arial" w:hAnsi="Arial" w:cs="Arial"/>
        </w:rPr>
        <w:t>; they</w:t>
      </w:r>
      <w:r w:rsidR="0084200A" w:rsidRPr="00E14F8B">
        <w:rPr>
          <w:rFonts w:ascii="Arial" w:hAnsi="Arial" w:cs="Arial"/>
        </w:rPr>
        <w:t xml:space="preserve"> provide support to the </w:t>
      </w:r>
      <w:r w:rsidR="00823EBD">
        <w:rPr>
          <w:rFonts w:ascii="Arial" w:hAnsi="Arial" w:cs="Arial"/>
        </w:rPr>
        <w:t>elastomer</w:t>
      </w:r>
      <w:r w:rsidR="0084200A" w:rsidRPr="00E14F8B">
        <w:rPr>
          <w:rFonts w:ascii="Arial" w:hAnsi="Arial" w:cs="Arial"/>
        </w:rPr>
        <w:t xml:space="preserve"> </w:t>
      </w:r>
      <w:r w:rsidR="00506780">
        <w:rPr>
          <w:rFonts w:ascii="Arial" w:hAnsi="Arial" w:cs="Arial"/>
        </w:rPr>
        <w:t>and</w:t>
      </w:r>
      <w:r w:rsidR="0084200A" w:rsidRPr="00E14F8B">
        <w:rPr>
          <w:rFonts w:ascii="Arial" w:hAnsi="Arial" w:cs="Arial"/>
        </w:rPr>
        <w:t xml:space="preserve"> are flexible to allow straightforward installation.</w:t>
      </w:r>
      <w:r w:rsidR="00577551" w:rsidRPr="00E14F8B">
        <w:rPr>
          <w:rFonts w:ascii="Arial" w:hAnsi="Arial" w:cs="Arial"/>
        </w:rPr>
        <w:t>”</w:t>
      </w:r>
    </w:p>
    <w:p w14:paraId="3C659DEE" w14:textId="10F58F81" w:rsidR="001516EC" w:rsidRDefault="00381C74" w:rsidP="001516EC">
      <w:pPr>
        <w:spacing w:line="360" w:lineRule="auto"/>
        <w:jc w:val="both"/>
        <w:rPr>
          <w:rFonts w:ascii="Arial" w:hAnsi="Arial" w:cs="Arial"/>
        </w:rPr>
      </w:pPr>
      <w:r w:rsidRPr="003C78BB">
        <w:rPr>
          <w:rFonts w:ascii="Arial" w:hAnsi="Arial" w:cs="Arial"/>
        </w:rPr>
        <w:t xml:space="preserve">The </w:t>
      </w:r>
      <w:r>
        <w:rPr>
          <w:rFonts w:ascii="Arial" w:hAnsi="Arial" w:cs="Arial"/>
        </w:rPr>
        <w:t>elastomer materials for the seals are from the</w:t>
      </w:r>
      <w:r w:rsidRPr="003C78BB">
        <w:rPr>
          <w:rFonts w:ascii="Arial" w:hAnsi="Arial" w:cs="Arial"/>
        </w:rPr>
        <w:t xml:space="preserve"> XploR™ </w:t>
      </w:r>
      <w:r>
        <w:rPr>
          <w:rFonts w:ascii="Arial" w:hAnsi="Arial" w:cs="Arial"/>
        </w:rPr>
        <w:t xml:space="preserve">range of Trelleborg Sealing Solutions compounds specifically developed for the harshest of oil and gas processing conditions, providing resistance to </w:t>
      </w:r>
      <w:r w:rsidRPr="003C78BB">
        <w:rPr>
          <w:rFonts w:ascii="Arial" w:hAnsi="Arial" w:cs="Arial"/>
        </w:rPr>
        <w:t>Rapid Gas Decompression (RGD) and sour gas</w:t>
      </w:r>
      <w:r>
        <w:rPr>
          <w:rFonts w:ascii="Arial" w:hAnsi="Arial" w:cs="Arial"/>
        </w:rPr>
        <w:t>.</w:t>
      </w:r>
      <w:r w:rsidRPr="003C78BB">
        <w:rPr>
          <w:rFonts w:ascii="Arial" w:hAnsi="Arial" w:cs="Arial"/>
        </w:rPr>
        <w:t xml:space="preserve"> </w:t>
      </w:r>
    </w:p>
    <w:p w14:paraId="76C5F4F8" w14:textId="70AD0D26" w:rsidR="006B098C" w:rsidRDefault="006B098C" w:rsidP="006B098C">
      <w:pPr>
        <w:spacing w:line="360" w:lineRule="auto"/>
        <w:jc w:val="both"/>
        <w:rPr>
          <w:rFonts w:ascii="Arial" w:hAnsi="Arial" w:cs="Arial"/>
        </w:rPr>
      </w:pPr>
      <w:r>
        <w:rPr>
          <w:rFonts w:ascii="Arial" w:hAnsi="Arial" w:cs="Arial"/>
        </w:rPr>
        <w:t xml:space="preserve">Molded into the elastomer profile of the </w:t>
      </w:r>
      <w:r w:rsidRPr="003C78BB">
        <w:rPr>
          <w:rFonts w:ascii="Arial" w:hAnsi="Arial" w:cs="Arial"/>
        </w:rPr>
        <w:t>XploR™ S-Seal and XploR™ FS-Seal</w:t>
      </w:r>
      <w:r>
        <w:rPr>
          <w:rFonts w:ascii="Arial" w:hAnsi="Arial" w:cs="Arial"/>
        </w:rPr>
        <w:t>,</w:t>
      </w:r>
      <w:r w:rsidRPr="003C78BB">
        <w:rPr>
          <w:rFonts w:ascii="Arial" w:hAnsi="Arial" w:cs="Arial"/>
        </w:rPr>
        <w:t xml:space="preserve"> </w:t>
      </w:r>
      <w:r>
        <w:rPr>
          <w:rFonts w:ascii="Arial" w:hAnsi="Arial" w:cs="Arial"/>
        </w:rPr>
        <w:t xml:space="preserve">are two </w:t>
      </w:r>
      <w:r w:rsidRPr="003C78BB">
        <w:rPr>
          <w:rFonts w:ascii="Arial" w:hAnsi="Arial" w:cs="Arial"/>
        </w:rPr>
        <w:t xml:space="preserve">corrosion-resistant </w:t>
      </w:r>
      <w:r w:rsidR="00CE0ED8">
        <w:rPr>
          <w:rFonts w:ascii="Arial" w:hAnsi="Arial" w:cs="Arial"/>
        </w:rPr>
        <w:t>metallic</w:t>
      </w:r>
      <w:r w:rsidRPr="003C78BB">
        <w:rPr>
          <w:rFonts w:ascii="Arial" w:hAnsi="Arial" w:cs="Arial"/>
        </w:rPr>
        <w:t xml:space="preserve"> </w:t>
      </w:r>
      <w:r>
        <w:rPr>
          <w:rFonts w:ascii="Arial" w:hAnsi="Arial" w:cs="Arial"/>
        </w:rPr>
        <w:t>a</w:t>
      </w:r>
      <w:r w:rsidRPr="003C78BB">
        <w:rPr>
          <w:rFonts w:ascii="Arial" w:hAnsi="Arial" w:cs="Arial"/>
        </w:rPr>
        <w:t>nti-extrusion springs</w:t>
      </w:r>
      <w:r>
        <w:rPr>
          <w:rFonts w:ascii="Arial" w:hAnsi="Arial" w:cs="Arial"/>
        </w:rPr>
        <w:t>. These facilitate</w:t>
      </w:r>
      <w:r w:rsidRPr="003C78BB">
        <w:rPr>
          <w:rFonts w:ascii="Arial" w:hAnsi="Arial" w:cs="Arial"/>
        </w:rPr>
        <w:t xml:space="preserve"> high pressure operation through a temperature </w:t>
      </w:r>
      <w:r>
        <w:rPr>
          <w:rFonts w:ascii="Arial" w:hAnsi="Arial" w:cs="Arial"/>
        </w:rPr>
        <w:t>range of</w:t>
      </w:r>
      <w:r w:rsidRPr="003C78BB">
        <w:rPr>
          <w:rFonts w:ascii="Arial" w:hAnsi="Arial" w:cs="Arial"/>
        </w:rPr>
        <w:t xml:space="preserve"> -45 </w:t>
      </w:r>
      <w:r>
        <w:rPr>
          <w:rFonts w:ascii="Arial" w:hAnsi="Arial" w:cs="Arial"/>
        </w:rPr>
        <w:t>°</w:t>
      </w:r>
      <w:r w:rsidRPr="003C78BB">
        <w:rPr>
          <w:rFonts w:ascii="Arial" w:hAnsi="Arial" w:cs="Arial"/>
        </w:rPr>
        <w:t xml:space="preserve">C to +260 </w:t>
      </w:r>
      <w:r>
        <w:rPr>
          <w:rFonts w:ascii="Arial" w:hAnsi="Arial" w:cs="Arial"/>
        </w:rPr>
        <w:t>°</w:t>
      </w:r>
      <w:r w:rsidRPr="003C78BB">
        <w:rPr>
          <w:rFonts w:ascii="Arial" w:hAnsi="Arial" w:cs="Arial"/>
        </w:rPr>
        <w:t xml:space="preserve">C / -49 </w:t>
      </w:r>
      <w:r>
        <w:rPr>
          <w:rFonts w:ascii="Arial" w:hAnsi="Arial" w:cs="Arial"/>
        </w:rPr>
        <w:t>°</w:t>
      </w:r>
      <w:r w:rsidRPr="003C78BB">
        <w:rPr>
          <w:rFonts w:ascii="Arial" w:hAnsi="Arial" w:cs="Arial"/>
        </w:rPr>
        <w:t xml:space="preserve">F to +500 </w:t>
      </w:r>
      <w:r>
        <w:rPr>
          <w:rFonts w:ascii="Arial" w:hAnsi="Arial" w:cs="Arial"/>
        </w:rPr>
        <w:t>°</w:t>
      </w:r>
      <w:r w:rsidRPr="003C78BB">
        <w:rPr>
          <w:rFonts w:ascii="Arial" w:hAnsi="Arial" w:cs="Arial"/>
        </w:rPr>
        <w:t>F</w:t>
      </w:r>
      <w:r>
        <w:rPr>
          <w:rFonts w:ascii="Arial" w:hAnsi="Arial" w:cs="Arial"/>
        </w:rPr>
        <w:t xml:space="preserve"> and</w:t>
      </w:r>
      <w:r w:rsidRPr="003C78BB">
        <w:rPr>
          <w:rFonts w:ascii="Arial" w:hAnsi="Arial" w:cs="Arial"/>
        </w:rPr>
        <w:t xml:space="preserve"> ensure pressure </w:t>
      </w:r>
      <w:r>
        <w:rPr>
          <w:rFonts w:ascii="Arial" w:hAnsi="Arial" w:cs="Arial"/>
        </w:rPr>
        <w:t>transmits</w:t>
      </w:r>
      <w:r w:rsidRPr="003C78BB">
        <w:rPr>
          <w:rFonts w:ascii="Arial" w:hAnsi="Arial" w:cs="Arial"/>
        </w:rPr>
        <w:t xml:space="preserve"> uniformly in all directions across the seal footprint. </w:t>
      </w:r>
      <w:r>
        <w:rPr>
          <w:rFonts w:ascii="Arial" w:hAnsi="Arial" w:cs="Arial"/>
        </w:rPr>
        <w:t>T</w:t>
      </w:r>
      <w:r w:rsidRPr="003C78BB">
        <w:rPr>
          <w:rFonts w:ascii="Arial" w:hAnsi="Arial" w:cs="Arial"/>
        </w:rPr>
        <w:t xml:space="preserve">here is an option </w:t>
      </w:r>
      <w:r>
        <w:rPr>
          <w:rFonts w:ascii="Arial" w:hAnsi="Arial" w:cs="Arial"/>
        </w:rPr>
        <w:t>to overwind these springs with a</w:t>
      </w:r>
      <w:r w:rsidRPr="003C78BB">
        <w:rPr>
          <w:rFonts w:ascii="Arial" w:hAnsi="Arial" w:cs="Arial"/>
        </w:rPr>
        <w:t xml:space="preserve"> </w:t>
      </w:r>
      <w:r>
        <w:rPr>
          <w:rFonts w:ascii="Arial" w:hAnsi="Arial" w:cs="Arial"/>
          <w:shd w:val="clear" w:color="auto" w:fill="FFFFFF"/>
        </w:rPr>
        <w:t>P</w:t>
      </w:r>
      <w:r w:rsidRPr="003C78BB">
        <w:rPr>
          <w:rFonts w:ascii="Arial" w:hAnsi="Arial" w:cs="Arial"/>
          <w:shd w:val="clear" w:color="auto" w:fill="FFFFFF"/>
        </w:rPr>
        <w:t>olyetheretherketone (</w:t>
      </w:r>
      <w:r w:rsidRPr="003C78BB">
        <w:rPr>
          <w:rFonts w:ascii="Arial" w:hAnsi="Arial" w:cs="Arial"/>
        </w:rPr>
        <w:t xml:space="preserve">PEEK) or carbon fiber composite material </w:t>
      </w:r>
      <w:r>
        <w:rPr>
          <w:rFonts w:ascii="Arial" w:hAnsi="Arial" w:cs="Arial"/>
        </w:rPr>
        <w:t xml:space="preserve">to meet </w:t>
      </w:r>
      <w:r w:rsidRPr="003C78BB">
        <w:rPr>
          <w:rFonts w:ascii="Arial" w:hAnsi="Arial" w:cs="Arial"/>
        </w:rPr>
        <w:t xml:space="preserve">specific </w:t>
      </w:r>
      <w:r w:rsidR="00CE0ED8">
        <w:rPr>
          <w:rFonts w:ascii="Arial" w:hAnsi="Arial" w:cs="Arial"/>
        </w:rPr>
        <w:t>pressure</w:t>
      </w:r>
      <w:r w:rsidRPr="003C78BB">
        <w:rPr>
          <w:rFonts w:ascii="Arial" w:hAnsi="Arial" w:cs="Arial"/>
        </w:rPr>
        <w:t xml:space="preserve"> requirements. </w:t>
      </w:r>
    </w:p>
    <w:p w14:paraId="780446C5" w14:textId="77777777" w:rsidR="00FE7A81" w:rsidRPr="007F1459" w:rsidRDefault="00FE7A81" w:rsidP="00FE7A81">
      <w:pPr>
        <w:spacing w:line="360" w:lineRule="auto"/>
        <w:jc w:val="both"/>
        <w:rPr>
          <w:rFonts w:ascii="Arial" w:hAnsi="Arial" w:cs="Arial"/>
        </w:rPr>
      </w:pPr>
      <w:r w:rsidRPr="007F1459">
        <w:rPr>
          <w:rFonts w:ascii="Arial" w:hAnsi="Arial" w:cs="Arial"/>
        </w:rPr>
        <w:lastRenderedPageBreak/>
        <w:t xml:space="preserve">The anti-extrusion springs provide strong extrusion resistance to the seal while the elastomer element maintains a gas-tight seal when un-pressurized. During operation, the springs work with the pressure to increase the sealing effect. As system pressure increases, the anti-extrusion springs are forced into the extrusion gap area providing a robust and reliable seal. </w:t>
      </w:r>
    </w:p>
    <w:p w14:paraId="35A80883" w14:textId="2DCF3FFC" w:rsidR="00E907DD" w:rsidRPr="00E14F8B" w:rsidRDefault="00955B1D" w:rsidP="00782576">
      <w:pPr>
        <w:spacing w:line="360" w:lineRule="auto"/>
        <w:jc w:val="both"/>
        <w:rPr>
          <w:rFonts w:ascii="Arial" w:hAnsi="Arial" w:cs="Arial"/>
        </w:rPr>
      </w:pPr>
      <w:r w:rsidRPr="00E14F8B">
        <w:rPr>
          <w:rFonts w:ascii="Arial" w:hAnsi="Arial" w:cs="Arial"/>
        </w:rPr>
        <w:t xml:space="preserve">The XploR™ </w:t>
      </w:r>
      <w:r w:rsidR="00BA0F69" w:rsidRPr="00E14F8B">
        <w:rPr>
          <w:rFonts w:ascii="Arial" w:hAnsi="Arial" w:cs="Arial"/>
        </w:rPr>
        <w:t xml:space="preserve">S-Seal </w:t>
      </w:r>
      <w:r w:rsidR="00B16000">
        <w:rPr>
          <w:rFonts w:ascii="Arial" w:hAnsi="Arial" w:cs="Arial"/>
        </w:rPr>
        <w:t>has</w:t>
      </w:r>
      <w:r w:rsidR="00BA0F69" w:rsidRPr="00E14F8B">
        <w:rPr>
          <w:rFonts w:ascii="Arial" w:hAnsi="Arial" w:cs="Arial"/>
        </w:rPr>
        <w:t xml:space="preserve"> a rectangular body and rounded seal surface</w:t>
      </w:r>
      <w:r w:rsidRPr="00E14F8B">
        <w:rPr>
          <w:rFonts w:ascii="Arial" w:hAnsi="Arial" w:cs="Arial"/>
        </w:rPr>
        <w:t xml:space="preserve">. The seal </w:t>
      </w:r>
      <w:r w:rsidR="00BA0F69" w:rsidRPr="00E14F8B">
        <w:rPr>
          <w:rFonts w:ascii="Arial" w:hAnsi="Arial" w:cs="Arial"/>
        </w:rPr>
        <w:t>replace</w:t>
      </w:r>
      <w:r w:rsidR="00B16000">
        <w:rPr>
          <w:rFonts w:ascii="Arial" w:hAnsi="Arial" w:cs="Arial"/>
        </w:rPr>
        <w:t>s</w:t>
      </w:r>
      <w:r w:rsidR="00BA0F69" w:rsidRPr="00E14F8B">
        <w:rPr>
          <w:rFonts w:ascii="Arial" w:hAnsi="Arial" w:cs="Arial"/>
        </w:rPr>
        <w:t xml:space="preserve"> an O-Ring</w:t>
      </w:r>
      <w:r w:rsidR="00F679A4">
        <w:rPr>
          <w:rFonts w:ascii="Arial" w:hAnsi="Arial" w:cs="Arial"/>
        </w:rPr>
        <w:t xml:space="preserve"> and</w:t>
      </w:r>
      <w:r w:rsidR="00BA0F69" w:rsidRPr="00E14F8B">
        <w:rPr>
          <w:rFonts w:ascii="Arial" w:hAnsi="Arial" w:cs="Arial"/>
        </w:rPr>
        <w:t xml:space="preserve"> </w:t>
      </w:r>
      <w:r w:rsidR="00B16000">
        <w:rPr>
          <w:rFonts w:ascii="Arial" w:hAnsi="Arial" w:cs="Arial"/>
        </w:rPr>
        <w:t>B</w:t>
      </w:r>
      <w:r w:rsidR="00BA0F69" w:rsidRPr="00E14F8B">
        <w:rPr>
          <w:rFonts w:ascii="Arial" w:hAnsi="Arial" w:cs="Arial"/>
        </w:rPr>
        <w:t xml:space="preserve">ack-up </w:t>
      </w:r>
      <w:r w:rsidR="00B16000">
        <w:rPr>
          <w:rFonts w:ascii="Arial" w:hAnsi="Arial" w:cs="Arial"/>
        </w:rPr>
        <w:t>R</w:t>
      </w:r>
      <w:r w:rsidR="00BA0F69" w:rsidRPr="00E14F8B">
        <w:rPr>
          <w:rFonts w:ascii="Arial" w:hAnsi="Arial" w:cs="Arial"/>
        </w:rPr>
        <w:t>ing</w:t>
      </w:r>
      <w:r w:rsidR="00F679A4">
        <w:rPr>
          <w:rFonts w:ascii="Arial" w:hAnsi="Arial" w:cs="Arial"/>
        </w:rPr>
        <w:t>s</w:t>
      </w:r>
      <w:r w:rsidR="00BA0F69" w:rsidRPr="00E14F8B">
        <w:rPr>
          <w:rFonts w:ascii="Arial" w:hAnsi="Arial" w:cs="Arial"/>
        </w:rPr>
        <w:t xml:space="preserve"> </w:t>
      </w:r>
      <w:r w:rsidR="00DA436B">
        <w:rPr>
          <w:rFonts w:ascii="Arial" w:hAnsi="Arial" w:cs="Arial"/>
        </w:rPr>
        <w:t>or T-</w:t>
      </w:r>
      <w:r w:rsidR="00F679A4">
        <w:rPr>
          <w:rFonts w:ascii="Arial" w:hAnsi="Arial" w:cs="Arial"/>
        </w:rPr>
        <w:t>Seal</w:t>
      </w:r>
      <w:r w:rsidR="00DA436B">
        <w:rPr>
          <w:rFonts w:ascii="Arial" w:hAnsi="Arial" w:cs="Arial"/>
        </w:rPr>
        <w:t xml:space="preserve"> </w:t>
      </w:r>
      <w:r w:rsidR="00BA0F69" w:rsidRPr="00E14F8B">
        <w:rPr>
          <w:rFonts w:ascii="Arial" w:hAnsi="Arial" w:cs="Arial"/>
        </w:rPr>
        <w:t xml:space="preserve">in </w:t>
      </w:r>
      <w:r w:rsidRPr="00E14F8B">
        <w:rPr>
          <w:rFonts w:ascii="Arial" w:hAnsi="Arial" w:cs="Arial"/>
        </w:rPr>
        <w:t>HPHT</w:t>
      </w:r>
      <w:r w:rsidR="00BA0F69" w:rsidRPr="00E14F8B">
        <w:rPr>
          <w:rFonts w:ascii="Arial" w:hAnsi="Arial" w:cs="Arial"/>
        </w:rPr>
        <w:t xml:space="preserve"> static applications</w:t>
      </w:r>
      <w:r w:rsidRPr="00E14F8B">
        <w:rPr>
          <w:rFonts w:ascii="Arial" w:hAnsi="Arial" w:cs="Arial"/>
        </w:rPr>
        <w:t xml:space="preserve">. The XploR™ </w:t>
      </w:r>
      <w:r w:rsidR="00BA0F69" w:rsidRPr="00E14F8B">
        <w:rPr>
          <w:rFonts w:ascii="Arial" w:hAnsi="Arial" w:cs="Arial"/>
        </w:rPr>
        <w:t>FS-Seal profile has a concave feature on the base with a rounded sealing surface</w:t>
      </w:r>
      <w:r w:rsidRPr="00E14F8B">
        <w:rPr>
          <w:rFonts w:ascii="Arial" w:hAnsi="Arial" w:cs="Arial"/>
        </w:rPr>
        <w:t>. This a</w:t>
      </w:r>
      <w:r w:rsidR="00BA0F69" w:rsidRPr="00E14F8B">
        <w:rPr>
          <w:rFonts w:ascii="Arial" w:hAnsi="Arial" w:cs="Arial"/>
        </w:rPr>
        <w:t>llow</w:t>
      </w:r>
      <w:r w:rsidRPr="00E14F8B">
        <w:rPr>
          <w:rFonts w:ascii="Arial" w:hAnsi="Arial" w:cs="Arial"/>
        </w:rPr>
        <w:t>s</w:t>
      </w:r>
      <w:r w:rsidR="00BA0F69" w:rsidRPr="00E14F8B">
        <w:rPr>
          <w:rFonts w:ascii="Arial" w:hAnsi="Arial" w:cs="Arial"/>
        </w:rPr>
        <w:t xml:space="preserve"> for increased compression</w:t>
      </w:r>
      <w:r w:rsidR="00DA436B">
        <w:rPr>
          <w:rFonts w:ascii="Arial" w:hAnsi="Arial" w:cs="Arial"/>
        </w:rPr>
        <w:t xml:space="preserve"> in H</w:t>
      </w:r>
      <w:r w:rsidR="005C1452">
        <w:rPr>
          <w:rFonts w:ascii="Arial" w:hAnsi="Arial" w:cs="Arial"/>
        </w:rPr>
        <w:t xml:space="preserve">PHT situations, </w:t>
      </w:r>
      <w:r w:rsidR="00BA0F69" w:rsidRPr="00E14F8B">
        <w:rPr>
          <w:rFonts w:ascii="Arial" w:hAnsi="Arial" w:cs="Arial"/>
        </w:rPr>
        <w:t xml:space="preserve">specifically for large diameter </w:t>
      </w:r>
      <w:r w:rsidR="00E907DD" w:rsidRPr="00E14F8B">
        <w:rPr>
          <w:rFonts w:ascii="Arial" w:hAnsi="Arial" w:cs="Arial"/>
        </w:rPr>
        <w:t xml:space="preserve">clearance requirements. </w:t>
      </w:r>
    </w:p>
    <w:p w14:paraId="47C6BA6B" w14:textId="6E8ECD8B" w:rsidR="00782576" w:rsidRPr="00782576" w:rsidRDefault="00ED22BD" w:rsidP="00782576">
      <w:pPr>
        <w:spacing w:line="360" w:lineRule="auto"/>
        <w:jc w:val="both"/>
        <w:rPr>
          <w:rFonts w:ascii="Arial" w:hAnsi="Arial" w:cs="Arial"/>
        </w:rPr>
      </w:pPr>
      <w:r>
        <w:rPr>
          <w:rFonts w:ascii="Arial" w:hAnsi="Arial" w:cs="Arial"/>
        </w:rPr>
        <w:t>Static</w:t>
      </w:r>
      <w:r w:rsidR="00E55385" w:rsidRPr="00782576">
        <w:rPr>
          <w:rFonts w:ascii="Arial" w:hAnsi="Arial" w:cs="Arial"/>
        </w:rPr>
        <w:t xml:space="preserve"> </w:t>
      </w:r>
      <w:r w:rsidR="00887225" w:rsidRPr="00782576">
        <w:rPr>
          <w:rFonts w:ascii="Arial" w:hAnsi="Arial" w:cs="Arial"/>
        </w:rPr>
        <w:t xml:space="preserve">test </w:t>
      </w:r>
      <w:r w:rsidR="00E55385" w:rsidRPr="00782576">
        <w:rPr>
          <w:rFonts w:ascii="Arial" w:hAnsi="Arial" w:cs="Arial"/>
        </w:rPr>
        <w:t>fixture</w:t>
      </w:r>
      <w:r>
        <w:rPr>
          <w:rFonts w:ascii="Arial" w:hAnsi="Arial" w:cs="Arial"/>
        </w:rPr>
        <w:t>s</w:t>
      </w:r>
      <w:r w:rsidR="00E55385" w:rsidRPr="00782576">
        <w:rPr>
          <w:rFonts w:ascii="Arial" w:hAnsi="Arial" w:cs="Arial"/>
        </w:rPr>
        <w:t xml:space="preserve"> </w:t>
      </w:r>
      <w:r w:rsidR="006718AE" w:rsidRPr="00782576">
        <w:rPr>
          <w:rFonts w:ascii="Arial" w:hAnsi="Arial" w:cs="Arial"/>
        </w:rPr>
        <w:t>provide</w:t>
      </w:r>
      <w:r w:rsidR="00D95B84">
        <w:rPr>
          <w:rFonts w:ascii="Arial" w:hAnsi="Arial" w:cs="Arial"/>
        </w:rPr>
        <w:t>d</w:t>
      </w:r>
      <w:r w:rsidR="006718AE" w:rsidRPr="00782576">
        <w:rPr>
          <w:rFonts w:ascii="Arial" w:hAnsi="Arial" w:cs="Arial"/>
        </w:rPr>
        <w:t xml:space="preserve"> in-house testing</w:t>
      </w:r>
      <w:r w:rsidR="002A627F">
        <w:rPr>
          <w:rFonts w:ascii="Arial" w:hAnsi="Arial" w:cs="Arial"/>
        </w:rPr>
        <w:t xml:space="preserve"> of typical requirements</w:t>
      </w:r>
      <w:r w:rsidR="006718AE" w:rsidRPr="00782576">
        <w:rPr>
          <w:rFonts w:ascii="Arial" w:hAnsi="Arial" w:cs="Arial"/>
        </w:rPr>
        <w:t xml:space="preserve"> for</w:t>
      </w:r>
      <w:r w:rsidR="00E55385" w:rsidRPr="00782576">
        <w:rPr>
          <w:rFonts w:ascii="Arial" w:hAnsi="Arial" w:cs="Arial"/>
        </w:rPr>
        <w:t xml:space="preserve"> </w:t>
      </w:r>
      <w:r w:rsidR="0090154E" w:rsidRPr="00782576">
        <w:rPr>
          <w:rFonts w:ascii="Arial" w:hAnsi="Arial" w:cs="Arial"/>
        </w:rPr>
        <w:t xml:space="preserve">American </w:t>
      </w:r>
      <w:r w:rsidR="003B1E8E" w:rsidRPr="00782576">
        <w:rPr>
          <w:rFonts w:ascii="Arial" w:hAnsi="Arial" w:cs="Arial"/>
        </w:rPr>
        <w:t>Petroleum</w:t>
      </w:r>
      <w:r w:rsidR="0090154E" w:rsidRPr="00782576">
        <w:rPr>
          <w:rFonts w:ascii="Arial" w:hAnsi="Arial" w:cs="Arial"/>
        </w:rPr>
        <w:t xml:space="preserve"> Institute (</w:t>
      </w:r>
      <w:r w:rsidR="00E55385" w:rsidRPr="00782576">
        <w:rPr>
          <w:rFonts w:ascii="Arial" w:hAnsi="Arial" w:cs="Arial"/>
        </w:rPr>
        <w:t>API</w:t>
      </w:r>
      <w:r w:rsidR="0090154E" w:rsidRPr="00782576">
        <w:rPr>
          <w:rFonts w:ascii="Arial" w:hAnsi="Arial" w:cs="Arial"/>
        </w:rPr>
        <w:t xml:space="preserve">) </w:t>
      </w:r>
      <w:r w:rsidR="00E55385" w:rsidRPr="00782576">
        <w:rPr>
          <w:rFonts w:ascii="Arial" w:hAnsi="Arial" w:cs="Arial"/>
        </w:rPr>
        <w:t xml:space="preserve">6A PR2 </w:t>
      </w:r>
      <w:r w:rsidR="007D272E" w:rsidRPr="00782576">
        <w:rPr>
          <w:rFonts w:ascii="Arial" w:hAnsi="Arial" w:cs="Arial"/>
        </w:rPr>
        <w:t>certification. This testing</w:t>
      </w:r>
      <w:r w:rsidR="00647A20" w:rsidRPr="00782576">
        <w:rPr>
          <w:rFonts w:ascii="Arial" w:hAnsi="Arial" w:cs="Arial"/>
        </w:rPr>
        <w:t xml:space="preserve"> validate</w:t>
      </w:r>
      <w:r w:rsidR="007D272E" w:rsidRPr="00782576">
        <w:rPr>
          <w:rFonts w:ascii="Arial" w:hAnsi="Arial" w:cs="Arial"/>
        </w:rPr>
        <w:t>s the</w:t>
      </w:r>
      <w:r w:rsidR="00647A20" w:rsidRPr="00782576">
        <w:rPr>
          <w:rFonts w:ascii="Arial" w:hAnsi="Arial" w:cs="Arial"/>
        </w:rPr>
        <w:t xml:space="preserve"> compatibility</w:t>
      </w:r>
      <w:r w:rsidR="007D272E" w:rsidRPr="00782576">
        <w:rPr>
          <w:rFonts w:ascii="Arial" w:hAnsi="Arial" w:cs="Arial"/>
        </w:rPr>
        <w:t xml:space="preserve"> of the</w:t>
      </w:r>
      <w:r w:rsidR="00D95B84">
        <w:rPr>
          <w:rFonts w:ascii="Arial" w:hAnsi="Arial" w:cs="Arial"/>
        </w:rPr>
        <w:t xml:space="preserve"> </w:t>
      </w:r>
      <w:r w:rsidR="00D95B84" w:rsidRPr="00E14F8B">
        <w:rPr>
          <w:rFonts w:ascii="Arial" w:hAnsi="Arial" w:cs="Arial"/>
        </w:rPr>
        <w:t>XploR™</w:t>
      </w:r>
      <w:r w:rsidR="007D272E" w:rsidRPr="00782576">
        <w:rPr>
          <w:rFonts w:ascii="Arial" w:hAnsi="Arial" w:cs="Arial"/>
        </w:rPr>
        <w:t xml:space="preserve"> S-Seal and </w:t>
      </w:r>
      <w:r w:rsidR="00D95B84" w:rsidRPr="00E14F8B">
        <w:rPr>
          <w:rFonts w:ascii="Arial" w:hAnsi="Arial" w:cs="Arial"/>
        </w:rPr>
        <w:t>XploR™</w:t>
      </w:r>
      <w:r w:rsidR="00D95B84">
        <w:rPr>
          <w:rFonts w:ascii="Arial" w:hAnsi="Arial" w:cs="Arial"/>
        </w:rPr>
        <w:t xml:space="preserve"> </w:t>
      </w:r>
      <w:r w:rsidR="007D272E" w:rsidRPr="00782576">
        <w:rPr>
          <w:rFonts w:ascii="Arial" w:hAnsi="Arial" w:cs="Arial"/>
        </w:rPr>
        <w:t xml:space="preserve">FS-Seal </w:t>
      </w:r>
      <w:r w:rsidR="00647A20" w:rsidRPr="00782576">
        <w:rPr>
          <w:rFonts w:ascii="Arial" w:hAnsi="Arial" w:cs="Arial"/>
        </w:rPr>
        <w:t xml:space="preserve">at specific pressures and temperatures as indicated by the test protocol. </w:t>
      </w:r>
      <w:r w:rsidR="00782576" w:rsidRPr="00782576">
        <w:rPr>
          <w:rFonts w:ascii="Arial" w:hAnsi="Arial" w:cs="Arial"/>
        </w:rPr>
        <w:t>Materials are NORSOK and ISO 23936 compliant.</w:t>
      </w:r>
    </w:p>
    <w:p w14:paraId="75B88B04" w14:textId="77777777" w:rsidR="00782576" w:rsidRDefault="00782576" w:rsidP="000406A8">
      <w:pPr>
        <w:jc w:val="both"/>
        <w:rPr>
          <w:rFonts w:ascii="Arial" w:hAnsi="Arial" w:cs="Arial"/>
        </w:rPr>
      </w:pPr>
    </w:p>
    <w:p w14:paraId="75D9AE12" w14:textId="2A4A0BEF" w:rsidR="00A92710" w:rsidRPr="00E14F8B" w:rsidRDefault="00EB20B7" w:rsidP="000406A8">
      <w:pPr>
        <w:jc w:val="both"/>
        <w:rPr>
          <w:rFonts w:ascii="Arial" w:hAnsi="Arial" w:cs="Arial"/>
        </w:rPr>
      </w:pPr>
      <w:r w:rsidRPr="00373173">
        <w:rPr>
          <w:rFonts w:ascii="Arial" w:hAnsi="Arial" w:cs="Arial"/>
        </w:rPr>
        <w:t xml:space="preserve">To view a technical webinar on </w:t>
      </w:r>
      <w:r w:rsidRPr="00E14F8B">
        <w:rPr>
          <w:rFonts w:ascii="Arial" w:hAnsi="Arial" w:cs="Arial"/>
        </w:rPr>
        <w:t>XploR™ S-Seal and XploR™ SF-Seal</w:t>
      </w:r>
      <w:r w:rsidR="00A92710" w:rsidRPr="00E14F8B">
        <w:rPr>
          <w:rFonts w:ascii="Arial" w:hAnsi="Arial" w:cs="Arial"/>
        </w:rPr>
        <w:t xml:space="preserve">, go to: </w:t>
      </w:r>
      <w:hyperlink r:id="rId5" w:history="1">
        <w:r w:rsidR="00A92710" w:rsidRPr="00E14F8B">
          <w:rPr>
            <w:rStyle w:val="Hyperlink"/>
            <w:rFonts w:ascii="Arial" w:hAnsi="Arial" w:cs="Arial"/>
          </w:rPr>
          <w:t>https://www.oilandgas-seals.com/en/tools-and-media/technical-library/xplor-webinar-logged-in</w:t>
        </w:r>
      </w:hyperlink>
    </w:p>
    <w:p w14:paraId="4A43C6AE" w14:textId="088C983E" w:rsidR="00A92710" w:rsidRPr="00E14F8B" w:rsidRDefault="00A92710" w:rsidP="000406A8">
      <w:pPr>
        <w:jc w:val="both"/>
        <w:rPr>
          <w:rFonts w:ascii="Arial" w:hAnsi="Arial" w:cs="Arial"/>
        </w:rPr>
      </w:pPr>
      <w:r w:rsidRPr="00E14F8B">
        <w:rPr>
          <w:rFonts w:ascii="Arial" w:hAnsi="Arial" w:cs="Arial"/>
        </w:rPr>
        <w:t xml:space="preserve">To find out more on XploR S-Seal and FS-Seals, go to: </w:t>
      </w:r>
      <w:hyperlink r:id="rId6" w:history="1">
        <w:r w:rsidR="00A6665C" w:rsidRPr="00F7519F">
          <w:rPr>
            <w:rStyle w:val="Hyperlink"/>
            <w:rFonts w:ascii="Arial" w:hAnsi="Arial" w:cs="Arial"/>
          </w:rPr>
          <w:t>https://www.oilandgas-seals.com/en/products/static-seals/xplor-s-seal-and-xplor-fs-seal</w:t>
        </w:r>
      </w:hyperlink>
      <w:r w:rsidR="00A6665C">
        <w:rPr>
          <w:rFonts w:ascii="Arial" w:hAnsi="Arial" w:cs="Arial"/>
        </w:rPr>
        <w:t xml:space="preserve"> </w:t>
      </w:r>
    </w:p>
    <w:p w14:paraId="7AB7F32D" w14:textId="77777777" w:rsidR="00A863F5" w:rsidRPr="000406A8" w:rsidRDefault="00A863F5" w:rsidP="000439AE">
      <w:pPr>
        <w:autoSpaceDE w:val="0"/>
        <w:autoSpaceDN w:val="0"/>
        <w:adjustRightInd w:val="0"/>
        <w:spacing w:after="120" w:line="360" w:lineRule="auto"/>
        <w:jc w:val="center"/>
        <w:rPr>
          <w:rFonts w:ascii="Arial" w:hAnsi="Arial" w:cs="Arial"/>
          <w:b/>
        </w:rPr>
      </w:pPr>
      <w:r w:rsidRPr="000406A8">
        <w:rPr>
          <w:rFonts w:ascii="Arial" w:hAnsi="Arial" w:cs="Arial"/>
          <w:b/>
        </w:rPr>
        <w:t>ENDS</w:t>
      </w:r>
    </w:p>
    <w:p w14:paraId="7DF90519" w14:textId="77777777" w:rsidR="00A863F5" w:rsidRPr="00F73EAA" w:rsidRDefault="00A863F5" w:rsidP="00A863F5">
      <w:pPr>
        <w:ind w:right="142"/>
        <w:rPr>
          <w:rFonts w:ascii="Arial" w:hAnsi="Arial" w:cs="Arial"/>
          <w:sz w:val="18"/>
          <w:szCs w:val="18"/>
        </w:rPr>
      </w:pPr>
      <w:r w:rsidRPr="00F73EAA">
        <w:rPr>
          <w:rFonts w:ascii="Arial" w:hAnsi="Arial" w:cs="Arial"/>
          <w:b/>
          <w:sz w:val="18"/>
          <w:szCs w:val="18"/>
        </w:rPr>
        <w:t>For more information, please contact:</w:t>
      </w:r>
      <w:r w:rsidRPr="00F73EAA">
        <w:rPr>
          <w:rFonts w:ascii="Arial" w:hAnsi="Arial" w:cs="Arial"/>
          <w:b/>
          <w:sz w:val="18"/>
          <w:szCs w:val="18"/>
        </w:rPr>
        <w:br/>
      </w:r>
      <w:r w:rsidRPr="00F73EAA">
        <w:rPr>
          <w:rFonts w:ascii="Arial" w:hAnsi="Arial" w:cs="Arial"/>
          <w:sz w:val="18"/>
          <w:szCs w:val="18"/>
        </w:rPr>
        <w:br/>
        <w:t>Sophie Hudson</w:t>
      </w:r>
      <w:r w:rsidRPr="00F73EAA">
        <w:rPr>
          <w:rFonts w:ascii="Arial" w:hAnsi="Arial" w:cs="Arial"/>
          <w:sz w:val="18"/>
          <w:szCs w:val="18"/>
        </w:rPr>
        <w:br/>
        <w:t>Tel: +44 (0) 7817 093930</w:t>
      </w:r>
      <w:r w:rsidRPr="00F73EAA">
        <w:rPr>
          <w:rFonts w:ascii="Arial" w:hAnsi="Arial" w:cs="Arial"/>
        </w:rPr>
        <w:br/>
      </w:r>
      <w:r w:rsidRPr="00F73EAA">
        <w:rPr>
          <w:rFonts w:ascii="Arial" w:hAnsi="Arial" w:cs="Arial"/>
          <w:sz w:val="18"/>
          <w:szCs w:val="18"/>
        </w:rPr>
        <w:t>Email: sophie.hudson@trelleborg.com</w:t>
      </w:r>
    </w:p>
    <w:p w14:paraId="554584BF" w14:textId="77777777" w:rsidR="00A863F5" w:rsidRPr="00F73EAA" w:rsidRDefault="00A863F5" w:rsidP="00A863F5">
      <w:pPr>
        <w:tabs>
          <w:tab w:val="left" w:pos="2145"/>
        </w:tabs>
        <w:autoSpaceDE w:val="0"/>
        <w:autoSpaceDN w:val="0"/>
        <w:adjustRightInd w:val="0"/>
        <w:spacing w:line="360" w:lineRule="auto"/>
        <w:jc w:val="both"/>
        <w:rPr>
          <w:rFonts w:ascii="Arial" w:hAnsi="Arial" w:cs="Arial"/>
          <w:i/>
          <w:iCs/>
          <w:sz w:val="18"/>
          <w:szCs w:val="18"/>
        </w:rPr>
      </w:pPr>
      <w:r w:rsidRPr="00F73EAA">
        <w:rPr>
          <w:rFonts w:ascii="Arial" w:hAnsi="Arial" w:cs="Arial"/>
          <w:b/>
          <w:iCs/>
          <w:sz w:val="18"/>
          <w:szCs w:val="18"/>
        </w:rPr>
        <w:t>About Trelleborg Sealing Solutions and Trelleborg Group</w:t>
      </w:r>
    </w:p>
    <w:p w14:paraId="6702662E" w14:textId="77777777" w:rsidR="00A863F5" w:rsidRPr="00F73EAA" w:rsidRDefault="00A863F5" w:rsidP="00A863F5">
      <w:pPr>
        <w:autoSpaceDE w:val="0"/>
        <w:autoSpaceDN w:val="0"/>
        <w:adjustRightInd w:val="0"/>
        <w:spacing w:after="120"/>
        <w:jc w:val="both"/>
        <w:rPr>
          <w:rFonts w:ascii="Arial" w:eastAsiaTheme="majorEastAsia" w:hAnsi="Arial" w:cs="Arial"/>
          <w:i/>
          <w:iCs/>
          <w:color w:val="0563C1" w:themeColor="hyperlink"/>
          <w:sz w:val="18"/>
          <w:szCs w:val="18"/>
          <w:u w:val="single"/>
        </w:rPr>
      </w:pPr>
      <w:r w:rsidRPr="00F73EAA">
        <w:rPr>
          <w:rFonts w:ascii="Arial" w:hAnsi="Arial" w:cs="Arial"/>
          <w:b/>
          <w:i/>
          <w:iCs/>
          <w:sz w:val="18"/>
          <w:szCs w:val="18"/>
        </w:rPr>
        <w:t>Trelleborg Sealing Solutions</w:t>
      </w:r>
      <w:r w:rsidRPr="00F73EAA">
        <w:rPr>
          <w:rFonts w:ascii="Arial" w:hAnsi="Arial" w:cs="Arial"/>
          <w:i/>
          <w:iCs/>
          <w:sz w:val="18"/>
          <w:szCs w:val="18"/>
        </w:rPr>
        <w:t xml:space="preserve"> is one of the world’s leading developers, manufacturers and suppliers of precision seals, bearings and custom-molded polymer components. It focuses on meeting the most demanding needs of aerospace, automotive and general industrial customers. Its network extends to over 25 production facilities and more than 50 Customer Solution Centers globally. The business area accelerates the progress of its customers through outstanding local support, an unrivalled product range including patented products and proprietary materials, a portfolio of established brands, unique process offerings, its ServicePLUS value chain solution and ‘Ease of Doing Business’ philosophy.</w:t>
      </w:r>
      <w:hyperlink r:id="rId7" w:history="1">
        <w:r w:rsidRPr="00F73EAA">
          <w:rPr>
            <w:rStyle w:val="Hyperlink"/>
            <w:rFonts w:ascii="Arial" w:eastAsiaTheme="majorEastAsia" w:hAnsi="Arial" w:cs="Arial"/>
            <w:i/>
            <w:iCs/>
            <w:sz w:val="18"/>
            <w:szCs w:val="18"/>
          </w:rPr>
          <w:t>www.trelleborg.com</w:t>
        </w:r>
      </w:hyperlink>
      <w:r w:rsidRPr="00F73EAA">
        <w:rPr>
          <w:rStyle w:val="Hyperlink"/>
          <w:rFonts w:ascii="Arial" w:eastAsiaTheme="majorEastAsia" w:hAnsi="Arial" w:cs="Arial"/>
          <w:i/>
          <w:iCs/>
          <w:sz w:val="18"/>
          <w:szCs w:val="18"/>
        </w:rPr>
        <w:t>/seals</w:t>
      </w:r>
    </w:p>
    <w:p w14:paraId="6216E7E6" w14:textId="77777777" w:rsidR="00A863F5" w:rsidRPr="00F73EAA" w:rsidRDefault="00A863F5" w:rsidP="00A863F5">
      <w:pPr>
        <w:ind w:right="142"/>
        <w:jc w:val="both"/>
        <w:rPr>
          <w:rFonts w:ascii="Arial" w:hAnsi="Arial" w:cs="Arial"/>
          <w:i/>
          <w:iCs/>
          <w:sz w:val="18"/>
          <w:szCs w:val="18"/>
        </w:rPr>
      </w:pPr>
      <w:r w:rsidRPr="00F73EAA">
        <w:rPr>
          <w:rFonts w:ascii="Arial" w:hAnsi="Arial" w:cs="Arial"/>
          <w:b/>
          <w:bCs/>
          <w:i/>
          <w:iCs/>
          <w:sz w:val="18"/>
          <w:szCs w:val="18"/>
        </w:rPr>
        <w:t xml:space="preserve">Trelleborg </w:t>
      </w:r>
      <w:r w:rsidRPr="00F73EAA">
        <w:rPr>
          <w:rFonts w:ascii="Arial" w:hAnsi="Arial" w:cs="Arial"/>
          <w:i/>
          <w:iCs/>
          <w:sz w:val="18"/>
          <w:szCs w:val="18"/>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34 billion (EUR 3.34 billion, USD 3.95 billion) and operations in about 50 countries. The Group comprises three business areas: Trelleborg Industrial Solutions, Trelleborg Sealing Solutions and Trelleborg Wheel Systems. The Trelleborg share has been listed on the Stock Exchange since 1964 and is listed on Nasdaq Stockholm, Large Cap. </w:t>
      </w:r>
      <w:hyperlink r:id="rId8" w:history="1">
        <w:r w:rsidRPr="00F73EAA">
          <w:rPr>
            <w:rStyle w:val="Hyperlink"/>
            <w:rFonts w:ascii="Arial" w:hAnsi="Arial" w:cs="Arial"/>
            <w:i/>
            <w:iCs/>
            <w:sz w:val="18"/>
            <w:szCs w:val="18"/>
          </w:rPr>
          <w:t>www.trelleborg.com</w:t>
        </w:r>
      </w:hyperlink>
      <w:r w:rsidRPr="00F73EAA">
        <w:rPr>
          <w:rFonts w:ascii="Arial" w:hAnsi="Arial" w:cs="Arial"/>
          <w:i/>
          <w:iCs/>
          <w:sz w:val="18"/>
          <w:szCs w:val="18"/>
        </w:rPr>
        <w:t xml:space="preserve">. </w:t>
      </w:r>
    </w:p>
    <w:p w14:paraId="23CB3FB1" w14:textId="77777777" w:rsidR="00A863F5" w:rsidRPr="00F73EAA" w:rsidRDefault="00A863F5" w:rsidP="00A863F5">
      <w:pPr>
        <w:spacing w:after="0" w:line="360" w:lineRule="auto"/>
        <w:jc w:val="both"/>
        <w:rPr>
          <w:rFonts w:ascii="Arial" w:hAnsi="Arial" w:cs="Arial"/>
        </w:rPr>
      </w:pPr>
    </w:p>
    <w:p w14:paraId="689B779B" w14:textId="77777777" w:rsidR="00A92710" w:rsidRDefault="00A92710">
      <w:pPr>
        <w:rPr>
          <w:lang w:val="en-GB"/>
        </w:rPr>
      </w:pPr>
    </w:p>
    <w:sectPr w:rsidR="00A9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96"/>
    <w:rsid w:val="000406A8"/>
    <w:rsid w:val="000439AE"/>
    <w:rsid w:val="00052070"/>
    <w:rsid w:val="00053125"/>
    <w:rsid w:val="00080E0F"/>
    <w:rsid w:val="000A078E"/>
    <w:rsid w:val="000F4237"/>
    <w:rsid w:val="001171F3"/>
    <w:rsid w:val="001516EC"/>
    <w:rsid w:val="00162388"/>
    <w:rsid w:val="00177D84"/>
    <w:rsid w:val="00197144"/>
    <w:rsid w:val="001A5BDB"/>
    <w:rsid w:val="001F5EA9"/>
    <w:rsid w:val="00254C58"/>
    <w:rsid w:val="00293A02"/>
    <w:rsid w:val="002A627F"/>
    <w:rsid w:val="00373173"/>
    <w:rsid w:val="00381C74"/>
    <w:rsid w:val="003B1E8E"/>
    <w:rsid w:val="0044609F"/>
    <w:rsid w:val="004715D6"/>
    <w:rsid w:val="004D74BF"/>
    <w:rsid w:val="00506780"/>
    <w:rsid w:val="0051556D"/>
    <w:rsid w:val="00577551"/>
    <w:rsid w:val="00582431"/>
    <w:rsid w:val="005C1452"/>
    <w:rsid w:val="00611948"/>
    <w:rsid w:val="00647A20"/>
    <w:rsid w:val="006718AE"/>
    <w:rsid w:val="006824FD"/>
    <w:rsid w:val="00685BAB"/>
    <w:rsid w:val="00686C54"/>
    <w:rsid w:val="006B098C"/>
    <w:rsid w:val="00747E44"/>
    <w:rsid w:val="00762597"/>
    <w:rsid w:val="00765277"/>
    <w:rsid w:val="00782576"/>
    <w:rsid w:val="0078653A"/>
    <w:rsid w:val="007D272E"/>
    <w:rsid w:val="007F1459"/>
    <w:rsid w:val="00823EBD"/>
    <w:rsid w:val="008243F3"/>
    <w:rsid w:val="0084200A"/>
    <w:rsid w:val="00887225"/>
    <w:rsid w:val="008D75C7"/>
    <w:rsid w:val="008E13A7"/>
    <w:rsid w:val="0090154E"/>
    <w:rsid w:val="00955B1D"/>
    <w:rsid w:val="0098293C"/>
    <w:rsid w:val="009869E4"/>
    <w:rsid w:val="009C6AC5"/>
    <w:rsid w:val="009E003E"/>
    <w:rsid w:val="00A6665C"/>
    <w:rsid w:val="00A8451D"/>
    <w:rsid w:val="00A863F5"/>
    <w:rsid w:val="00A92710"/>
    <w:rsid w:val="00AC500E"/>
    <w:rsid w:val="00B07951"/>
    <w:rsid w:val="00B16000"/>
    <w:rsid w:val="00B31718"/>
    <w:rsid w:val="00B31CD9"/>
    <w:rsid w:val="00BA0F69"/>
    <w:rsid w:val="00BC188B"/>
    <w:rsid w:val="00BC2975"/>
    <w:rsid w:val="00BD72F7"/>
    <w:rsid w:val="00C24346"/>
    <w:rsid w:val="00C64DF0"/>
    <w:rsid w:val="00C71374"/>
    <w:rsid w:val="00C7450F"/>
    <w:rsid w:val="00CE0ED8"/>
    <w:rsid w:val="00D25640"/>
    <w:rsid w:val="00D369E0"/>
    <w:rsid w:val="00D47FE1"/>
    <w:rsid w:val="00D95B84"/>
    <w:rsid w:val="00DA436B"/>
    <w:rsid w:val="00DE5052"/>
    <w:rsid w:val="00E14F8B"/>
    <w:rsid w:val="00E2375E"/>
    <w:rsid w:val="00E55385"/>
    <w:rsid w:val="00E70BF4"/>
    <w:rsid w:val="00E907DD"/>
    <w:rsid w:val="00E90FE5"/>
    <w:rsid w:val="00EB20B7"/>
    <w:rsid w:val="00EB652E"/>
    <w:rsid w:val="00ED22BD"/>
    <w:rsid w:val="00F26260"/>
    <w:rsid w:val="00F679A4"/>
    <w:rsid w:val="00FD111F"/>
    <w:rsid w:val="00FE7A81"/>
    <w:rsid w:val="00FF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8F3E"/>
  <w15:chartTrackingRefBased/>
  <w15:docId w15:val="{C7E40779-DB2E-4A90-9E0B-A6CFB834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FF0996"/>
    <w:pPr>
      <w:keepNext/>
      <w:autoSpaceDE w:val="0"/>
      <w:autoSpaceDN w:val="0"/>
      <w:adjustRightInd w:val="0"/>
      <w:spacing w:after="240" w:line="360" w:lineRule="auto"/>
      <w:outlineLvl w:val="0"/>
    </w:pPr>
    <w:rPr>
      <w:rFonts w:ascii="Arial" w:eastAsia="Times New Roman" w:hAnsi="Arial" w:cs="Arial"/>
      <w:b/>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996"/>
    <w:rPr>
      <w:rFonts w:ascii="Arial" w:eastAsia="Times New Roman" w:hAnsi="Arial" w:cs="Arial"/>
      <w:b/>
      <w:bCs/>
      <w:sz w:val="24"/>
      <w:szCs w:val="17"/>
      <w:lang w:val="en-US"/>
    </w:rPr>
  </w:style>
  <w:style w:type="character" w:styleId="Hyperlink">
    <w:name w:val="Hyperlink"/>
    <w:basedOn w:val="DefaultParagraphFont"/>
    <w:uiPriority w:val="99"/>
    <w:unhideWhenUsed/>
    <w:rsid w:val="00A92710"/>
    <w:rPr>
      <w:color w:val="0563C1" w:themeColor="hyperlink"/>
      <w:u w:val="single"/>
    </w:rPr>
  </w:style>
  <w:style w:type="character" w:styleId="UnresolvedMention">
    <w:name w:val="Unresolved Mention"/>
    <w:basedOn w:val="DefaultParagraphFont"/>
    <w:uiPriority w:val="99"/>
    <w:semiHidden/>
    <w:unhideWhenUsed/>
    <w:rsid w:val="00A92710"/>
    <w:rPr>
      <w:color w:val="605E5C"/>
      <w:shd w:val="clear" w:color="auto" w:fill="E1DFDD"/>
    </w:rPr>
  </w:style>
  <w:style w:type="character" w:styleId="CommentReference">
    <w:name w:val="annotation reference"/>
    <w:basedOn w:val="DefaultParagraphFont"/>
    <w:uiPriority w:val="99"/>
    <w:semiHidden/>
    <w:unhideWhenUsed/>
    <w:rsid w:val="00F26260"/>
    <w:rPr>
      <w:sz w:val="16"/>
      <w:szCs w:val="16"/>
    </w:rPr>
  </w:style>
  <w:style w:type="paragraph" w:styleId="CommentText">
    <w:name w:val="annotation text"/>
    <w:basedOn w:val="Normal"/>
    <w:link w:val="CommentTextChar"/>
    <w:uiPriority w:val="99"/>
    <w:semiHidden/>
    <w:unhideWhenUsed/>
    <w:rsid w:val="00F26260"/>
    <w:pPr>
      <w:spacing w:line="240" w:lineRule="auto"/>
    </w:pPr>
    <w:rPr>
      <w:sz w:val="20"/>
      <w:szCs w:val="20"/>
    </w:rPr>
  </w:style>
  <w:style w:type="character" w:customStyle="1" w:styleId="CommentTextChar">
    <w:name w:val="Comment Text Char"/>
    <w:basedOn w:val="DefaultParagraphFont"/>
    <w:link w:val="CommentText"/>
    <w:uiPriority w:val="99"/>
    <w:semiHidden/>
    <w:rsid w:val="00F26260"/>
    <w:rPr>
      <w:sz w:val="20"/>
      <w:szCs w:val="20"/>
      <w:lang w:val="en-US"/>
    </w:rPr>
  </w:style>
  <w:style w:type="paragraph" w:styleId="CommentSubject">
    <w:name w:val="annotation subject"/>
    <w:basedOn w:val="CommentText"/>
    <w:next w:val="CommentText"/>
    <w:link w:val="CommentSubjectChar"/>
    <w:uiPriority w:val="99"/>
    <w:semiHidden/>
    <w:unhideWhenUsed/>
    <w:rsid w:val="00F26260"/>
    <w:rPr>
      <w:b/>
      <w:bCs/>
    </w:rPr>
  </w:style>
  <w:style w:type="character" w:customStyle="1" w:styleId="CommentSubjectChar">
    <w:name w:val="Comment Subject Char"/>
    <w:basedOn w:val="CommentTextChar"/>
    <w:link w:val="CommentSubject"/>
    <w:uiPriority w:val="99"/>
    <w:semiHidden/>
    <w:rsid w:val="00F2626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lleborg.com"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trelleborg.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ilandgas-seals.com/en/products/static-seals/xplor-s-seal-and-xplor-fs-seal" TargetMode="External"/><Relationship Id="rId11" Type="http://schemas.openxmlformats.org/officeDocument/2006/relationships/customXml" Target="../customXml/item1.xml"/><Relationship Id="rId5" Type="http://schemas.openxmlformats.org/officeDocument/2006/relationships/hyperlink" Target="https://www.oilandgas-seals.com/en/tools-and-media/technical-library/xplor-webinar-logged-in"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B2473AF0EF94B905FCFE07684C7D3" ma:contentTypeVersion="14" ma:contentTypeDescription="Create a new document." ma:contentTypeScope="" ma:versionID="fc6dd1be789835527526b85f30e22c6a">
  <xsd:schema xmlns:xsd="http://www.w3.org/2001/XMLSchema" xmlns:xs="http://www.w3.org/2001/XMLSchema" xmlns:p="http://schemas.microsoft.com/office/2006/metadata/properties" xmlns:ns2="7fd036a5-acb7-478c-a55e-a7e158a0423e" xmlns:ns3="dd5cb77f-0a78-4c1d-9bfa-8c4bd8be2704" targetNamespace="http://schemas.microsoft.com/office/2006/metadata/properties" ma:root="true" ma:fieldsID="d0c264173ca1a2178a0d53efa7f6774e" ns2:_="" ns3:_="">
    <xsd:import namespace="7fd036a5-acb7-478c-a55e-a7e158a0423e"/>
    <xsd:import namespace="dd5cb77f-0a78-4c1d-9bfa-8c4bd8be2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36a5-acb7-478c-a55e-a7e158a04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9804b0-17df-4f32-b050-af24c5cfd836}" ma:internalName="TaxCatchAll" ma:showField="CatchAllData" ma:web="df276a26-6351-4ea5-8c64-86441fb0e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d036a5-acb7-478c-a55e-a7e158a0423e">
      <Terms xmlns="http://schemas.microsoft.com/office/infopath/2007/PartnerControls"/>
    </lcf76f155ced4ddcb4097134ff3c332f>
    <TaxCatchAll xmlns="dd5cb77f-0a78-4c1d-9bfa-8c4bd8be2704" xsi:nil="true"/>
  </documentManagement>
</p:properties>
</file>

<file path=customXml/itemProps1.xml><?xml version="1.0" encoding="utf-8"?>
<ds:datastoreItem xmlns:ds="http://schemas.openxmlformats.org/officeDocument/2006/customXml" ds:itemID="{3F7D07C7-B8ED-46DB-BBE3-809BD2361DE7}"/>
</file>

<file path=customXml/itemProps2.xml><?xml version="1.0" encoding="utf-8"?>
<ds:datastoreItem xmlns:ds="http://schemas.openxmlformats.org/officeDocument/2006/customXml" ds:itemID="{06997438-6A73-4513-8EC2-B7A6D6F70DBE}"/>
</file>

<file path=customXml/itemProps3.xml><?xml version="1.0" encoding="utf-8"?>
<ds:datastoreItem xmlns:ds="http://schemas.openxmlformats.org/officeDocument/2006/customXml" ds:itemID="{7E600F16-0762-4F91-AECE-001449F1F9BD}"/>
</file>

<file path=docProps/app.xml><?xml version="1.0" encoding="utf-8"?>
<Properties xmlns="http://schemas.openxmlformats.org/officeDocument/2006/extended-properties" xmlns:vt="http://schemas.openxmlformats.org/officeDocument/2006/docPropsVTypes">
  <Template>Normal.dotm</Template>
  <TotalTime>7</TotalTime>
  <Pages>2</Pages>
  <Words>776</Words>
  <Characters>4678</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10</cp:revision>
  <dcterms:created xsi:type="dcterms:W3CDTF">2022-03-09T15:37:00Z</dcterms:created>
  <dcterms:modified xsi:type="dcterms:W3CDTF">2022-03-10T17:13:00Z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0x010100191B2473AF0EF94B905FCFE07684C7D3</vt:lpwstr>
  </property>
</Properties>
</file>