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F3C62" w14:textId="77777777" w:rsidR="00A83C75" w:rsidRDefault="00A83C75" w:rsidP="005E5722">
      <w:pPr>
        <w:pStyle w:val="Heading1"/>
        <w:spacing w:after="120"/>
        <w:rPr>
          <w:sz w:val="22"/>
          <w:szCs w:val="22"/>
        </w:rPr>
      </w:pPr>
    </w:p>
    <w:p w14:paraId="683EC899" w14:textId="055BE57A" w:rsidR="00A80B4D" w:rsidRPr="00F2625B" w:rsidRDefault="00E862C0" w:rsidP="005E5722">
      <w:pPr>
        <w:pStyle w:val="Heading1"/>
        <w:spacing w:after="120"/>
        <w:rPr>
          <w:sz w:val="22"/>
          <w:szCs w:val="22"/>
        </w:rPr>
      </w:pPr>
      <w:r w:rsidRPr="6AEBF779">
        <w:rPr>
          <w:sz w:val="22"/>
          <w:szCs w:val="22"/>
        </w:rPr>
        <w:t>Pres</w:t>
      </w:r>
      <w:r w:rsidR="00A80B4D" w:rsidRPr="6AEBF779">
        <w:rPr>
          <w:sz w:val="22"/>
          <w:szCs w:val="22"/>
        </w:rPr>
        <w:t>s Release</w:t>
      </w:r>
      <w:r>
        <w:tab/>
      </w:r>
      <w:r>
        <w:tab/>
      </w:r>
      <w:r>
        <w:tab/>
      </w:r>
      <w:r>
        <w:tab/>
      </w:r>
      <w:r>
        <w:tab/>
      </w:r>
      <w:r>
        <w:tab/>
      </w:r>
      <w:r>
        <w:tab/>
      </w:r>
      <w:r w:rsidR="005E5722" w:rsidRPr="6AEBF779">
        <w:rPr>
          <w:sz w:val="22"/>
          <w:szCs w:val="22"/>
        </w:rPr>
        <w:t xml:space="preserve">   </w:t>
      </w:r>
      <w:r w:rsidR="004769F8" w:rsidRPr="6AEBF779">
        <w:rPr>
          <w:sz w:val="22"/>
          <w:szCs w:val="22"/>
        </w:rPr>
        <w:t>For immediate release</w:t>
      </w:r>
    </w:p>
    <w:p w14:paraId="0BB7AFE4" w14:textId="5AAEA865" w:rsidR="00213D27" w:rsidRPr="00213D27" w:rsidRDefault="00213D27" w:rsidP="002D3B2B">
      <w:pPr>
        <w:spacing w:after="120" w:line="360" w:lineRule="auto"/>
        <w:jc w:val="center"/>
        <w:rPr>
          <w:rFonts w:cs="Arial"/>
          <w:b/>
          <w:bCs/>
          <w:sz w:val="22"/>
          <w:szCs w:val="22"/>
        </w:rPr>
      </w:pPr>
      <w:r>
        <w:rPr>
          <w:rFonts w:cs="Arial"/>
          <w:b/>
          <w:bCs/>
          <w:sz w:val="22"/>
          <w:szCs w:val="22"/>
        </w:rPr>
        <w:t>Trelleborg</w:t>
      </w:r>
      <w:r w:rsidR="00F85CC7">
        <w:rPr>
          <w:rFonts w:cs="Arial"/>
          <w:b/>
          <w:bCs/>
          <w:sz w:val="22"/>
          <w:szCs w:val="22"/>
        </w:rPr>
        <w:t xml:space="preserve">’s </w:t>
      </w:r>
      <w:r w:rsidR="004B39BD">
        <w:rPr>
          <w:rFonts w:cs="Arial"/>
          <w:b/>
          <w:bCs/>
          <w:sz w:val="22"/>
          <w:szCs w:val="22"/>
        </w:rPr>
        <w:t xml:space="preserve">New </w:t>
      </w:r>
      <w:r w:rsidR="00F85CC7">
        <w:rPr>
          <w:rFonts w:cs="Arial"/>
          <w:b/>
          <w:bCs/>
          <w:sz w:val="22"/>
          <w:szCs w:val="22"/>
        </w:rPr>
        <w:t>Sustainability Focus is on Protecting the Essential</w:t>
      </w:r>
    </w:p>
    <w:p w14:paraId="3B58B8DA" w14:textId="6D8D2FAF" w:rsidR="00704C59" w:rsidRDefault="00213D27" w:rsidP="006D3AFF">
      <w:pPr>
        <w:spacing w:after="120" w:line="360" w:lineRule="auto"/>
        <w:jc w:val="both"/>
        <w:rPr>
          <w:rFonts w:cs="Arial"/>
          <w:sz w:val="22"/>
          <w:szCs w:val="22"/>
        </w:rPr>
      </w:pPr>
      <w:r w:rsidRPr="00213D27">
        <w:rPr>
          <w:rFonts w:cs="Arial"/>
          <w:sz w:val="22"/>
          <w:szCs w:val="22"/>
        </w:rPr>
        <w:t xml:space="preserve">Trelleborg </w:t>
      </w:r>
      <w:r w:rsidR="00704C59">
        <w:rPr>
          <w:rFonts w:cs="Arial"/>
          <w:sz w:val="22"/>
          <w:szCs w:val="22"/>
        </w:rPr>
        <w:t>Group launches a new sustainability platform ‘Protecting the Essential</w:t>
      </w:r>
      <w:r w:rsidR="006D3AFF">
        <w:rPr>
          <w:rFonts w:cs="Arial"/>
          <w:sz w:val="22"/>
          <w:szCs w:val="22"/>
        </w:rPr>
        <w:t>,</w:t>
      </w:r>
      <w:r w:rsidR="00704C59">
        <w:rPr>
          <w:rFonts w:cs="Arial"/>
          <w:sz w:val="22"/>
          <w:szCs w:val="22"/>
        </w:rPr>
        <w:t>’</w:t>
      </w:r>
      <w:r w:rsidR="006D3AFF">
        <w:rPr>
          <w:rFonts w:cs="Arial"/>
          <w:sz w:val="22"/>
          <w:szCs w:val="22"/>
        </w:rPr>
        <w:t xml:space="preserve"> which</w:t>
      </w:r>
      <w:r w:rsidR="00704C59">
        <w:rPr>
          <w:rFonts w:cs="Arial"/>
          <w:sz w:val="22"/>
          <w:szCs w:val="22"/>
        </w:rPr>
        <w:t xml:space="preserve"> will be the foundation of a sustainability strategy </w:t>
      </w:r>
      <w:r w:rsidR="006D3AFF">
        <w:rPr>
          <w:rFonts w:cs="Arial"/>
          <w:sz w:val="22"/>
          <w:szCs w:val="22"/>
        </w:rPr>
        <w:t xml:space="preserve">that has a commitment to </w:t>
      </w:r>
      <w:r w:rsidR="00BB19FA">
        <w:rPr>
          <w:rFonts w:cs="Arial"/>
          <w:sz w:val="22"/>
          <w:szCs w:val="22"/>
        </w:rPr>
        <w:t xml:space="preserve">three </w:t>
      </w:r>
      <w:r w:rsidR="006D3AFF">
        <w:rPr>
          <w:rFonts w:cs="Arial"/>
          <w:sz w:val="22"/>
          <w:szCs w:val="22"/>
        </w:rPr>
        <w:t xml:space="preserve">focus areas of </w:t>
      </w:r>
      <w:r w:rsidR="00BB19FA">
        <w:rPr>
          <w:rFonts w:cs="Arial"/>
          <w:sz w:val="22"/>
          <w:szCs w:val="22"/>
        </w:rPr>
        <w:t xml:space="preserve">operations, </w:t>
      </w:r>
      <w:r w:rsidR="006D3AFF">
        <w:rPr>
          <w:rFonts w:cs="Arial"/>
          <w:sz w:val="22"/>
          <w:szCs w:val="22"/>
        </w:rPr>
        <w:t>compliance</w:t>
      </w:r>
      <w:r w:rsidR="00F42E67">
        <w:rPr>
          <w:rFonts w:cs="Arial"/>
          <w:sz w:val="22"/>
          <w:szCs w:val="22"/>
        </w:rPr>
        <w:t>,</w:t>
      </w:r>
      <w:r w:rsidR="006D3AFF">
        <w:rPr>
          <w:rFonts w:cs="Arial"/>
          <w:sz w:val="22"/>
          <w:szCs w:val="22"/>
        </w:rPr>
        <w:t xml:space="preserve"> and social engagement</w:t>
      </w:r>
      <w:r w:rsidR="00704C59">
        <w:rPr>
          <w:rFonts w:cs="Arial"/>
          <w:sz w:val="22"/>
          <w:szCs w:val="22"/>
        </w:rPr>
        <w:t>.</w:t>
      </w:r>
    </w:p>
    <w:p w14:paraId="0537CE54" w14:textId="3559E613" w:rsidR="006D3AFF" w:rsidRDefault="00E868EA" w:rsidP="006D3AFF">
      <w:pPr>
        <w:shd w:val="clear" w:color="auto" w:fill="FFFFFF"/>
        <w:spacing w:after="120" w:line="360" w:lineRule="auto"/>
        <w:jc w:val="both"/>
        <w:rPr>
          <w:rFonts w:cs="Arial"/>
          <w:color w:val="212529"/>
          <w:sz w:val="22"/>
          <w:szCs w:val="22"/>
        </w:rPr>
      </w:pPr>
      <w:r>
        <w:rPr>
          <w:rFonts w:cs="Arial"/>
          <w:sz w:val="22"/>
          <w:szCs w:val="22"/>
          <w:lang w:val="de-DE"/>
        </w:rPr>
        <w:t>Peter Nilsson</w:t>
      </w:r>
      <w:r w:rsidR="002D3B2B">
        <w:rPr>
          <w:rFonts w:cs="Arial"/>
          <w:sz w:val="22"/>
          <w:szCs w:val="22"/>
          <w:lang w:val="de-DE"/>
        </w:rPr>
        <w:t xml:space="preserve">, </w:t>
      </w:r>
      <w:r w:rsidR="002D3B2B" w:rsidRPr="002D3B2B">
        <w:rPr>
          <w:rFonts w:cs="Arial"/>
          <w:color w:val="212529"/>
          <w:sz w:val="22"/>
          <w:szCs w:val="22"/>
        </w:rPr>
        <w:t xml:space="preserve">President </w:t>
      </w:r>
      <w:r w:rsidR="00F738D2">
        <w:rPr>
          <w:rFonts w:cs="Arial"/>
          <w:color w:val="212529"/>
          <w:sz w:val="22"/>
          <w:szCs w:val="22"/>
        </w:rPr>
        <w:t>and</w:t>
      </w:r>
      <w:r>
        <w:rPr>
          <w:rFonts w:cs="Arial"/>
          <w:color w:val="212529"/>
          <w:sz w:val="22"/>
          <w:szCs w:val="22"/>
        </w:rPr>
        <w:t xml:space="preserve"> CEO</w:t>
      </w:r>
      <w:r w:rsidR="00F738D2">
        <w:rPr>
          <w:rFonts w:cs="Arial"/>
          <w:color w:val="212529"/>
          <w:sz w:val="22"/>
          <w:szCs w:val="22"/>
        </w:rPr>
        <w:t xml:space="preserve"> of Trelleborg</w:t>
      </w:r>
      <w:r w:rsidR="00704C59">
        <w:rPr>
          <w:rFonts w:cs="Arial"/>
          <w:color w:val="212529"/>
          <w:sz w:val="22"/>
          <w:szCs w:val="22"/>
        </w:rPr>
        <w:t>, says: “</w:t>
      </w:r>
      <w:r w:rsidR="006D3AFF">
        <w:rPr>
          <w:rFonts w:cs="Arial"/>
          <w:color w:val="212529"/>
          <w:sz w:val="22"/>
          <w:szCs w:val="22"/>
        </w:rPr>
        <w:t>Protecting the Essential is</w:t>
      </w:r>
      <w:r w:rsidR="00704C59">
        <w:rPr>
          <w:rFonts w:cs="Arial"/>
          <w:color w:val="212529"/>
          <w:sz w:val="22"/>
          <w:szCs w:val="22"/>
        </w:rPr>
        <w:t xml:space="preserve"> not </w:t>
      </w:r>
      <w:r w:rsidR="00F42E67">
        <w:rPr>
          <w:rFonts w:cs="Arial"/>
          <w:color w:val="212529"/>
          <w:sz w:val="22"/>
          <w:szCs w:val="22"/>
        </w:rPr>
        <w:t xml:space="preserve">merely </w:t>
      </w:r>
      <w:r w:rsidR="00704C59">
        <w:rPr>
          <w:rFonts w:cs="Arial"/>
          <w:color w:val="212529"/>
          <w:sz w:val="22"/>
          <w:szCs w:val="22"/>
        </w:rPr>
        <w:t xml:space="preserve">words, but a force of intent and investment </w:t>
      </w:r>
      <w:r w:rsidR="00F42E67">
        <w:rPr>
          <w:rFonts w:cs="Arial"/>
          <w:color w:val="212529"/>
          <w:sz w:val="22"/>
          <w:szCs w:val="22"/>
        </w:rPr>
        <w:t>in</w:t>
      </w:r>
      <w:r w:rsidR="00704C59">
        <w:rPr>
          <w:rFonts w:cs="Arial"/>
          <w:color w:val="212529"/>
          <w:sz w:val="22"/>
          <w:szCs w:val="22"/>
        </w:rPr>
        <w:t xml:space="preserve"> time, expertise and action</w:t>
      </w:r>
      <w:r w:rsidR="00B84EF3">
        <w:rPr>
          <w:rFonts w:cs="Arial"/>
          <w:color w:val="212529"/>
          <w:sz w:val="22"/>
          <w:szCs w:val="22"/>
        </w:rPr>
        <w:t>,</w:t>
      </w:r>
      <w:r w:rsidR="00704C59">
        <w:rPr>
          <w:rFonts w:cs="Arial"/>
          <w:color w:val="212529"/>
          <w:sz w:val="22"/>
          <w:szCs w:val="22"/>
        </w:rPr>
        <w:t xml:space="preserve"> to make real impact in </w:t>
      </w:r>
      <w:r w:rsidR="00F42E67">
        <w:rPr>
          <w:rFonts w:cs="Arial"/>
          <w:color w:val="212529"/>
          <w:sz w:val="22"/>
          <w:szCs w:val="22"/>
        </w:rPr>
        <w:t>the</w:t>
      </w:r>
      <w:r w:rsidR="00704C59">
        <w:rPr>
          <w:rFonts w:cs="Arial"/>
          <w:color w:val="212529"/>
          <w:sz w:val="22"/>
          <w:szCs w:val="22"/>
        </w:rPr>
        <w:t xml:space="preserve"> sustainability </w:t>
      </w:r>
      <w:r w:rsidR="00F42E67">
        <w:rPr>
          <w:rFonts w:cs="Arial"/>
          <w:color w:val="212529"/>
          <w:sz w:val="22"/>
          <w:szCs w:val="22"/>
        </w:rPr>
        <w:t>of</w:t>
      </w:r>
      <w:r w:rsidR="00704C59">
        <w:rPr>
          <w:rFonts w:cs="Arial"/>
          <w:color w:val="212529"/>
          <w:sz w:val="22"/>
          <w:szCs w:val="22"/>
        </w:rPr>
        <w:t xml:space="preserve"> our manufacturing strategy and </w:t>
      </w:r>
      <w:r w:rsidR="00BB19FA">
        <w:rPr>
          <w:rFonts w:cs="Arial"/>
          <w:color w:val="212529"/>
          <w:sz w:val="22"/>
          <w:szCs w:val="22"/>
        </w:rPr>
        <w:t>value chain responsibility</w:t>
      </w:r>
      <w:r w:rsidR="00704C59">
        <w:rPr>
          <w:rFonts w:cs="Arial"/>
          <w:color w:val="212529"/>
          <w:sz w:val="22"/>
          <w:szCs w:val="22"/>
        </w:rPr>
        <w:t>.</w:t>
      </w:r>
    </w:p>
    <w:p w14:paraId="45BFE040" w14:textId="2EA7DB81" w:rsidR="002D3B2B" w:rsidRDefault="006D3AFF" w:rsidP="006D3AFF">
      <w:pPr>
        <w:shd w:val="clear" w:color="auto" w:fill="FFFFFF"/>
        <w:spacing w:after="120" w:line="360" w:lineRule="auto"/>
        <w:jc w:val="both"/>
        <w:rPr>
          <w:rFonts w:cs="Arial"/>
          <w:color w:val="212529"/>
          <w:sz w:val="22"/>
          <w:szCs w:val="22"/>
        </w:rPr>
      </w:pPr>
      <w:r>
        <w:rPr>
          <w:rFonts w:cs="Arial"/>
          <w:color w:val="212529"/>
          <w:sz w:val="22"/>
          <w:szCs w:val="22"/>
        </w:rPr>
        <w:t xml:space="preserve">“Doing </w:t>
      </w:r>
      <w:r w:rsidR="00F42E67">
        <w:rPr>
          <w:rFonts w:cs="Arial"/>
          <w:color w:val="212529"/>
          <w:sz w:val="22"/>
          <w:szCs w:val="22"/>
        </w:rPr>
        <w:t xml:space="preserve">just </w:t>
      </w:r>
      <w:r>
        <w:rPr>
          <w:rFonts w:cs="Arial"/>
          <w:color w:val="212529"/>
          <w:sz w:val="22"/>
          <w:szCs w:val="22"/>
        </w:rPr>
        <w:t xml:space="preserve">enough is no longer </w:t>
      </w:r>
      <w:r w:rsidR="00F42E67">
        <w:rPr>
          <w:rFonts w:cs="Arial"/>
          <w:color w:val="212529"/>
          <w:sz w:val="22"/>
          <w:szCs w:val="22"/>
        </w:rPr>
        <w:t>sufficient</w:t>
      </w:r>
      <w:r>
        <w:rPr>
          <w:rFonts w:cs="Arial"/>
          <w:color w:val="212529"/>
          <w:sz w:val="22"/>
          <w:szCs w:val="22"/>
        </w:rPr>
        <w:t xml:space="preserve"> for customers and society. It’s time </w:t>
      </w:r>
      <w:r w:rsidR="006105CC">
        <w:rPr>
          <w:rFonts w:cs="Arial"/>
          <w:color w:val="212529"/>
          <w:sz w:val="22"/>
          <w:szCs w:val="22"/>
        </w:rPr>
        <w:t>for</w:t>
      </w:r>
      <w:r>
        <w:rPr>
          <w:rFonts w:cs="Arial"/>
          <w:color w:val="212529"/>
          <w:sz w:val="22"/>
          <w:szCs w:val="22"/>
        </w:rPr>
        <w:t xml:space="preserve"> a greater and more ambitious leap to further align our sustainability efforts with </w:t>
      </w:r>
      <w:r w:rsidR="00BB19FA">
        <w:rPr>
          <w:rFonts w:cs="Arial"/>
          <w:color w:val="212529"/>
          <w:sz w:val="22"/>
          <w:szCs w:val="22"/>
        </w:rPr>
        <w:t xml:space="preserve">manufacturing </w:t>
      </w:r>
      <w:r>
        <w:rPr>
          <w:rFonts w:cs="Arial"/>
          <w:color w:val="212529"/>
          <w:sz w:val="22"/>
          <w:szCs w:val="22"/>
        </w:rPr>
        <w:t xml:space="preserve">best practices </w:t>
      </w:r>
      <w:r w:rsidR="00B84EF3">
        <w:rPr>
          <w:rFonts w:cs="Arial"/>
          <w:color w:val="212529"/>
          <w:sz w:val="22"/>
          <w:szCs w:val="22"/>
        </w:rPr>
        <w:t xml:space="preserve">so we </w:t>
      </w:r>
      <w:r>
        <w:rPr>
          <w:rFonts w:cs="Arial"/>
          <w:color w:val="212529"/>
          <w:sz w:val="22"/>
          <w:szCs w:val="22"/>
        </w:rPr>
        <w:t>become future fit. We’re taking an outside-in approach, guided by relevant UN Sustainability Development Goals and incorporating circularity</w:t>
      </w:r>
      <w:r w:rsidR="00D448EA">
        <w:rPr>
          <w:rFonts w:cs="Arial"/>
          <w:color w:val="212529"/>
          <w:sz w:val="22"/>
          <w:szCs w:val="22"/>
        </w:rPr>
        <w:t xml:space="preserve"> measures, for example</w:t>
      </w:r>
      <w:r w:rsidR="00B84EF3">
        <w:rPr>
          <w:rFonts w:cs="Arial"/>
          <w:color w:val="212529"/>
          <w:sz w:val="22"/>
          <w:szCs w:val="22"/>
        </w:rPr>
        <w:t>,</w:t>
      </w:r>
      <w:r w:rsidR="00D448EA">
        <w:rPr>
          <w:rFonts w:cs="Arial"/>
          <w:color w:val="212529"/>
          <w:sz w:val="22"/>
          <w:szCs w:val="22"/>
        </w:rPr>
        <w:t xml:space="preserve"> increasing</w:t>
      </w:r>
      <w:r w:rsidR="00B86B3E">
        <w:rPr>
          <w:rFonts w:cs="Arial"/>
          <w:color w:val="212529"/>
          <w:sz w:val="22"/>
          <w:szCs w:val="22"/>
        </w:rPr>
        <w:t xml:space="preserve"> use of</w:t>
      </w:r>
      <w:r w:rsidR="00D448EA">
        <w:rPr>
          <w:rFonts w:cs="Arial"/>
          <w:color w:val="212529"/>
          <w:sz w:val="22"/>
          <w:szCs w:val="22"/>
        </w:rPr>
        <w:t xml:space="preserve"> renewable or recycled raw materials</w:t>
      </w:r>
      <w:r>
        <w:rPr>
          <w:rFonts w:cs="Arial"/>
          <w:color w:val="212529"/>
          <w:sz w:val="22"/>
          <w:szCs w:val="22"/>
        </w:rPr>
        <w:t>.</w:t>
      </w:r>
      <w:r w:rsidR="00704C59">
        <w:rPr>
          <w:rFonts w:cs="Arial"/>
          <w:color w:val="212529"/>
          <w:sz w:val="22"/>
          <w:szCs w:val="22"/>
        </w:rPr>
        <w:t>”</w:t>
      </w:r>
    </w:p>
    <w:p w14:paraId="69622D9A" w14:textId="31BA43CD" w:rsidR="00375EFE" w:rsidRDefault="00375EFE" w:rsidP="006D3AFF">
      <w:pPr>
        <w:shd w:val="clear" w:color="auto" w:fill="FFFFFF"/>
        <w:spacing w:after="120" w:line="360" w:lineRule="auto"/>
        <w:jc w:val="both"/>
        <w:rPr>
          <w:rFonts w:cs="Arial"/>
          <w:color w:val="212529"/>
          <w:sz w:val="22"/>
          <w:szCs w:val="22"/>
        </w:rPr>
      </w:pPr>
      <w:r>
        <w:rPr>
          <w:rFonts w:cs="Arial"/>
          <w:color w:val="212529"/>
          <w:sz w:val="22"/>
          <w:szCs w:val="22"/>
        </w:rPr>
        <w:t>Each Trelleborg business area is responsible for its own sustainability agenda</w:t>
      </w:r>
      <w:r w:rsidR="00D448EA">
        <w:rPr>
          <w:rFonts w:cs="Arial"/>
          <w:color w:val="212529"/>
          <w:sz w:val="22"/>
          <w:szCs w:val="22"/>
        </w:rPr>
        <w:t xml:space="preserve"> within the given group framework</w:t>
      </w:r>
      <w:r w:rsidR="006105CC">
        <w:rPr>
          <w:rFonts w:cs="Arial"/>
          <w:color w:val="212529"/>
          <w:sz w:val="22"/>
          <w:szCs w:val="22"/>
        </w:rPr>
        <w:t>,</w:t>
      </w:r>
      <w:r>
        <w:rPr>
          <w:rFonts w:cs="Arial"/>
          <w:color w:val="212529"/>
          <w:sz w:val="22"/>
          <w:szCs w:val="22"/>
        </w:rPr>
        <w:t xml:space="preserve"> and after identifying specific opportunities and pr</w:t>
      </w:r>
      <w:r w:rsidR="006105CC">
        <w:rPr>
          <w:rFonts w:cs="Arial"/>
          <w:color w:val="212529"/>
          <w:sz w:val="22"/>
          <w:szCs w:val="22"/>
        </w:rPr>
        <w:t>iorities</w:t>
      </w:r>
      <w:r>
        <w:rPr>
          <w:rFonts w:cs="Arial"/>
          <w:color w:val="212529"/>
          <w:sz w:val="22"/>
          <w:szCs w:val="22"/>
        </w:rPr>
        <w:t xml:space="preserve"> for 2021, they will decide and initiate action plans with regular reviews.</w:t>
      </w:r>
    </w:p>
    <w:p w14:paraId="24F33571" w14:textId="7E4A85E1" w:rsidR="00375EFE" w:rsidRPr="002D3B2B" w:rsidRDefault="00E868EA" w:rsidP="006D3AFF">
      <w:pPr>
        <w:shd w:val="clear" w:color="auto" w:fill="FFFFFF"/>
        <w:spacing w:after="120" w:line="360" w:lineRule="auto"/>
        <w:jc w:val="both"/>
        <w:rPr>
          <w:rFonts w:cs="Arial"/>
          <w:color w:val="212529"/>
          <w:sz w:val="22"/>
          <w:szCs w:val="22"/>
        </w:rPr>
      </w:pPr>
      <w:r>
        <w:rPr>
          <w:rFonts w:cs="Arial"/>
          <w:color w:val="212529"/>
          <w:sz w:val="22"/>
          <w:szCs w:val="22"/>
        </w:rPr>
        <w:t>Nilsson</w:t>
      </w:r>
      <w:r w:rsidR="00375EFE">
        <w:rPr>
          <w:rFonts w:cs="Arial"/>
          <w:color w:val="212529"/>
          <w:sz w:val="22"/>
          <w:szCs w:val="22"/>
        </w:rPr>
        <w:t xml:space="preserve">, continues: “Typical examples </w:t>
      </w:r>
      <w:r w:rsidR="00D448EA">
        <w:rPr>
          <w:rFonts w:cs="Arial"/>
          <w:color w:val="212529"/>
          <w:sz w:val="22"/>
          <w:szCs w:val="22"/>
        </w:rPr>
        <w:t xml:space="preserve">for the near future </w:t>
      </w:r>
      <w:r w:rsidR="00375EFE">
        <w:rPr>
          <w:rFonts w:cs="Arial"/>
          <w:color w:val="212529"/>
          <w:sz w:val="22"/>
          <w:szCs w:val="22"/>
        </w:rPr>
        <w:t>are drawing up roadmaps</w:t>
      </w:r>
      <w:r w:rsidR="004E3E0F">
        <w:rPr>
          <w:rFonts w:cs="Arial"/>
          <w:color w:val="212529"/>
          <w:sz w:val="22"/>
          <w:szCs w:val="22"/>
        </w:rPr>
        <w:t xml:space="preserve"> </w:t>
      </w:r>
      <w:r w:rsidR="00D44860">
        <w:rPr>
          <w:rFonts w:cs="Arial"/>
          <w:color w:val="212529"/>
          <w:sz w:val="22"/>
          <w:szCs w:val="22"/>
        </w:rPr>
        <w:t xml:space="preserve">to </w:t>
      </w:r>
      <w:r w:rsidR="004E3E0F">
        <w:rPr>
          <w:rFonts w:cs="Arial"/>
          <w:color w:val="212529"/>
          <w:sz w:val="22"/>
          <w:szCs w:val="22"/>
        </w:rPr>
        <w:t xml:space="preserve">reach our </w:t>
      </w:r>
      <w:r w:rsidR="00C82B4D">
        <w:rPr>
          <w:rFonts w:cs="Arial"/>
          <w:sz w:val="22"/>
          <w:szCs w:val="22"/>
        </w:rPr>
        <w:t>CO</w:t>
      </w:r>
      <w:r w:rsidR="00C82B4D" w:rsidRPr="007E68FB">
        <w:rPr>
          <w:rFonts w:cs="Arial"/>
          <w:sz w:val="22"/>
          <w:szCs w:val="22"/>
          <w:vertAlign w:val="subscript"/>
        </w:rPr>
        <w:t>2</w:t>
      </w:r>
      <w:r w:rsidR="004E3E0F">
        <w:rPr>
          <w:rFonts w:cs="Arial"/>
          <w:color w:val="212529"/>
          <w:sz w:val="22"/>
          <w:szCs w:val="22"/>
        </w:rPr>
        <w:t xml:space="preserve"> targets</w:t>
      </w:r>
      <w:r w:rsidR="00375EFE">
        <w:rPr>
          <w:rFonts w:cs="Arial"/>
          <w:color w:val="212529"/>
          <w:sz w:val="22"/>
          <w:szCs w:val="22"/>
        </w:rPr>
        <w:t xml:space="preserve">, </w:t>
      </w:r>
      <w:r w:rsidR="00BB19FA">
        <w:rPr>
          <w:rFonts w:cs="Arial"/>
          <w:color w:val="212529"/>
          <w:sz w:val="22"/>
          <w:szCs w:val="22"/>
        </w:rPr>
        <w:t xml:space="preserve">further development of health and safety procedures, </w:t>
      </w:r>
      <w:r w:rsidR="00375EFE">
        <w:rPr>
          <w:rFonts w:cs="Arial"/>
          <w:color w:val="212529"/>
          <w:sz w:val="22"/>
          <w:szCs w:val="22"/>
        </w:rPr>
        <w:t>performing human rights due diligence</w:t>
      </w:r>
      <w:r w:rsidR="0087769E">
        <w:rPr>
          <w:rFonts w:cs="Arial"/>
          <w:color w:val="212529"/>
          <w:sz w:val="22"/>
          <w:szCs w:val="22"/>
        </w:rPr>
        <w:t>, conclud</w:t>
      </w:r>
      <w:r w:rsidR="00A83C75">
        <w:rPr>
          <w:rFonts w:cs="Arial"/>
          <w:color w:val="212529"/>
          <w:sz w:val="22"/>
          <w:szCs w:val="22"/>
        </w:rPr>
        <w:t>ing</w:t>
      </w:r>
      <w:r w:rsidR="0087769E">
        <w:rPr>
          <w:rFonts w:cs="Arial"/>
          <w:color w:val="212529"/>
          <w:sz w:val="22"/>
          <w:szCs w:val="22"/>
        </w:rPr>
        <w:t xml:space="preserve"> focus areas for social engagement</w:t>
      </w:r>
      <w:r w:rsidR="00A83C75">
        <w:rPr>
          <w:rFonts w:cs="Arial"/>
          <w:color w:val="212529"/>
          <w:sz w:val="22"/>
          <w:szCs w:val="22"/>
        </w:rPr>
        <w:t>,</w:t>
      </w:r>
      <w:r w:rsidR="0087769E">
        <w:rPr>
          <w:rFonts w:cs="Arial"/>
          <w:color w:val="212529"/>
          <w:sz w:val="22"/>
          <w:szCs w:val="22"/>
        </w:rPr>
        <w:t xml:space="preserve"> and support</w:t>
      </w:r>
      <w:r w:rsidR="00A83C75">
        <w:rPr>
          <w:rFonts w:cs="Arial"/>
          <w:color w:val="212529"/>
          <w:sz w:val="22"/>
          <w:szCs w:val="22"/>
        </w:rPr>
        <w:t>ing</w:t>
      </w:r>
      <w:r w:rsidR="0087769E">
        <w:rPr>
          <w:rFonts w:cs="Arial"/>
          <w:color w:val="212529"/>
          <w:sz w:val="22"/>
          <w:szCs w:val="22"/>
        </w:rPr>
        <w:t xml:space="preserve"> </w:t>
      </w:r>
      <w:r w:rsidR="00BB19FA">
        <w:rPr>
          <w:rFonts w:cs="Arial"/>
          <w:color w:val="212529"/>
          <w:sz w:val="22"/>
          <w:szCs w:val="22"/>
        </w:rPr>
        <w:t xml:space="preserve">our </w:t>
      </w:r>
      <w:r w:rsidR="0087769E">
        <w:rPr>
          <w:rFonts w:cs="Arial"/>
          <w:color w:val="212529"/>
          <w:sz w:val="22"/>
          <w:szCs w:val="22"/>
        </w:rPr>
        <w:t>shared task forces.</w:t>
      </w:r>
      <w:r w:rsidR="00540899">
        <w:rPr>
          <w:rFonts w:cs="Arial"/>
          <w:color w:val="212529"/>
          <w:sz w:val="22"/>
          <w:szCs w:val="22"/>
        </w:rPr>
        <w:t xml:space="preserve"> These comprise </w:t>
      </w:r>
      <w:r w:rsidR="0087769E">
        <w:rPr>
          <w:rFonts w:cs="Arial"/>
          <w:color w:val="212529"/>
          <w:sz w:val="22"/>
          <w:szCs w:val="22"/>
        </w:rPr>
        <w:t>the sustainability reporting team, compliance task force, global chemical task force, polymers for tomorrow and sustainability risk task force.</w:t>
      </w:r>
      <w:r w:rsidR="00540899">
        <w:rPr>
          <w:rFonts w:cs="Arial"/>
          <w:color w:val="212529"/>
          <w:sz w:val="22"/>
          <w:szCs w:val="22"/>
        </w:rPr>
        <w:t>”</w:t>
      </w:r>
      <w:r w:rsidR="0087769E">
        <w:rPr>
          <w:rFonts w:cs="Arial"/>
          <w:color w:val="212529"/>
          <w:sz w:val="22"/>
          <w:szCs w:val="22"/>
        </w:rPr>
        <w:t xml:space="preserve"> </w:t>
      </w:r>
      <w:r w:rsidR="00375EFE">
        <w:rPr>
          <w:rFonts w:cs="Arial"/>
          <w:color w:val="212529"/>
          <w:sz w:val="22"/>
          <w:szCs w:val="22"/>
        </w:rPr>
        <w:t xml:space="preserve"> </w:t>
      </w:r>
    </w:p>
    <w:p w14:paraId="6A129840" w14:textId="789CC26B" w:rsidR="00B86B3E" w:rsidRDefault="006D3AFF" w:rsidP="00704C59">
      <w:pPr>
        <w:spacing w:after="120" w:line="360" w:lineRule="auto"/>
        <w:jc w:val="both"/>
        <w:rPr>
          <w:rFonts w:cs="Arial"/>
          <w:sz w:val="22"/>
          <w:szCs w:val="22"/>
        </w:rPr>
      </w:pPr>
      <w:r>
        <w:rPr>
          <w:rFonts w:cs="Arial"/>
          <w:sz w:val="22"/>
          <w:szCs w:val="22"/>
        </w:rPr>
        <w:t xml:space="preserve">The Protecting the Essential sustainability platform follows on from Trelleborg’s recent announcement of its </w:t>
      </w:r>
      <w:r w:rsidR="00BB19FA">
        <w:rPr>
          <w:rFonts w:cs="Arial"/>
          <w:sz w:val="22"/>
          <w:szCs w:val="22"/>
        </w:rPr>
        <w:t xml:space="preserve">target </w:t>
      </w:r>
      <w:r>
        <w:rPr>
          <w:rFonts w:cs="Arial"/>
          <w:sz w:val="22"/>
          <w:szCs w:val="22"/>
        </w:rPr>
        <w:t>of “50 by 25,” entailing that the Group will reduce its CO</w:t>
      </w:r>
      <w:r w:rsidRPr="007E68FB">
        <w:rPr>
          <w:rFonts w:cs="Arial"/>
          <w:sz w:val="22"/>
          <w:szCs w:val="22"/>
          <w:vertAlign w:val="subscript"/>
        </w:rPr>
        <w:t>2</w:t>
      </w:r>
      <w:r>
        <w:rPr>
          <w:rFonts w:cs="Arial"/>
          <w:sz w:val="22"/>
          <w:szCs w:val="22"/>
        </w:rPr>
        <w:t xml:space="preserve"> emissions by 50 p</w:t>
      </w:r>
      <w:r w:rsidR="00D448EA">
        <w:rPr>
          <w:rFonts w:cs="Arial"/>
          <w:sz w:val="22"/>
          <w:szCs w:val="22"/>
        </w:rPr>
        <w:t>er</w:t>
      </w:r>
      <w:r>
        <w:rPr>
          <w:rFonts w:cs="Arial"/>
          <w:sz w:val="22"/>
          <w:szCs w:val="22"/>
        </w:rPr>
        <w:t>cent relative to sales by 2025</w:t>
      </w:r>
      <w:r w:rsidR="00BB19FA">
        <w:rPr>
          <w:rFonts w:cs="Arial"/>
          <w:sz w:val="22"/>
          <w:szCs w:val="22"/>
        </w:rPr>
        <w:t xml:space="preserve"> based on 2020 emissions</w:t>
      </w:r>
      <w:r>
        <w:rPr>
          <w:rFonts w:cs="Arial"/>
          <w:sz w:val="22"/>
          <w:szCs w:val="22"/>
        </w:rPr>
        <w:t xml:space="preserve">, and its </w:t>
      </w:r>
      <w:r w:rsidR="00D448EA">
        <w:rPr>
          <w:rFonts w:cs="Arial"/>
          <w:sz w:val="22"/>
          <w:szCs w:val="22"/>
        </w:rPr>
        <w:t xml:space="preserve">ambitious </w:t>
      </w:r>
      <w:r>
        <w:rPr>
          <w:rFonts w:cs="Arial"/>
          <w:sz w:val="22"/>
          <w:szCs w:val="22"/>
        </w:rPr>
        <w:t>vision of net zero emissions by the end of 2035.</w:t>
      </w:r>
      <w:r w:rsidR="00B86B3E">
        <w:rPr>
          <w:rFonts w:cs="Arial"/>
          <w:sz w:val="22"/>
          <w:szCs w:val="22"/>
        </w:rPr>
        <w:t xml:space="preserve"> </w:t>
      </w:r>
    </w:p>
    <w:p w14:paraId="0ED4DAEB" w14:textId="3CD88C4B" w:rsidR="00A83C75" w:rsidRDefault="00A83C75" w:rsidP="00704C59">
      <w:pPr>
        <w:spacing w:after="120" w:line="360" w:lineRule="auto"/>
        <w:jc w:val="both"/>
        <w:rPr>
          <w:rFonts w:cs="Arial"/>
          <w:sz w:val="22"/>
          <w:szCs w:val="22"/>
          <w:lang w:val="de-DE"/>
        </w:rPr>
      </w:pPr>
      <w:r>
        <w:rPr>
          <w:rFonts w:cs="Arial"/>
          <w:sz w:val="22"/>
          <w:szCs w:val="22"/>
        </w:rPr>
        <w:t xml:space="preserve">Further information can be found at </w:t>
      </w:r>
      <w:hyperlink r:id="rId11" w:history="1">
        <w:r w:rsidR="00AD6308" w:rsidRPr="00C25BB8">
          <w:rPr>
            <w:rStyle w:val="Hyperlink"/>
            <w:rFonts w:cs="Arial"/>
            <w:sz w:val="22"/>
            <w:szCs w:val="22"/>
          </w:rPr>
          <w:t>www.trelleborg.com/en/sustainability</w:t>
        </w:r>
      </w:hyperlink>
      <w:r>
        <w:rPr>
          <w:rFonts w:cs="Arial"/>
          <w:sz w:val="22"/>
          <w:szCs w:val="22"/>
        </w:rPr>
        <w:t>.</w:t>
      </w:r>
    </w:p>
    <w:p w14:paraId="385097B0" w14:textId="33845431" w:rsidR="00E137D8" w:rsidRDefault="00E137D8" w:rsidP="005E5722">
      <w:pPr>
        <w:autoSpaceDE w:val="0"/>
        <w:autoSpaceDN w:val="0"/>
        <w:adjustRightInd w:val="0"/>
        <w:spacing w:after="120" w:line="360" w:lineRule="auto"/>
        <w:jc w:val="center"/>
        <w:rPr>
          <w:rFonts w:cs="Arial"/>
          <w:b/>
          <w:sz w:val="22"/>
          <w:szCs w:val="22"/>
          <w:lang w:val="de-DE"/>
        </w:rPr>
      </w:pPr>
      <w:r w:rsidRPr="00695F51">
        <w:rPr>
          <w:rFonts w:cs="Arial"/>
          <w:b/>
          <w:sz w:val="22"/>
          <w:szCs w:val="22"/>
          <w:lang w:val="de-DE"/>
        </w:rPr>
        <w:t>ENDS</w:t>
      </w:r>
    </w:p>
    <w:p w14:paraId="769EBBB5" w14:textId="4293FBC6" w:rsidR="00E868EA" w:rsidRDefault="00E868EA" w:rsidP="005E5722">
      <w:pPr>
        <w:autoSpaceDE w:val="0"/>
        <w:autoSpaceDN w:val="0"/>
        <w:adjustRightInd w:val="0"/>
        <w:spacing w:after="120" w:line="360" w:lineRule="auto"/>
        <w:jc w:val="center"/>
        <w:rPr>
          <w:rFonts w:cs="Arial"/>
          <w:b/>
          <w:sz w:val="22"/>
          <w:szCs w:val="22"/>
          <w:lang w:val="de-DE"/>
        </w:rPr>
      </w:pPr>
    </w:p>
    <w:p w14:paraId="422EBFDC" w14:textId="77777777" w:rsidR="00E868EA" w:rsidRPr="00695F51" w:rsidRDefault="00E868EA" w:rsidP="005E5722">
      <w:pPr>
        <w:autoSpaceDE w:val="0"/>
        <w:autoSpaceDN w:val="0"/>
        <w:adjustRightInd w:val="0"/>
        <w:spacing w:after="120" w:line="360" w:lineRule="auto"/>
        <w:jc w:val="center"/>
        <w:rPr>
          <w:rFonts w:cs="Arial"/>
          <w:b/>
          <w:sz w:val="22"/>
          <w:szCs w:val="22"/>
          <w:lang w:val="de-DE"/>
        </w:rPr>
      </w:pPr>
    </w:p>
    <w:p w14:paraId="06D81C7F" w14:textId="2C1ED227" w:rsidR="0072566D" w:rsidRPr="00D776A3" w:rsidRDefault="0072566D" w:rsidP="0072566D">
      <w:pPr>
        <w:ind w:right="142"/>
        <w:rPr>
          <w:rFonts w:cs="Arial"/>
          <w:b/>
          <w:sz w:val="18"/>
          <w:szCs w:val="18"/>
        </w:rPr>
      </w:pPr>
      <w:r w:rsidRPr="00D776A3">
        <w:rPr>
          <w:rFonts w:cs="Arial"/>
          <w:b/>
          <w:sz w:val="18"/>
          <w:szCs w:val="18"/>
        </w:rPr>
        <w:lastRenderedPageBreak/>
        <w:t>For more information, please contact:</w:t>
      </w:r>
    </w:p>
    <w:p w14:paraId="07CA6635" w14:textId="1808CCD4" w:rsidR="007B351D" w:rsidRPr="00421E99" w:rsidRDefault="00A83C75" w:rsidP="007B351D">
      <w:pPr>
        <w:ind w:right="142"/>
        <w:rPr>
          <w:rFonts w:cs="Arial"/>
          <w:sz w:val="18"/>
          <w:szCs w:val="18"/>
          <w:lang w:val="es-ES"/>
        </w:rPr>
      </w:pPr>
      <w:r>
        <w:rPr>
          <w:rFonts w:cs="Arial"/>
          <w:sz w:val="18"/>
          <w:szCs w:val="18"/>
          <w:lang w:val="es-ES"/>
        </w:rPr>
        <w:t xml:space="preserve">Rosman </w:t>
      </w:r>
      <w:proofErr w:type="spellStart"/>
      <w:r>
        <w:rPr>
          <w:rFonts w:cs="Arial"/>
          <w:sz w:val="18"/>
          <w:szCs w:val="18"/>
          <w:lang w:val="es-ES"/>
        </w:rPr>
        <w:t>Jahja</w:t>
      </w:r>
      <w:proofErr w:type="spellEnd"/>
      <w:r w:rsidR="00E868EA">
        <w:rPr>
          <w:rFonts w:cs="Arial"/>
          <w:sz w:val="18"/>
          <w:szCs w:val="18"/>
          <w:lang w:val="es-ES"/>
        </w:rPr>
        <w:t xml:space="preserve">, </w:t>
      </w:r>
      <w:r w:rsidR="00E868EA" w:rsidRPr="00D44860">
        <w:rPr>
          <w:rFonts w:cs="Arial"/>
          <w:sz w:val="18"/>
          <w:szCs w:val="18"/>
          <w:lang w:val="es-ES"/>
        </w:rPr>
        <w:t xml:space="preserve">Vice </w:t>
      </w:r>
      <w:proofErr w:type="spellStart"/>
      <w:r w:rsidR="00E868EA" w:rsidRPr="00D44860">
        <w:rPr>
          <w:rFonts w:cs="Arial"/>
          <w:sz w:val="18"/>
          <w:szCs w:val="18"/>
          <w:lang w:val="es-ES"/>
        </w:rPr>
        <w:t>President</w:t>
      </w:r>
      <w:proofErr w:type="spellEnd"/>
      <w:r w:rsidR="00E868EA" w:rsidRPr="00D44860">
        <w:rPr>
          <w:rFonts w:cs="Arial"/>
          <w:sz w:val="18"/>
          <w:szCs w:val="18"/>
          <w:lang w:val="es-ES"/>
        </w:rPr>
        <w:t xml:space="preserve"> </w:t>
      </w:r>
      <w:proofErr w:type="spellStart"/>
      <w:r w:rsidR="00E868EA" w:rsidRPr="00D44860">
        <w:rPr>
          <w:rFonts w:cs="Arial"/>
          <w:sz w:val="18"/>
          <w:szCs w:val="18"/>
          <w:lang w:val="es-ES"/>
        </w:rPr>
        <w:t>Sustainability</w:t>
      </w:r>
      <w:proofErr w:type="spellEnd"/>
    </w:p>
    <w:p w14:paraId="7ABFA145" w14:textId="2935D201" w:rsidR="007B351D" w:rsidRPr="00A83C75" w:rsidRDefault="007B351D" w:rsidP="007B351D">
      <w:pPr>
        <w:ind w:right="142"/>
        <w:rPr>
          <w:rFonts w:cs="Arial"/>
          <w:sz w:val="18"/>
          <w:szCs w:val="18"/>
          <w:lang w:val="es-ES"/>
        </w:rPr>
      </w:pPr>
      <w:r w:rsidRPr="00421E99">
        <w:rPr>
          <w:rFonts w:cs="Arial"/>
          <w:sz w:val="18"/>
          <w:szCs w:val="18"/>
          <w:lang w:val="es-ES"/>
        </w:rPr>
        <w:t>Tel:</w:t>
      </w:r>
      <w:r w:rsidR="00A83C75">
        <w:rPr>
          <w:rFonts w:cs="Arial"/>
          <w:sz w:val="18"/>
          <w:szCs w:val="18"/>
          <w:lang w:val="es-ES"/>
        </w:rPr>
        <w:t xml:space="preserve"> +46 733 603 017</w:t>
      </w:r>
    </w:p>
    <w:p w14:paraId="249ABFBE" w14:textId="2934D87E" w:rsidR="007B351D" w:rsidRPr="00D44860" w:rsidRDefault="007B351D" w:rsidP="007B351D">
      <w:pPr>
        <w:ind w:right="144"/>
        <w:rPr>
          <w:rStyle w:val="Hyperlink"/>
          <w:rFonts w:eastAsia="Calibri" w:cs="Arial"/>
          <w:sz w:val="18"/>
          <w:szCs w:val="18"/>
        </w:rPr>
      </w:pPr>
      <w:r w:rsidRPr="00D44860">
        <w:rPr>
          <w:rFonts w:cs="Arial"/>
          <w:sz w:val="18"/>
          <w:szCs w:val="18"/>
          <w:u w:val="single"/>
        </w:rPr>
        <w:t>Email</w:t>
      </w:r>
      <w:r w:rsidRPr="00D44860">
        <w:rPr>
          <w:rFonts w:cs="Arial"/>
          <w:sz w:val="18"/>
          <w:szCs w:val="18"/>
        </w:rPr>
        <w:t xml:space="preserve">: </w:t>
      </w:r>
      <w:hyperlink r:id="rId12" w:history="1">
        <w:r w:rsidR="00A83C75" w:rsidRPr="00A23EBF">
          <w:rPr>
            <w:rStyle w:val="Hyperlink"/>
            <w:sz w:val="18"/>
            <w:szCs w:val="18"/>
          </w:rPr>
          <w:t>rosman.jahja@trelleborg.com</w:t>
        </w:r>
      </w:hyperlink>
      <w:r w:rsidR="00421E99">
        <w:t xml:space="preserve"> </w:t>
      </w:r>
    </w:p>
    <w:p w14:paraId="5FBA903F" w14:textId="77777777" w:rsidR="007B351D" w:rsidRPr="00D44860" w:rsidRDefault="007B351D" w:rsidP="007B351D">
      <w:pPr>
        <w:spacing w:after="120"/>
        <w:ind w:right="144"/>
        <w:rPr>
          <w:rFonts w:cs="Arial"/>
          <w:b/>
          <w:iCs/>
          <w:sz w:val="18"/>
          <w:szCs w:val="18"/>
        </w:rPr>
      </w:pPr>
    </w:p>
    <w:p w14:paraId="762FFD3E" w14:textId="17B33DDF" w:rsidR="007C5C0F" w:rsidRPr="00F2625B" w:rsidRDefault="007C5C0F" w:rsidP="007C5C0F">
      <w:pPr>
        <w:tabs>
          <w:tab w:val="left" w:pos="2145"/>
        </w:tabs>
        <w:autoSpaceDE w:val="0"/>
        <w:autoSpaceDN w:val="0"/>
        <w:adjustRightInd w:val="0"/>
        <w:spacing w:after="120" w:line="360" w:lineRule="auto"/>
        <w:jc w:val="both"/>
        <w:rPr>
          <w:rFonts w:eastAsiaTheme="minorHAnsi" w:cs="Arial"/>
          <w:i/>
          <w:iCs/>
          <w:sz w:val="18"/>
          <w:szCs w:val="18"/>
        </w:rPr>
      </w:pPr>
      <w:r w:rsidRPr="00F2625B">
        <w:rPr>
          <w:rFonts w:eastAsiaTheme="minorHAnsi" w:cs="Arial"/>
          <w:b/>
          <w:iCs/>
          <w:sz w:val="18"/>
          <w:szCs w:val="18"/>
        </w:rPr>
        <w:t>About Trelleborg Group</w:t>
      </w:r>
    </w:p>
    <w:p w14:paraId="26B402B4" w14:textId="06B1A8F7" w:rsidR="00CC17A0" w:rsidRPr="00CC17A0" w:rsidRDefault="00CC17A0" w:rsidP="00CC17A0">
      <w:pPr>
        <w:ind w:right="142"/>
        <w:jc w:val="both"/>
        <w:rPr>
          <w:rFonts w:ascii="Calibri" w:hAnsi="Calibri"/>
          <w:i/>
          <w:iCs/>
          <w:sz w:val="18"/>
          <w:szCs w:val="18"/>
        </w:rPr>
      </w:pPr>
      <w:r w:rsidRPr="00CC17A0">
        <w:rPr>
          <w:rFonts w:cs="Arial"/>
          <w:b/>
          <w:bCs/>
          <w:i/>
          <w:iCs/>
          <w:sz w:val="18"/>
          <w:szCs w:val="18"/>
        </w:rPr>
        <w:t xml:space="preserve">Trelleborg </w:t>
      </w:r>
      <w:r w:rsidRPr="00CC17A0">
        <w:rPr>
          <w:rFonts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3" w:history="1">
        <w:r w:rsidRPr="00E30627">
          <w:rPr>
            <w:rStyle w:val="Hyperlink"/>
            <w:rFonts w:cs="Arial"/>
            <w:i/>
            <w:iCs/>
            <w:sz w:val="18"/>
            <w:szCs w:val="18"/>
          </w:rPr>
          <w:t>www.trelleborg.com</w:t>
        </w:r>
      </w:hyperlink>
      <w:r w:rsidRPr="00CC17A0">
        <w:rPr>
          <w:rFonts w:cs="Arial"/>
          <w:i/>
          <w:iCs/>
          <w:sz w:val="18"/>
          <w:szCs w:val="18"/>
        </w:rPr>
        <w:t xml:space="preserve">. </w:t>
      </w:r>
    </w:p>
    <w:p w14:paraId="1133EDC2" w14:textId="1C1A78B0" w:rsidR="00900902" w:rsidRPr="00900902" w:rsidRDefault="00900902" w:rsidP="00CC17A0">
      <w:pPr>
        <w:rPr>
          <w:rFonts w:cs="Arial"/>
          <w:i/>
          <w:sz w:val="18"/>
          <w:szCs w:val="18"/>
        </w:rPr>
      </w:pPr>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6C21" w14:textId="77777777" w:rsidR="00934750" w:rsidRDefault="00934750">
      <w:r>
        <w:separator/>
      </w:r>
    </w:p>
  </w:endnote>
  <w:endnote w:type="continuationSeparator" w:id="0">
    <w:p w14:paraId="705C6F73" w14:textId="77777777" w:rsidR="00934750" w:rsidRDefault="00934750">
      <w:r>
        <w:continuationSeparator/>
      </w:r>
    </w:p>
  </w:endnote>
  <w:endnote w:type="continuationNotice" w:id="1">
    <w:p w14:paraId="388D2F7B" w14:textId="77777777" w:rsidR="00934750" w:rsidRDefault="0093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393C" w14:textId="77777777" w:rsidR="00934750" w:rsidRDefault="00934750">
      <w:r>
        <w:separator/>
      </w:r>
    </w:p>
  </w:footnote>
  <w:footnote w:type="continuationSeparator" w:id="0">
    <w:p w14:paraId="66C98CBF" w14:textId="77777777" w:rsidR="00934750" w:rsidRDefault="00934750">
      <w:r>
        <w:continuationSeparator/>
      </w:r>
    </w:p>
  </w:footnote>
  <w:footnote w:type="continuationNotice" w:id="1">
    <w:p w14:paraId="1B63026F" w14:textId="77777777" w:rsidR="00934750" w:rsidRDefault="00934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lang w:val="sv-SE" w:eastAsia="sv-SE"/>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7"/>
  </w:num>
  <w:num w:numId="3">
    <w:abstractNumId w:val="2"/>
  </w:num>
  <w:num w:numId="4">
    <w:abstractNumId w:val="12"/>
  </w:num>
  <w:num w:numId="5">
    <w:abstractNumId w:val="26"/>
  </w:num>
  <w:num w:numId="6">
    <w:abstractNumId w:val="5"/>
  </w:num>
  <w:num w:numId="7">
    <w:abstractNumId w:val="23"/>
  </w:num>
  <w:num w:numId="8">
    <w:abstractNumId w:val="13"/>
  </w:num>
  <w:num w:numId="9">
    <w:abstractNumId w:val="30"/>
  </w:num>
  <w:num w:numId="10">
    <w:abstractNumId w:val="28"/>
  </w:num>
  <w:num w:numId="11">
    <w:abstractNumId w:val="25"/>
  </w:num>
  <w:num w:numId="12">
    <w:abstractNumId w:val="31"/>
  </w:num>
  <w:num w:numId="13">
    <w:abstractNumId w:val="14"/>
  </w:num>
  <w:num w:numId="14">
    <w:abstractNumId w:val="8"/>
  </w:num>
  <w:num w:numId="15">
    <w:abstractNumId w:val="6"/>
  </w:num>
  <w:num w:numId="16">
    <w:abstractNumId w:val="7"/>
  </w:num>
  <w:num w:numId="17">
    <w:abstractNumId w:val="29"/>
  </w:num>
  <w:num w:numId="18">
    <w:abstractNumId w:val="9"/>
  </w:num>
  <w:num w:numId="19">
    <w:abstractNumId w:val="20"/>
  </w:num>
  <w:num w:numId="20">
    <w:abstractNumId w:val="19"/>
  </w:num>
  <w:num w:numId="21">
    <w:abstractNumId w:val="1"/>
  </w:num>
  <w:num w:numId="22">
    <w:abstractNumId w:val="10"/>
  </w:num>
  <w:num w:numId="23">
    <w:abstractNumId w:val="21"/>
  </w:num>
  <w:num w:numId="24">
    <w:abstractNumId w:val="17"/>
  </w:num>
  <w:num w:numId="25">
    <w:abstractNumId w:val="0"/>
  </w:num>
  <w:num w:numId="26">
    <w:abstractNumId w:val="22"/>
  </w:num>
  <w:num w:numId="27">
    <w:abstractNumId w:val="15"/>
  </w:num>
  <w:num w:numId="28">
    <w:abstractNumId w:val="11"/>
  </w:num>
  <w:num w:numId="29">
    <w:abstractNumId w:val="3"/>
  </w:num>
  <w:num w:numId="30">
    <w:abstractNumId w:val="24"/>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en-US" w:vendorID="64" w:dllVersion="6" w:nlCheck="1" w:checkStyle="1"/>
  <w:activeWritingStyle w:appName="MSWord" w:lang="es-ES" w:vendorID="64" w:dllVersion="6" w:nlCheck="1" w:checkStyle="1"/>
  <w:activeWritingStyle w:appName="MSWord" w:lang="fr-BE" w:vendorID="64" w:dllVersion="6"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E46"/>
    <w:rsid w:val="000140A9"/>
    <w:rsid w:val="000148B5"/>
    <w:rsid w:val="00021763"/>
    <w:rsid w:val="000227F2"/>
    <w:rsid w:val="00024BF4"/>
    <w:rsid w:val="0003302B"/>
    <w:rsid w:val="000343CA"/>
    <w:rsid w:val="00035DE6"/>
    <w:rsid w:val="0003617F"/>
    <w:rsid w:val="00037558"/>
    <w:rsid w:val="00041B26"/>
    <w:rsid w:val="00042337"/>
    <w:rsid w:val="0004400A"/>
    <w:rsid w:val="00052B82"/>
    <w:rsid w:val="00055FB5"/>
    <w:rsid w:val="0005622C"/>
    <w:rsid w:val="0006280F"/>
    <w:rsid w:val="00064DC1"/>
    <w:rsid w:val="00064E36"/>
    <w:rsid w:val="00066195"/>
    <w:rsid w:val="00067DE2"/>
    <w:rsid w:val="000701B7"/>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D1348"/>
    <w:rsid w:val="000D17FB"/>
    <w:rsid w:val="000D4B99"/>
    <w:rsid w:val="000D55C2"/>
    <w:rsid w:val="000E0CE3"/>
    <w:rsid w:val="000E144C"/>
    <w:rsid w:val="000E281E"/>
    <w:rsid w:val="000E2B06"/>
    <w:rsid w:val="000F0CC6"/>
    <w:rsid w:val="000F3974"/>
    <w:rsid w:val="000F3BC6"/>
    <w:rsid w:val="000F434D"/>
    <w:rsid w:val="001004B5"/>
    <w:rsid w:val="001006BB"/>
    <w:rsid w:val="00104E7F"/>
    <w:rsid w:val="00105025"/>
    <w:rsid w:val="00107EBB"/>
    <w:rsid w:val="001128B4"/>
    <w:rsid w:val="00115017"/>
    <w:rsid w:val="001162D2"/>
    <w:rsid w:val="00123ED2"/>
    <w:rsid w:val="0012468A"/>
    <w:rsid w:val="00125407"/>
    <w:rsid w:val="00125653"/>
    <w:rsid w:val="00126483"/>
    <w:rsid w:val="001264E5"/>
    <w:rsid w:val="001329C2"/>
    <w:rsid w:val="00134D42"/>
    <w:rsid w:val="00137FDA"/>
    <w:rsid w:val="00144155"/>
    <w:rsid w:val="001456B2"/>
    <w:rsid w:val="00145E99"/>
    <w:rsid w:val="00147384"/>
    <w:rsid w:val="00151D13"/>
    <w:rsid w:val="00154D2D"/>
    <w:rsid w:val="00157378"/>
    <w:rsid w:val="00163C53"/>
    <w:rsid w:val="001659F1"/>
    <w:rsid w:val="00167F63"/>
    <w:rsid w:val="001702B5"/>
    <w:rsid w:val="0017099B"/>
    <w:rsid w:val="00170A16"/>
    <w:rsid w:val="00170DC8"/>
    <w:rsid w:val="00173B5D"/>
    <w:rsid w:val="00176401"/>
    <w:rsid w:val="00182BAA"/>
    <w:rsid w:val="001834A5"/>
    <w:rsid w:val="00183D29"/>
    <w:rsid w:val="001850BD"/>
    <w:rsid w:val="0019343A"/>
    <w:rsid w:val="001A0A68"/>
    <w:rsid w:val="001A0B6E"/>
    <w:rsid w:val="001A3E53"/>
    <w:rsid w:val="001A5E33"/>
    <w:rsid w:val="001A6380"/>
    <w:rsid w:val="001B1784"/>
    <w:rsid w:val="001B218D"/>
    <w:rsid w:val="001B4197"/>
    <w:rsid w:val="001B4515"/>
    <w:rsid w:val="001B6806"/>
    <w:rsid w:val="001B6FE5"/>
    <w:rsid w:val="001B7FEA"/>
    <w:rsid w:val="001C01F2"/>
    <w:rsid w:val="001C0792"/>
    <w:rsid w:val="001C0E69"/>
    <w:rsid w:val="001C7115"/>
    <w:rsid w:val="001C7904"/>
    <w:rsid w:val="001C7E6D"/>
    <w:rsid w:val="001D1588"/>
    <w:rsid w:val="001D1924"/>
    <w:rsid w:val="001D2AA2"/>
    <w:rsid w:val="001D3201"/>
    <w:rsid w:val="001D4258"/>
    <w:rsid w:val="001D5670"/>
    <w:rsid w:val="001D79E1"/>
    <w:rsid w:val="001E05D9"/>
    <w:rsid w:val="001E0CE8"/>
    <w:rsid w:val="001E5ED9"/>
    <w:rsid w:val="001F0C21"/>
    <w:rsid w:val="001F1FE6"/>
    <w:rsid w:val="001F3ECF"/>
    <w:rsid w:val="001F7F15"/>
    <w:rsid w:val="00201F6E"/>
    <w:rsid w:val="002051AA"/>
    <w:rsid w:val="002056FF"/>
    <w:rsid w:val="00205A9F"/>
    <w:rsid w:val="00213D27"/>
    <w:rsid w:val="00216000"/>
    <w:rsid w:val="00216531"/>
    <w:rsid w:val="002172B1"/>
    <w:rsid w:val="00224827"/>
    <w:rsid w:val="00227E94"/>
    <w:rsid w:val="00230E66"/>
    <w:rsid w:val="0023213B"/>
    <w:rsid w:val="00237582"/>
    <w:rsid w:val="00242176"/>
    <w:rsid w:val="0024218B"/>
    <w:rsid w:val="0024220C"/>
    <w:rsid w:val="0025044B"/>
    <w:rsid w:val="002538E3"/>
    <w:rsid w:val="002553A4"/>
    <w:rsid w:val="0025783D"/>
    <w:rsid w:val="00266D8A"/>
    <w:rsid w:val="00273F1C"/>
    <w:rsid w:val="002761C4"/>
    <w:rsid w:val="00280939"/>
    <w:rsid w:val="002817B7"/>
    <w:rsid w:val="00286F7C"/>
    <w:rsid w:val="0028774D"/>
    <w:rsid w:val="00287E66"/>
    <w:rsid w:val="0029029A"/>
    <w:rsid w:val="002939C8"/>
    <w:rsid w:val="00294CA3"/>
    <w:rsid w:val="00295775"/>
    <w:rsid w:val="002A0055"/>
    <w:rsid w:val="002A303B"/>
    <w:rsid w:val="002A40FD"/>
    <w:rsid w:val="002A7D14"/>
    <w:rsid w:val="002B3521"/>
    <w:rsid w:val="002B4C5B"/>
    <w:rsid w:val="002B58B7"/>
    <w:rsid w:val="002C3142"/>
    <w:rsid w:val="002D2F48"/>
    <w:rsid w:val="002D3B2B"/>
    <w:rsid w:val="002D3F0D"/>
    <w:rsid w:val="002D4279"/>
    <w:rsid w:val="002D51BD"/>
    <w:rsid w:val="002D684F"/>
    <w:rsid w:val="002E0C15"/>
    <w:rsid w:val="002E3EAB"/>
    <w:rsid w:val="002F3148"/>
    <w:rsid w:val="002F7AA8"/>
    <w:rsid w:val="003019EE"/>
    <w:rsid w:val="00304862"/>
    <w:rsid w:val="00304FC1"/>
    <w:rsid w:val="00306A74"/>
    <w:rsid w:val="00306D9C"/>
    <w:rsid w:val="00307860"/>
    <w:rsid w:val="00311020"/>
    <w:rsid w:val="0031222E"/>
    <w:rsid w:val="00312956"/>
    <w:rsid w:val="0031320D"/>
    <w:rsid w:val="003139C3"/>
    <w:rsid w:val="003140E6"/>
    <w:rsid w:val="00314D32"/>
    <w:rsid w:val="00317F06"/>
    <w:rsid w:val="0032333C"/>
    <w:rsid w:val="003446EA"/>
    <w:rsid w:val="003476F2"/>
    <w:rsid w:val="0035394A"/>
    <w:rsid w:val="00356B30"/>
    <w:rsid w:val="003570E0"/>
    <w:rsid w:val="0035741A"/>
    <w:rsid w:val="00360819"/>
    <w:rsid w:val="003608AD"/>
    <w:rsid w:val="00361B42"/>
    <w:rsid w:val="003636C9"/>
    <w:rsid w:val="003647C2"/>
    <w:rsid w:val="0036607E"/>
    <w:rsid w:val="003702DF"/>
    <w:rsid w:val="0037337C"/>
    <w:rsid w:val="00375EFE"/>
    <w:rsid w:val="0037650C"/>
    <w:rsid w:val="00384468"/>
    <w:rsid w:val="00390968"/>
    <w:rsid w:val="00393431"/>
    <w:rsid w:val="00394F61"/>
    <w:rsid w:val="00395AE3"/>
    <w:rsid w:val="0039606E"/>
    <w:rsid w:val="003A004B"/>
    <w:rsid w:val="003A016B"/>
    <w:rsid w:val="003A4A4A"/>
    <w:rsid w:val="003A565D"/>
    <w:rsid w:val="003A71CB"/>
    <w:rsid w:val="003B0EA9"/>
    <w:rsid w:val="003B2A68"/>
    <w:rsid w:val="003B2C6C"/>
    <w:rsid w:val="003B380B"/>
    <w:rsid w:val="003C29FD"/>
    <w:rsid w:val="003C550B"/>
    <w:rsid w:val="003C7D81"/>
    <w:rsid w:val="003D3785"/>
    <w:rsid w:val="003D42D3"/>
    <w:rsid w:val="003D61B9"/>
    <w:rsid w:val="003D6398"/>
    <w:rsid w:val="003E4275"/>
    <w:rsid w:val="003E54DE"/>
    <w:rsid w:val="003E56F2"/>
    <w:rsid w:val="003E63D3"/>
    <w:rsid w:val="003E6518"/>
    <w:rsid w:val="003E68DF"/>
    <w:rsid w:val="003E7AF6"/>
    <w:rsid w:val="003F048B"/>
    <w:rsid w:val="003F15EA"/>
    <w:rsid w:val="003F4109"/>
    <w:rsid w:val="003F758D"/>
    <w:rsid w:val="00401733"/>
    <w:rsid w:val="004030D5"/>
    <w:rsid w:val="004040D5"/>
    <w:rsid w:val="004076C1"/>
    <w:rsid w:val="00407B00"/>
    <w:rsid w:val="00412420"/>
    <w:rsid w:val="004149A6"/>
    <w:rsid w:val="004154FC"/>
    <w:rsid w:val="00420E1A"/>
    <w:rsid w:val="00421062"/>
    <w:rsid w:val="00421141"/>
    <w:rsid w:val="00421E99"/>
    <w:rsid w:val="0042274D"/>
    <w:rsid w:val="00426A85"/>
    <w:rsid w:val="00427F2A"/>
    <w:rsid w:val="00434201"/>
    <w:rsid w:val="004352E2"/>
    <w:rsid w:val="00436F2E"/>
    <w:rsid w:val="00436FC0"/>
    <w:rsid w:val="0044471B"/>
    <w:rsid w:val="004466CC"/>
    <w:rsid w:val="0044699A"/>
    <w:rsid w:val="00447AE3"/>
    <w:rsid w:val="00447F82"/>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39BD"/>
    <w:rsid w:val="004B430B"/>
    <w:rsid w:val="004B4921"/>
    <w:rsid w:val="004B4BC2"/>
    <w:rsid w:val="004B7268"/>
    <w:rsid w:val="004C0468"/>
    <w:rsid w:val="004C0E24"/>
    <w:rsid w:val="004C31E1"/>
    <w:rsid w:val="004C4736"/>
    <w:rsid w:val="004C52A1"/>
    <w:rsid w:val="004D092D"/>
    <w:rsid w:val="004D0951"/>
    <w:rsid w:val="004D0B8D"/>
    <w:rsid w:val="004D3E40"/>
    <w:rsid w:val="004D4384"/>
    <w:rsid w:val="004E37D8"/>
    <w:rsid w:val="004E3E0F"/>
    <w:rsid w:val="004E503A"/>
    <w:rsid w:val="004F48A0"/>
    <w:rsid w:val="004F7A76"/>
    <w:rsid w:val="00503D24"/>
    <w:rsid w:val="00511F73"/>
    <w:rsid w:val="00512C43"/>
    <w:rsid w:val="0051332A"/>
    <w:rsid w:val="00516CE0"/>
    <w:rsid w:val="00516EC8"/>
    <w:rsid w:val="0052223F"/>
    <w:rsid w:val="00525261"/>
    <w:rsid w:val="00530AA8"/>
    <w:rsid w:val="005327A4"/>
    <w:rsid w:val="00532E9E"/>
    <w:rsid w:val="00537BA2"/>
    <w:rsid w:val="005403C5"/>
    <w:rsid w:val="00540899"/>
    <w:rsid w:val="00541C3C"/>
    <w:rsid w:val="005422B8"/>
    <w:rsid w:val="00542713"/>
    <w:rsid w:val="00544360"/>
    <w:rsid w:val="005537A9"/>
    <w:rsid w:val="00554BA3"/>
    <w:rsid w:val="005612AD"/>
    <w:rsid w:val="00561A49"/>
    <w:rsid w:val="00562DFB"/>
    <w:rsid w:val="005639E9"/>
    <w:rsid w:val="005648C5"/>
    <w:rsid w:val="00564A52"/>
    <w:rsid w:val="00566273"/>
    <w:rsid w:val="00567E57"/>
    <w:rsid w:val="005703B2"/>
    <w:rsid w:val="0057050C"/>
    <w:rsid w:val="0057314C"/>
    <w:rsid w:val="0057677D"/>
    <w:rsid w:val="0058057C"/>
    <w:rsid w:val="005836E1"/>
    <w:rsid w:val="00585039"/>
    <w:rsid w:val="0058712C"/>
    <w:rsid w:val="00587679"/>
    <w:rsid w:val="005A3019"/>
    <w:rsid w:val="005A6733"/>
    <w:rsid w:val="005B36F6"/>
    <w:rsid w:val="005B44AB"/>
    <w:rsid w:val="005B4AD9"/>
    <w:rsid w:val="005C0D99"/>
    <w:rsid w:val="005C2052"/>
    <w:rsid w:val="005C6935"/>
    <w:rsid w:val="005C79DA"/>
    <w:rsid w:val="005D1F18"/>
    <w:rsid w:val="005D3940"/>
    <w:rsid w:val="005D42CF"/>
    <w:rsid w:val="005D5DA4"/>
    <w:rsid w:val="005D6569"/>
    <w:rsid w:val="005D7C79"/>
    <w:rsid w:val="005E25BA"/>
    <w:rsid w:val="005E272D"/>
    <w:rsid w:val="005E4BAC"/>
    <w:rsid w:val="005E5722"/>
    <w:rsid w:val="005F28BB"/>
    <w:rsid w:val="005F2EB5"/>
    <w:rsid w:val="005F3A57"/>
    <w:rsid w:val="005F4930"/>
    <w:rsid w:val="005F4D22"/>
    <w:rsid w:val="005F782E"/>
    <w:rsid w:val="005F7925"/>
    <w:rsid w:val="006010CF"/>
    <w:rsid w:val="00602415"/>
    <w:rsid w:val="0060418D"/>
    <w:rsid w:val="006105CC"/>
    <w:rsid w:val="00610DF5"/>
    <w:rsid w:val="00611AFF"/>
    <w:rsid w:val="006156B6"/>
    <w:rsid w:val="0062202F"/>
    <w:rsid w:val="006243E3"/>
    <w:rsid w:val="006314B7"/>
    <w:rsid w:val="00631651"/>
    <w:rsid w:val="0063181C"/>
    <w:rsid w:val="0063261A"/>
    <w:rsid w:val="00632B79"/>
    <w:rsid w:val="0063729F"/>
    <w:rsid w:val="00637A95"/>
    <w:rsid w:val="006416DF"/>
    <w:rsid w:val="00651E84"/>
    <w:rsid w:val="0065231B"/>
    <w:rsid w:val="00652731"/>
    <w:rsid w:val="0065277D"/>
    <w:rsid w:val="0065318E"/>
    <w:rsid w:val="00662780"/>
    <w:rsid w:val="00666364"/>
    <w:rsid w:val="00666C8C"/>
    <w:rsid w:val="0067251E"/>
    <w:rsid w:val="00672664"/>
    <w:rsid w:val="00673B72"/>
    <w:rsid w:val="006834A4"/>
    <w:rsid w:val="0068563F"/>
    <w:rsid w:val="00685845"/>
    <w:rsid w:val="00687A2E"/>
    <w:rsid w:val="0069070C"/>
    <w:rsid w:val="006922A6"/>
    <w:rsid w:val="006929EA"/>
    <w:rsid w:val="006946AA"/>
    <w:rsid w:val="00695A53"/>
    <w:rsid w:val="00695F51"/>
    <w:rsid w:val="0069743C"/>
    <w:rsid w:val="006A0B08"/>
    <w:rsid w:val="006A1942"/>
    <w:rsid w:val="006A3729"/>
    <w:rsid w:val="006A47F6"/>
    <w:rsid w:val="006A4D67"/>
    <w:rsid w:val="006B0A9D"/>
    <w:rsid w:val="006B48B5"/>
    <w:rsid w:val="006B7389"/>
    <w:rsid w:val="006C0FCB"/>
    <w:rsid w:val="006C26A5"/>
    <w:rsid w:val="006C60FA"/>
    <w:rsid w:val="006C7FB5"/>
    <w:rsid w:val="006D1156"/>
    <w:rsid w:val="006D2B76"/>
    <w:rsid w:val="006D39EA"/>
    <w:rsid w:val="006D3AFF"/>
    <w:rsid w:val="006D3D5A"/>
    <w:rsid w:val="006D74E9"/>
    <w:rsid w:val="006E3AA1"/>
    <w:rsid w:val="006E442C"/>
    <w:rsid w:val="006E5FAF"/>
    <w:rsid w:val="006E66B0"/>
    <w:rsid w:val="006F1836"/>
    <w:rsid w:val="006F6741"/>
    <w:rsid w:val="00702823"/>
    <w:rsid w:val="007029F2"/>
    <w:rsid w:val="0070490E"/>
    <w:rsid w:val="00704C59"/>
    <w:rsid w:val="00706A3A"/>
    <w:rsid w:val="00706BD5"/>
    <w:rsid w:val="0071083A"/>
    <w:rsid w:val="00716A07"/>
    <w:rsid w:val="00717A44"/>
    <w:rsid w:val="00722B23"/>
    <w:rsid w:val="0072397B"/>
    <w:rsid w:val="007252BF"/>
    <w:rsid w:val="0072566D"/>
    <w:rsid w:val="00725F83"/>
    <w:rsid w:val="00726B20"/>
    <w:rsid w:val="00734E12"/>
    <w:rsid w:val="0073545E"/>
    <w:rsid w:val="007403FC"/>
    <w:rsid w:val="007433B6"/>
    <w:rsid w:val="00746C75"/>
    <w:rsid w:val="00754E32"/>
    <w:rsid w:val="007601D1"/>
    <w:rsid w:val="00760897"/>
    <w:rsid w:val="007633CC"/>
    <w:rsid w:val="00771CD5"/>
    <w:rsid w:val="00771F2D"/>
    <w:rsid w:val="00772099"/>
    <w:rsid w:val="00777154"/>
    <w:rsid w:val="0078489B"/>
    <w:rsid w:val="00790E81"/>
    <w:rsid w:val="00793520"/>
    <w:rsid w:val="0079526B"/>
    <w:rsid w:val="007A0554"/>
    <w:rsid w:val="007A0D70"/>
    <w:rsid w:val="007A110B"/>
    <w:rsid w:val="007A1F0A"/>
    <w:rsid w:val="007A3340"/>
    <w:rsid w:val="007A6F8D"/>
    <w:rsid w:val="007B351D"/>
    <w:rsid w:val="007B6DE5"/>
    <w:rsid w:val="007C3B51"/>
    <w:rsid w:val="007C5C0F"/>
    <w:rsid w:val="007C6245"/>
    <w:rsid w:val="007D3E60"/>
    <w:rsid w:val="007D5F6E"/>
    <w:rsid w:val="007D6A09"/>
    <w:rsid w:val="007E513B"/>
    <w:rsid w:val="007E68FB"/>
    <w:rsid w:val="007F0752"/>
    <w:rsid w:val="007F189D"/>
    <w:rsid w:val="007F1CA5"/>
    <w:rsid w:val="007F1D01"/>
    <w:rsid w:val="007F5DE7"/>
    <w:rsid w:val="007F60FD"/>
    <w:rsid w:val="007F7483"/>
    <w:rsid w:val="00800DD3"/>
    <w:rsid w:val="008070A0"/>
    <w:rsid w:val="00811BE9"/>
    <w:rsid w:val="00817B9C"/>
    <w:rsid w:val="00817D0A"/>
    <w:rsid w:val="008279DC"/>
    <w:rsid w:val="00835DE6"/>
    <w:rsid w:val="00841F5C"/>
    <w:rsid w:val="00842256"/>
    <w:rsid w:val="0084333E"/>
    <w:rsid w:val="0084399B"/>
    <w:rsid w:val="0084437B"/>
    <w:rsid w:val="008458DB"/>
    <w:rsid w:val="008524A5"/>
    <w:rsid w:val="00855AB6"/>
    <w:rsid w:val="0085615E"/>
    <w:rsid w:val="00856B29"/>
    <w:rsid w:val="00857A8F"/>
    <w:rsid w:val="00861E0D"/>
    <w:rsid w:val="00863C2D"/>
    <w:rsid w:val="00870A16"/>
    <w:rsid w:val="008744B5"/>
    <w:rsid w:val="00874B15"/>
    <w:rsid w:val="0087588A"/>
    <w:rsid w:val="0087769E"/>
    <w:rsid w:val="00877CCF"/>
    <w:rsid w:val="00882BF5"/>
    <w:rsid w:val="00887002"/>
    <w:rsid w:val="00887BEB"/>
    <w:rsid w:val="00890C5E"/>
    <w:rsid w:val="0089486D"/>
    <w:rsid w:val="00894BC7"/>
    <w:rsid w:val="00895850"/>
    <w:rsid w:val="008A1E55"/>
    <w:rsid w:val="008A43D4"/>
    <w:rsid w:val="008B6028"/>
    <w:rsid w:val="008B7E89"/>
    <w:rsid w:val="008C0227"/>
    <w:rsid w:val="008C1DCF"/>
    <w:rsid w:val="008C45A2"/>
    <w:rsid w:val="008C68C2"/>
    <w:rsid w:val="008D0A8A"/>
    <w:rsid w:val="008D1D1C"/>
    <w:rsid w:val="008D460F"/>
    <w:rsid w:val="008E33FC"/>
    <w:rsid w:val="008E5FCD"/>
    <w:rsid w:val="008F0809"/>
    <w:rsid w:val="008F1B12"/>
    <w:rsid w:val="008F252B"/>
    <w:rsid w:val="008F274B"/>
    <w:rsid w:val="008F3585"/>
    <w:rsid w:val="008F4966"/>
    <w:rsid w:val="008F58C2"/>
    <w:rsid w:val="00900902"/>
    <w:rsid w:val="0090572F"/>
    <w:rsid w:val="00905FE1"/>
    <w:rsid w:val="00910BA1"/>
    <w:rsid w:val="00911833"/>
    <w:rsid w:val="00912BD3"/>
    <w:rsid w:val="00913210"/>
    <w:rsid w:val="00913D11"/>
    <w:rsid w:val="009148B2"/>
    <w:rsid w:val="00914979"/>
    <w:rsid w:val="00914B3B"/>
    <w:rsid w:val="0091544F"/>
    <w:rsid w:val="0092182C"/>
    <w:rsid w:val="009232B9"/>
    <w:rsid w:val="009244AE"/>
    <w:rsid w:val="00931AE3"/>
    <w:rsid w:val="00934750"/>
    <w:rsid w:val="00942286"/>
    <w:rsid w:val="00942A4C"/>
    <w:rsid w:val="00943B77"/>
    <w:rsid w:val="00946115"/>
    <w:rsid w:val="00950370"/>
    <w:rsid w:val="00952624"/>
    <w:rsid w:val="00955307"/>
    <w:rsid w:val="009556CB"/>
    <w:rsid w:val="00956074"/>
    <w:rsid w:val="00957552"/>
    <w:rsid w:val="00960AFB"/>
    <w:rsid w:val="009620B7"/>
    <w:rsid w:val="009756E2"/>
    <w:rsid w:val="00976F95"/>
    <w:rsid w:val="009771DA"/>
    <w:rsid w:val="00982BE2"/>
    <w:rsid w:val="009838E6"/>
    <w:rsid w:val="00983B01"/>
    <w:rsid w:val="00983B36"/>
    <w:rsid w:val="00984CE1"/>
    <w:rsid w:val="0098648B"/>
    <w:rsid w:val="00991708"/>
    <w:rsid w:val="009918A3"/>
    <w:rsid w:val="00992042"/>
    <w:rsid w:val="00992E3D"/>
    <w:rsid w:val="009944B1"/>
    <w:rsid w:val="009945EB"/>
    <w:rsid w:val="00996151"/>
    <w:rsid w:val="00996B43"/>
    <w:rsid w:val="00997405"/>
    <w:rsid w:val="009976D9"/>
    <w:rsid w:val="00997944"/>
    <w:rsid w:val="009A166E"/>
    <w:rsid w:val="009A33CC"/>
    <w:rsid w:val="009A3683"/>
    <w:rsid w:val="009A4417"/>
    <w:rsid w:val="009A62D7"/>
    <w:rsid w:val="009B0610"/>
    <w:rsid w:val="009B5F40"/>
    <w:rsid w:val="009C0374"/>
    <w:rsid w:val="009C59FE"/>
    <w:rsid w:val="009C5DAD"/>
    <w:rsid w:val="009C6916"/>
    <w:rsid w:val="009D086C"/>
    <w:rsid w:val="009D1CCF"/>
    <w:rsid w:val="009D291B"/>
    <w:rsid w:val="009D60C0"/>
    <w:rsid w:val="009E0007"/>
    <w:rsid w:val="009E44B3"/>
    <w:rsid w:val="009E4C85"/>
    <w:rsid w:val="009E5C8B"/>
    <w:rsid w:val="009F07ED"/>
    <w:rsid w:val="009F4194"/>
    <w:rsid w:val="009F4CF6"/>
    <w:rsid w:val="009F724B"/>
    <w:rsid w:val="00A006A4"/>
    <w:rsid w:val="00A0070C"/>
    <w:rsid w:val="00A01ABB"/>
    <w:rsid w:val="00A039EC"/>
    <w:rsid w:val="00A05812"/>
    <w:rsid w:val="00A0631C"/>
    <w:rsid w:val="00A103E0"/>
    <w:rsid w:val="00A123B3"/>
    <w:rsid w:val="00A125E8"/>
    <w:rsid w:val="00A16183"/>
    <w:rsid w:val="00A1662C"/>
    <w:rsid w:val="00A17BC1"/>
    <w:rsid w:val="00A17D56"/>
    <w:rsid w:val="00A25865"/>
    <w:rsid w:val="00A25B0F"/>
    <w:rsid w:val="00A27CD7"/>
    <w:rsid w:val="00A27EAE"/>
    <w:rsid w:val="00A322DE"/>
    <w:rsid w:val="00A325B1"/>
    <w:rsid w:val="00A3297E"/>
    <w:rsid w:val="00A32F9F"/>
    <w:rsid w:val="00A3448F"/>
    <w:rsid w:val="00A355AE"/>
    <w:rsid w:val="00A356DF"/>
    <w:rsid w:val="00A42F90"/>
    <w:rsid w:val="00A45E23"/>
    <w:rsid w:val="00A46DDA"/>
    <w:rsid w:val="00A5278D"/>
    <w:rsid w:val="00A540CE"/>
    <w:rsid w:val="00A56068"/>
    <w:rsid w:val="00A603E8"/>
    <w:rsid w:val="00A6078E"/>
    <w:rsid w:val="00A61A52"/>
    <w:rsid w:val="00A629FA"/>
    <w:rsid w:val="00A630E9"/>
    <w:rsid w:val="00A66EF2"/>
    <w:rsid w:val="00A70AD5"/>
    <w:rsid w:val="00A726D8"/>
    <w:rsid w:val="00A80B4D"/>
    <w:rsid w:val="00A81C11"/>
    <w:rsid w:val="00A82EEA"/>
    <w:rsid w:val="00A83C75"/>
    <w:rsid w:val="00A94F56"/>
    <w:rsid w:val="00A94FF2"/>
    <w:rsid w:val="00A96C7C"/>
    <w:rsid w:val="00A96F34"/>
    <w:rsid w:val="00A97844"/>
    <w:rsid w:val="00AA6167"/>
    <w:rsid w:val="00AB1CA7"/>
    <w:rsid w:val="00AC032C"/>
    <w:rsid w:val="00AC07B2"/>
    <w:rsid w:val="00AC2A3D"/>
    <w:rsid w:val="00AD29C5"/>
    <w:rsid w:val="00AD2DCA"/>
    <w:rsid w:val="00AD548B"/>
    <w:rsid w:val="00AD6308"/>
    <w:rsid w:val="00AE1FEF"/>
    <w:rsid w:val="00AF3AEA"/>
    <w:rsid w:val="00AF6336"/>
    <w:rsid w:val="00B02677"/>
    <w:rsid w:val="00B04F0C"/>
    <w:rsid w:val="00B04FE2"/>
    <w:rsid w:val="00B0581F"/>
    <w:rsid w:val="00B06F84"/>
    <w:rsid w:val="00B16E30"/>
    <w:rsid w:val="00B23CFC"/>
    <w:rsid w:val="00B25156"/>
    <w:rsid w:val="00B276F6"/>
    <w:rsid w:val="00B30226"/>
    <w:rsid w:val="00B307EE"/>
    <w:rsid w:val="00B321C0"/>
    <w:rsid w:val="00B36621"/>
    <w:rsid w:val="00B36EA8"/>
    <w:rsid w:val="00B37D67"/>
    <w:rsid w:val="00B40F26"/>
    <w:rsid w:val="00B4355A"/>
    <w:rsid w:val="00B44CB9"/>
    <w:rsid w:val="00B44DCE"/>
    <w:rsid w:val="00B4564B"/>
    <w:rsid w:val="00B46202"/>
    <w:rsid w:val="00B46358"/>
    <w:rsid w:val="00B4708A"/>
    <w:rsid w:val="00B6114A"/>
    <w:rsid w:val="00B667A3"/>
    <w:rsid w:val="00B71647"/>
    <w:rsid w:val="00B7423F"/>
    <w:rsid w:val="00B759FC"/>
    <w:rsid w:val="00B829C0"/>
    <w:rsid w:val="00B83B7C"/>
    <w:rsid w:val="00B84EF3"/>
    <w:rsid w:val="00B86B3E"/>
    <w:rsid w:val="00BA1E80"/>
    <w:rsid w:val="00BA5A9C"/>
    <w:rsid w:val="00BB03F0"/>
    <w:rsid w:val="00BB1978"/>
    <w:rsid w:val="00BB19FA"/>
    <w:rsid w:val="00BB3FF3"/>
    <w:rsid w:val="00BB4028"/>
    <w:rsid w:val="00BB4993"/>
    <w:rsid w:val="00BB6F49"/>
    <w:rsid w:val="00BC2364"/>
    <w:rsid w:val="00BC329E"/>
    <w:rsid w:val="00BC63AF"/>
    <w:rsid w:val="00BC64A4"/>
    <w:rsid w:val="00BD14E1"/>
    <w:rsid w:val="00BD2D6B"/>
    <w:rsid w:val="00BD45F5"/>
    <w:rsid w:val="00BE2216"/>
    <w:rsid w:val="00BE37D1"/>
    <w:rsid w:val="00BE4D76"/>
    <w:rsid w:val="00BF03B1"/>
    <w:rsid w:val="00BF0D8D"/>
    <w:rsid w:val="00BF1458"/>
    <w:rsid w:val="00BF32E7"/>
    <w:rsid w:val="00BF4E10"/>
    <w:rsid w:val="00C02950"/>
    <w:rsid w:val="00C03907"/>
    <w:rsid w:val="00C05BA2"/>
    <w:rsid w:val="00C06CC3"/>
    <w:rsid w:val="00C074B3"/>
    <w:rsid w:val="00C078F2"/>
    <w:rsid w:val="00C148C7"/>
    <w:rsid w:val="00C16681"/>
    <w:rsid w:val="00C216B4"/>
    <w:rsid w:val="00C23350"/>
    <w:rsid w:val="00C23405"/>
    <w:rsid w:val="00C239C4"/>
    <w:rsid w:val="00C25845"/>
    <w:rsid w:val="00C3498A"/>
    <w:rsid w:val="00C400A8"/>
    <w:rsid w:val="00C42D87"/>
    <w:rsid w:val="00C43DA5"/>
    <w:rsid w:val="00C5771B"/>
    <w:rsid w:val="00C66636"/>
    <w:rsid w:val="00C738A6"/>
    <w:rsid w:val="00C745C5"/>
    <w:rsid w:val="00C80538"/>
    <w:rsid w:val="00C815A1"/>
    <w:rsid w:val="00C827A9"/>
    <w:rsid w:val="00C82B4D"/>
    <w:rsid w:val="00C93046"/>
    <w:rsid w:val="00C94554"/>
    <w:rsid w:val="00C94639"/>
    <w:rsid w:val="00CA0366"/>
    <w:rsid w:val="00CA14D3"/>
    <w:rsid w:val="00CA346E"/>
    <w:rsid w:val="00CA6F52"/>
    <w:rsid w:val="00CB004E"/>
    <w:rsid w:val="00CB05BA"/>
    <w:rsid w:val="00CB0870"/>
    <w:rsid w:val="00CB0D94"/>
    <w:rsid w:val="00CC04E4"/>
    <w:rsid w:val="00CC17A0"/>
    <w:rsid w:val="00CC2AB3"/>
    <w:rsid w:val="00CC57B1"/>
    <w:rsid w:val="00CC6468"/>
    <w:rsid w:val="00CD08B4"/>
    <w:rsid w:val="00CD0BEB"/>
    <w:rsid w:val="00CD2171"/>
    <w:rsid w:val="00CD54CF"/>
    <w:rsid w:val="00CE21AD"/>
    <w:rsid w:val="00CE6B1A"/>
    <w:rsid w:val="00CE7024"/>
    <w:rsid w:val="00CF2308"/>
    <w:rsid w:val="00CF5A59"/>
    <w:rsid w:val="00D0708A"/>
    <w:rsid w:val="00D156F4"/>
    <w:rsid w:val="00D17E1D"/>
    <w:rsid w:val="00D213FC"/>
    <w:rsid w:val="00D26757"/>
    <w:rsid w:val="00D311B1"/>
    <w:rsid w:val="00D31EF1"/>
    <w:rsid w:val="00D36AC1"/>
    <w:rsid w:val="00D378A4"/>
    <w:rsid w:val="00D406FD"/>
    <w:rsid w:val="00D40B9E"/>
    <w:rsid w:val="00D41E12"/>
    <w:rsid w:val="00D42FA4"/>
    <w:rsid w:val="00D4342E"/>
    <w:rsid w:val="00D44860"/>
    <w:rsid w:val="00D448EA"/>
    <w:rsid w:val="00D46D28"/>
    <w:rsid w:val="00D610B8"/>
    <w:rsid w:val="00D6220F"/>
    <w:rsid w:val="00D62680"/>
    <w:rsid w:val="00D65D43"/>
    <w:rsid w:val="00D74EE1"/>
    <w:rsid w:val="00D776A3"/>
    <w:rsid w:val="00D77C16"/>
    <w:rsid w:val="00D80283"/>
    <w:rsid w:val="00D85764"/>
    <w:rsid w:val="00D85FE3"/>
    <w:rsid w:val="00D862BF"/>
    <w:rsid w:val="00D871B7"/>
    <w:rsid w:val="00D90057"/>
    <w:rsid w:val="00D91232"/>
    <w:rsid w:val="00D91CB2"/>
    <w:rsid w:val="00DA276F"/>
    <w:rsid w:val="00DA5487"/>
    <w:rsid w:val="00DA603E"/>
    <w:rsid w:val="00DA745D"/>
    <w:rsid w:val="00DA793B"/>
    <w:rsid w:val="00DB1ECF"/>
    <w:rsid w:val="00DB6074"/>
    <w:rsid w:val="00DB71C4"/>
    <w:rsid w:val="00DC3A41"/>
    <w:rsid w:val="00DC6773"/>
    <w:rsid w:val="00DC7809"/>
    <w:rsid w:val="00DD4C46"/>
    <w:rsid w:val="00DD59F1"/>
    <w:rsid w:val="00DD6874"/>
    <w:rsid w:val="00DE4812"/>
    <w:rsid w:val="00DE7D95"/>
    <w:rsid w:val="00DF0318"/>
    <w:rsid w:val="00DF20F3"/>
    <w:rsid w:val="00DF2BC7"/>
    <w:rsid w:val="00DF4B8E"/>
    <w:rsid w:val="00E04972"/>
    <w:rsid w:val="00E055EB"/>
    <w:rsid w:val="00E066CC"/>
    <w:rsid w:val="00E06B82"/>
    <w:rsid w:val="00E11080"/>
    <w:rsid w:val="00E137D8"/>
    <w:rsid w:val="00E24144"/>
    <w:rsid w:val="00E269C8"/>
    <w:rsid w:val="00E27BAC"/>
    <w:rsid w:val="00E319FF"/>
    <w:rsid w:val="00E369F3"/>
    <w:rsid w:val="00E45F86"/>
    <w:rsid w:val="00E4745F"/>
    <w:rsid w:val="00E47664"/>
    <w:rsid w:val="00E53228"/>
    <w:rsid w:val="00E53EEC"/>
    <w:rsid w:val="00E60880"/>
    <w:rsid w:val="00E64653"/>
    <w:rsid w:val="00E72800"/>
    <w:rsid w:val="00E77F43"/>
    <w:rsid w:val="00E8051B"/>
    <w:rsid w:val="00E83968"/>
    <w:rsid w:val="00E85C9A"/>
    <w:rsid w:val="00E862C0"/>
    <w:rsid w:val="00E86640"/>
    <w:rsid w:val="00E868EA"/>
    <w:rsid w:val="00E90A88"/>
    <w:rsid w:val="00E91B67"/>
    <w:rsid w:val="00E92294"/>
    <w:rsid w:val="00E924E0"/>
    <w:rsid w:val="00E95475"/>
    <w:rsid w:val="00E9613D"/>
    <w:rsid w:val="00E97A17"/>
    <w:rsid w:val="00EA2B31"/>
    <w:rsid w:val="00EA5132"/>
    <w:rsid w:val="00EB0821"/>
    <w:rsid w:val="00EB2E6A"/>
    <w:rsid w:val="00EB5069"/>
    <w:rsid w:val="00EB720E"/>
    <w:rsid w:val="00EC4F33"/>
    <w:rsid w:val="00ED02B1"/>
    <w:rsid w:val="00ED5762"/>
    <w:rsid w:val="00EE30B3"/>
    <w:rsid w:val="00EE5519"/>
    <w:rsid w:val="00EF0915"/>
    <w:rsid w:val="00EF339D"/>
    <w:rsid w:val="00EF7A55"/>
    <w:rsid w:val="00F0074D"/>
    <w:rsid w:val="00F00A8D"/>
    <w:rsid w:val="00F02424"/>
    <w:rsid w:val="00F05599"/>
    <w:rsid w:val="00F06683"/>
    <w:rsid w:val="00F066A9"/>
    <w:rsid w:val="00F13C6F"/>
    <w:rsid w:val="00F14EA3"/>
    <w:rsid w:val="00F25B9B"/>
    <w:rsid w:val="00F2625B"/>
    <w:rsid w:val="00F30367"/>
    <w:rsid w:val="00F316D9"/>
    <w:rsid w:val="00F32282"/>
    <w:rsid w:val="00F3342F"/>
    <w:rsid w:val="00F40AB7"/>
    <w:rsid w:val="00F42E67"/>
    <w:rsid w:val="00F47F76"/>
    <w:rsid w:val="00F50F2E"/>
    <w:rsid w:val="00F51D6F"/>
    <w:rsid w:val="00F5240B"/>
    <w:rsid w:val="00F54159"/>
    <w:rsid w:val="00F54A3E"/>
    <w:rsid w:val="00F55398"/>
    <w:rsid w:val="00F602E1"/>
    <w:rsid w:val="00F608C4"/>
    <w:rsid w:val="00F622C1"/>
    <w:rsid w:val="00F6605B"/>
    <w:rsid w:val="00F66773"/>
    <w:rsid w:val="00F72554"/>
    <w:rsid w:val="00F738D2"/>
    <w:rsid w:val="00F801EC"/>
    <w:rsid w:val="00F81C4C"/>
    <w:rsid w:val="00F829E8"/>
    <w:rsid w:val="00F82AC1"/>
    <w:rsid w:val="00F830BF"/>
    <w:rsid w:val="00F83217"/>
    <w:rsid w:val="00F84B47"/>
    <w:rsid w:val="00F85CC7"/>
    <w:rsid w:val="00F86A83"/>
    <w:rsid w:val="00F9222C"/>
    <w:rsid w:val="00F936F4"/>
    <w:rsid w:val="00F94AEB"/>
    <w:rsid w:val="00F952BE"/>
    <w:rsid w:val="00FA257B"/>
    <w:rsid w:val="00FA2630"/>
    <w:rsid w:val="00FA4C05"/>
    <w:rsid w:val="00FA5396"/>
    <w:rsid w:val="00FB133C"/>
    <w:rsid w:val="00FB233B"/>
    <w:rsid w:val="00FB6A9C"/>
    <w:rsid w:val="00FC2617"/>
    <w:rsid w:val="00FC3153"/>
    <w:rsid w:val="00FC491C"/>
    <w:rsid w:val="00FC514E"/>
    <w:rsid w:val="00FC5774"/>
    <w:rsid w:val="00FC624A"/>
    <w:rsid w:val="00FC7A5E"/>
    <w:rsid w:val="00FC7E68"/>
    <w:rsid w:val="00FD5876"/>
    <w:rsid w:val="00FD7943"/>
    <w:rsid w:val="00FE1ADD"/>
    <w:rsid w:val="00FE35D0"/>
    <w:rsid w:val="00FE3D7C"/>
    <w:rsid w:val="00FF035A"/>
    <w:rsid w:val="00FF18B3"/>
    <w:rsid w:val="00FF4C9E"/>
    <w:rsid w:val="0B24C33D"/>
    <w:rsid w:val="1915E626"/>
    <w:rsid w:val="274266E1"/>
    <w:rsid w:val="6AEBF779"/>
    <w:rsid w:val="77402C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6E46E125-1D71-4CA5-B40F-97F2CC3C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paragraph" w:styleId="Revision">
    <w:name w:val="Revision"/>
    <w:hidden/>
    <w:uiPriority w:val="99"/>
    <w:semiHidden/>
    <w:rsid w:val="00A42F90"/>
    <w:rPr>
      <w:rFonts w:ascii="Arial" w:hAnsi="Arial"/>
      <w:sz w:val="24"/>
      <w:szCs w:val="24"/>
      <w:lang w:val="en-US" w:eastAsia="en-US"/>
    </w:rPr>
  </w:style>
  <w:style w:type="character" w:styleId="UnresolvedMention">
    <w:name w:val="Unresolved Mention"/>
    <w:basedOn w:val="DefaultParagraphFont"/>
    <w:uiPriority w:val="99"/>
    <w:semiHidden/>
    <w:unhideWhenUsed/>
    <w:rsid w:val="00AD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906720683">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 w:id="1342856047">
      <w:bodyDiv w:val="1"/>
      <w:marLeft w:val="0"/>
      <w:marRight w:val="0"/>
      <w:marTop w:val="0"/>
      <w:marBottom w:val="0"/>
      <w:divBdr>
        <w:top w:val="none" w:sz="0" w:space="0" w:color="auto"/>
        <w:left w:val="none" w:sz="0" w:space="0" w:color="auto"/>
        <w:bottom w:val="none" w:sz="0" w:space="0" w:color="auto"/>
        <w:right w:val="none" w:sz="0" w:space="0" w:color="auto"/>
      </w:divBdr>
    </w:div>
    <w:div w:id="1381442409">
      <w:bodyDiv w:val="1"/>
      <w:marLeft w:val="0"/>
      <w:marRight w:val="0"/>
      <w:marTop w:val="0"/>
      <w:marBottom w:val="0"/>
      <w:divBdr>
        <w:top w:val="none" w:sz="0" w:space="0" w:color="auto"/>
        <w:left w:val="none" w:sz="0" w:space="0" w:color="auto"/>
        <w:bottom w:val="none" w:sz="0" w:space="0" w:color="auto"/>
        <w:right w:val="none" w:sz="0" w:space="0" w:color="auto"/>
      </w:divBdr>
    </w:div>
    <w:div w:id="2123187059">
      <w:bodyDiv w:val="1"/>
      <w:marLeft w:val="0"/>
      <w:marRight w:val="0"/>
      <w:marTop w:val="0"/>
      <w:marBottom w:val="0"/>
      <w:divBdr>
        <w:top w:val="none" w:sz="0" w:space="0" w:color="auto"/>
        <w:left w:val="none" w:sz="0" w:space="0" w:color="auto"/>
        <w:bottom w:val="none" w:sz="0" w:space="0" w:color="auto"/>
        <w:right w:val="none" w:sz="0" w:space="0" w:color="auto"/>
      </w:divBdr>
      <w:divsChild>
        <w:div w:id="1890190664">
          <w:marLeft w:val="0"/>
          <w:marRight w:val="0"/>
          <w:marTop w:val="0"/>
          <w:marBottom w:val="0"/>
          <w:divBdr>
            <w:top w:val="none" w:sz="0" w:space="0" w:color="auto"/>
            <w:left w:val="none" w:sz="0" w:space="0" w:color="auto"/>
            <w:bottom w:val="none" w:sz="0" w:space="0" w:color="auto"/>
            <w:right w:val="none" w:sz="0" w:space="0" w:color="auto"/>
          </w:divBdr>
        </w:div>
        <w:div w:id="41301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man.jahja@trellebo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sustaina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178f8912e9585f6e080f53c786bc23c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b299969703c657522a6478f521f81d4"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documentManagement>
</p:properties>
</file>

<file path=customXml/itemProps1.xml><?xml version="1.0" encoding="utf-8"?>
<ds:datastoreItem xmlns:ds="http://schemas.openxmlformats.org/officeDocument/2006/customXml" ds:itemID="{B97A7E5B-4AF5-4CF5-A151-EB060262A077}">
  <ds:schemaRefs>
    <ds:schemaRef ds:uri="http://schemas.openxmlformats.org/officeDocument/2006/bibliography"/>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22861DB1-80C6-48AD-9210-DB7BC1F0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Winds of change: Trelleborg Sealing Solutions solves the sealing challenge of wind turbines</vt:lpstr>
    </vt:vector>
  </TitlesOfParts>
  <Company>Busak+Shamban</Company>
  <LinksUpToDate>false</LinksUpToDate>
  <CharactersWithSpaces>3081</CharactersWithSpaces>
  <SharedDoc>false</SharedDoc>
  <HLinks>
    <vt:vector size="24" baseType="variant">
      <vt:variant>
        <vt:i4>2621485</vt:i4>
      </vt:variant>
      <vt:variant>
        <vt:i4>9</vt:i4>
      </vt:variant>
      <vt:variant>
        <vt:i4>0</vt:i4>
      </vt:variant>
      <vt:variant>
        <vt:i4>5</vt:i4>
      </vt:variant>
      <vt:variant>
        <vt:lpwstr>http://www.trelleborg.com/</vt:lpwstr>
      </vt:variant>
      <vt:variant>
        <vt:lpwstr/>
      </vt:variant>
      <vt:variant>
        <vt:i4>7012397</vt:i4>
      </vt:variant>
      <vt:variant>
        <vt:i4>6</vt:i4>
      </vt:variant>
      <vt:variant>
        <vt:i4>0</vt:i4>
      </vt:variant>
      <vt:variant>
        <vt:i4>5</vt:i4>
      </vt:variant>
      <vt:variant>
        <vt:lpwstr>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vt:lpwstr>
      </vt:variant>
      <vt:variant>
        <vt:lpwstr/>
      </vt:variant>
      <vt:variant>
        <vt:i4>1114217</vt:i4>
      </vt:variant>
      <vt:variant>
        <vt:i4>3</vt:i4>
      </vt:variant>
      <vt:variant>
        <vt:i4>0</vt:i4>
      </vt:variant>
      <vt:variant>
        <vt:i4>5</vt:i4>
      </vt:variant>
      <vt:variant>
        <vt:lpwstr>mailto:lauren.brune@trelleborg.com</vt:lpwstr>
      </vt:variant>
      <vt:variant>
        <vt:lpwstr/>
      </vt:variant>
      <vt:variant>
        <vt:i4>7798822</vt:i4>
      </vt:variant>
      <vt:variant>
        <vt:i4>0</vt:i4>
      </vt:variant>
      <vt:variant>
        <vt:i4>0</vt:i4>
      </vt:variant>
      <vt:variant>
        <vt:i4>5</vt:i4>
      </vt:variant>
      <vt:variant>
        <vt:lpwstr>https://www.trelleborg.com/en/healthcare/tools-and-media/technical-library/webinar-mdr-requirements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Markus Larsson</cp:lastModifiedBy>
  <cp:revision>2</cp:revision>
  <cp:lastPrinted>2021-04-14T14:17:00Z</cp:lastPrinted>
  <dcterms:created xsi:type="dcterms:W3CDTF">2021-07-15T10:05:00Z</dcterms:created>
  <dcterms:modified xsi:type="dcterms:W3CDTF">2021-07-15T10:05:00Z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Topic">
    <vt:lpwstr/>
  </property>
  <property fmtid="{D5CDD505-2E9C-101B-9397-08002B2CF9AE}" pid="5" name="Location1">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