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419A" w14:textId="4FB66D06" w:rsidR="00CF5A50" w:rsidRDefault="00CC7332" w:rsidP="00CF5A50">
      <w:pPr>
        <w:rPr>
          <w:color w:val="1F497D"/>
          <w:lang w:val="en-US" w:eastAsia="en-US"/>
        </w:rPr>
      </w:pPr>
      <w:r>
        <w:rPr>
          <w:color w:val="1F497D"/>
          <w:lang w:val="en-US" w:eastAsia="en-US"/>
        </w:rPr>
        <w:t xml:space="preserve"> </w:t>
      </w:r>
    </w:p>
    <w:p w14:paraId="0626870B" w14:textId="3566D44D" w:rsidR="00AA6E16" w:rsidRPr="000A3985" w:rsidRDefault="003135F0" w:rsidP="00D66609">
      <w:pPr>
        <w:spacing w:after="0" w:line="360" w:lineRule="auto"/>
        <w:jc w:val="center"/>
        <w:rPr>
          <w:rFonts w:ascii="Arial" w:eastAsia="Times New Roman" w:hAnsi="Arial" w:cs="Arial"/>
          <w:b/>
          <w:lang w:val="en-US"/>
        </w:rPr>
      </w:pPr>
      <w:r w:rsidRPr="000A3985">
        <w:rPr>
          <w:rFonts w:ascii="Arial" w:eastAsia="Times New Roman" w:hAnsi="Arial" w:cs="Arial"/>
          <w:b/>
          <w:lang w:val="en-US"/>
        </w:rPr>
        <w:t xml:space="preserve">TRELLEBORG </w:t>
      </w:r>
      <w:r w:rsidR="00BF00E9" w:rsidRPr="000A3985">
        <w:rPr>
          <w:rFonts w:ascii="Arial" w:eastAsia="Times New Roman" w:hAnsi="Arial" w:cs="Arial"/>
          <w:b/>
          <w:lang w:val="en-US"/>
        </w:rPr>
        <w:t xml:space="preserve">SUPPLIES BESPOKE GASKET TO PROTECT </w:t>
      </w:r>
      <w:r w:rsidR="00F14E3C">
        <w:rPr>
          <w:rFonts w:ascii="Arial" w:eastAsia="Times New Roman" w:hAnsi="Arial" w:cs="Arial"/>
          <w:b/>
          <w:lang w:val="en-US"/>
        </w:rPr>
        <w:t>HISTORIC</w:t>
      </w:r>
      <w:r w:rsidR="00F14E3C" w:rsidRPr="000A3985">
        <w:rPr>
          <w:rFonts w:ascii="Arial" w:eastAsia="Times New Roman" w:hAnsi="Arial" w:cs="Arial"/>
          <w:b/>
          <w:lang w:val="en-US"/>
        </w:rPr>
        <w:t xml:space="preserve"> </w:t>
      </w:r>
      <w:r w:rsidR="00BF00E9" w:rsidRPr="000A3985">
        <w:rPr>
          <w:rFonts w:ascii="Arial" w:eastAsia="Times New Roman" w:hAnsi="Arial" w:cs="Arial"/>
          <w:b/>
          <w:lang w:val="en-US"/>
        </w:rPr>
        <w:t xml:space="preserve">SHIP IN FINLAND  </w:t>
      </w:r>
      <w:r w:rsidRPr="000A3985">
        <w:rPr>
          <w:rFonts w:ascii="Arial" w:eastAsia="Times New Roman" w:hAnsi="Arial" w:cs="Arial"/>
          <w:b/>
          <w:lang w:val="en-US"/>
        </w:rPr>
        <w:t xml:space="preserve"> </w:t>
      </w:r>
    </w:p>
    <w:p w14:paraId="0F175929" w14:textId="77777777" w:rsidR="00C723DA" w:rsidRPr="0014251C" w:rsidRDefault="00C723DA" w:rsidP="00D66609">
      <w:pPr>
        <w:spacing w:after="0" w:line="360" w:lineRule="auto"/>
        <w:jc w:val="both"/>
        <w:rPr>
          <w:rFonts w:ascii="Arial" w:hAnsi="Arial" w:cs="Arial"/>
          <w:color w:val="222222"/>
          <w:shd w:val="clear" w:color="auto" w:fill="FFFFFF"/>
          <w:lang w:val="en-US"/>
        </w:rPr>
      </w:pPr>
      <w:bookmarkStart w:id="0" w:name="_GoBack"/>
      <w:bookmarkEnd w:id="0"/>
    </w:p>
    <w:p w14:paraId="463D2C2E" w14:textId="18033089" w:rsidR="00107479" w:rsidRDefault="00D143BA" w:rsidP="009C5974">
      <w:pPr>
        <w:spacing w:after="0" w:line="360" w:lineRule="auto"/>
        <w:jc w:val="both"/>
        <w:rPr>
          <w:rFonts w:ascii="Arial" w:hAnsi="Arial" w:cs="Arial"/>
          <w:color w:val="222222"/>
          <w:shd w:val="clear" w:color="auto" w:fill="FFFFFF"/>
          <w:lang w:val="en-US"/>
        </w:rPr>
      </w:pPr>
      <w:r w:rsidRPr="000A3985">
        <w:rPr>
          <w:rFonts w:ascii="Arial" w:eastAsia="Times New Roman" w:hAnsi="Arial" w:cs="Arial"/>
          <w:lang w:val="en-US"/>
        </w:rPr>
        <w:t>Trelleborg</w:t>
      </w:r>
      <w:r w:rsidR="00066709" w:rsidRPr="000A3985">
        <w:rPr>
          <w:rFonts w:ascii="Arial" w:eastAsia="Times New Roman" w:hAnsi="Arial" w:cs="Arial"/>
          <w:lang w:val="en-US"/>
        </w:rPr>
        <w:t xml:space="preserve">’s </w:t>
      </w:r>
      <w:r w:rsidR="00BF00E9" w:rsidRPr="000A3985">
        <w:rPr>
          <w:rFonts w:ascii="Arial" w:eastAsia="Times New Roman" w:hAnsi="Arial" w:cs="Arial"/>
          <w:lang w:val="en-US"/>
        </w:rPr>
        <w:t xml:space="preserve">marine and infrastructure </w:t>
      </w:r>
      <w:r w:rsidR="00066709" w:rsidRPr="000A3985">
        <w:rPr>
          <w:rFonts w:ascii="Arial" w:eastAsia="Times New Roman" w:hAnsi="Arial" w:cs="Arial"/>
          <w:lang w:val="en-US"/>
        </w:rPr>
        <w:t xml:space="preserve">operation </w:t>
      </w:r>
      <w:r w:rsidR="00BF00E9" w:rsidRPr="000A3985">
        <w:rPr>
          <w:rFonts w:ascii="Arial" w:eastAsia="Times New Roman" w:hAnsi="Arial" w:cs="Arial"/>
          <w:lang w:val="en-US"/>
        </w:rPr>
        <w:t xml:space="preserve">has supplied </w:t>
      </w:r>
      <w:r w:rsidR="008F3003" w:rsidRPr="000A3985">
        <w:rPr>
          <w:rFonts w:ascii="Arial" w:eastAsia="Times New Roman" w:hAnsi="Arial" w:cs="Arial"/>
          <w:lang w:val="en-US"/>
        </w:rPr>
        <w:t xml:space="preserve">a specially designed Gina gasket (G110-80) to </w:t>
      </w:r>
      <w:r w:rsidR="00C4233F">
        <w:rPr>
          <w:rFonts w:ascii="Arial" w:eastAsia="Times New Roman" w:hAnsi="Arial" w:cs="Arial"/>
          <w:lang w:val="en-US"/>
        </w:rPr>
        <w:t xml:space="preserve">a bespoke </w:t>
      </w:r>
      <w:r w:rsidR="008F3003" w:rsidRPr="000A3985">
        <w:rPr>
          <w:rFonts w:ascii="Arial" w:eastAsia="Times New Roman" w:hAnsi="Arial" w:cs="Arial"/>
          <w:lang w:val="en-US"/>
        </w:rPr>
        <w:t xml:space="preserve">dry dock which protects the renowned </w:t>
      </w:r>
      <w:r w:rsidR="00C4233F">
        <w:rPr>
          <w:rFonts w:ascii="Arial" w:eastAsia="Times New Roman" w:hAnsi="Arial" w:cs="Arial"/>
          <w:lang w:val="en-US"/>
        </w:rPr>
        <w:t xml:space="preserve">historic </w:t>
      </w:r>
      <w:r w:rsidR="008F3003" w:rsidRPr="000A3985">
        <w:rPr>
          <w:rFonts w:ascii="Arial" w:hAnsi="Arial" w:cs="Arial"/>
          <w:shd w:val="clear" w:color="auto" w:fill="FFFFFF"/>
          <w:lang w:val="en-US"/>
        </w:rPr>
        <w:t>ship, </w:t>
      </w:r>
      <w:proofErr w:type="spellStart"/>
      <w:r w:rsidR="008F3003" w:rsidRPr="000A3985">
        <w:rPr>
          <w:rFonts w:ascii="Arial" w:hAnsi="Arial" w:cs="Arial"/>
          <w:iCs/>
          <w:shd w:val="clear" w:color="auto" w:fill="FFFFFF"/>
          <w:lang w:val="en-US"/>
        </w:rPr>
        <w:t>Pommern</w:t>
      </w:r>
      <w:proofErr w:type="spellEnd"/>
      <w:r w:rsidR="003C1DB2" w:rsidRPr="000A3985">
        <w:rPr>
          <w:rFonts w:ascii="Arial" w:hAnsi="Arial" w:cs="Arial"/>
          <w:shd w:val="clear" w:color="auto" w:fill="FFFFFF"/>
          <w:lang w:val="en-US"/>
        </w:rPr>
        <w:t xml:space="preserve">, </w:t>
      </w:r>
      <w:r w:rsidR="008F3003" w:rsidRPr="000A3985">
        <w:rPr>
          <w:rFonts w:ascii="Arial" w:hAnsi="Arial" w:cs="Arial"/>
          <w:iCs/>
          <w:shd w:val="clear" w:color="auto" w:fill="FFFFFF"/>
          <w:lang w:val="en-US"/>
        </w:rPr>
        <w:t xml:space="preserve">located </w:t>
      </w:r>
      <w:r w:rsidR="00C4233F">
        <w:rPr>
          <w:rFonts w:ascii="Arial" w:hAnsi="Arial" w:cs="Arial"/>
          <w:iCs/>
          <w:shd w:val="clear" w:color="auto" w:fill="FFFFFF"/>
          <w:lang w:val="en-US"/>
        </w:rPr>
        <w:t xml:space="preserve">on </w:t>
      </w:r>
      <w:r w:rsidR="008F3003" w:rsidRPr="000A3985">
        <w:rPr>
          <w:rFonts w:ascii="Arial" w:hAnsi="Arial" w:cs="Arial"/>
          <w:shd w:val="clear" w:color="auto" w:fill="FFFFFF"/>
          <w:lang w:val="en-US"/>
        </w:rPr>
        <w:t>the </w:t>
      </w:r>
      <w:proofErr w:type="spellStart"/>
      <w:r w:rsidR="008F3003" w:rsidRPr="000A3985">
        <w:rPr>
          <w:rFonts w:ascii="Arial" w:hAnsi="Arial" w:cs="Arial"/>
          <w:shd w:val="clear" w:color="auto" w:fill="FFFFFF"/>
          <w:lang w:val="en-US"/>
        </w:rPr>
        <w:t>Åland</w:t>
      </w:r>
      <w:proofErr w:type="spellEnd"/>
      <w:r w:rsidR="008F3003" w:rsidRPr="000A3985">
        <w:rPr>
          <w:rFonts w:ascii="Arial" w:hAnsi="Arial" w:cs="Arial"/>
          <w:shd w:val="clear" w:color="auto" w:fill="FFFFFF"/>
          <w:lang w:val="en-US"/>
        </w:rPr>
        <w:t xml:space="preserve"> Islands</w:t>
      </w:r>
      <w:r w:rsidR="00C4233F">
        <w:rPr>
          <w:rFonts w:ascii="Arial" w:hAnsi="Arial" w:cs="Arial"/>
          <w:shd w:val="clear" w:color="auto" w:fill="FFFFFF"/>
          <w:lang w:val="en-US"/>
        </w:rPr>
        <w:t xml:space="preserve"> in the Baltic Sea</w:t>
      </w:r>
      <w:r w:rsidR="008F3003" w:rsidRPr="000A3985">
        <w:rPr>
          <w:rFonts w:ascii="Arial" w:hAnsi="Arial" w:cs="Arial"/>
          <w:shd w:val="clear" w:color="auto" w:fill="FFFFFF"/>
          <w:lang w:val="en-US"/>
        </w:rPr>
        <w:t>.</w:t>
      </w:r>
      <w:r w:rsidR="000A3985">
        <w:rPr>
          <w:rFonts w:ascii="Arial" w:hAnsi="Arial" w:cs="Arial"/>
          <w:iCs/>
          <w:color w:val="222222"/>
          <w:shd w:val="clear" w:color="auto" w:fill="FFFFFF"/>
          <w:lang w:val="en-US"/>
        </w:rPr>
        <w:t xml:space="preserve"> </w:t>
      </w:r>
      <w:proofErr w:type="spellStart"/>
      <w:r w:rsidR="003C1DB2" w:rsidRPr="000A3985">
        <w:rPr>
          <w:rFonts w:ascii="Arial" w:hAnsi="Arial" w:cs="Arial"/>
          <w:iCs/>
          <w:color w:val="222222"/>
          <w:shd w:val="clear" w:color="auto" w:fill="FFFFFF"/>
          <w:lang w:val="en-US"/>
        </w:rPr>
        <w:t>Pommern</w:t>
      </w:r>
      <w:proofErr w:type="spellEnd"/>
      <w:r w:rsidR="00CB2EE5" w:rsidRPr="000A3985">
        <w:rPr>
          <w:rFonts w:ascii="Arial" w:hAnsi="Arial" w:cs="Arial"/>
          <w:color w:val="222222"/>
          <w:shd w:val="clear" w:color="auto" w:fill="FFFFFF"/>
          <w:lang w:val="en-US"/>
        </w:rPr>
        <w:t xml:space="preserve"> is the only </w:t>
      </w:r>
      <w:r w:rsidR="00C4233F">
        <w:rPr>
          <w:rFonts w:ascii="Arial" w:hAnsi="Arial" w:cs="Arial"/>
          <w:color w:val="222222"/>
          <w:shd w:val="clear" w:color="auto" w:fill="FFFFFF"/>
          <w:lang w:val="en-US"/>
        </w:rPr>
        <w:t>tall ship</w:t>
      </w:r>
      <w:r w:rsidR="003C1DB2" w:rsidRPr="000A3985">
        <w:rPr>
          <w:rFonts w:ascii="Arial" w:hAnsi="Arial" w:cs="Arial"/>
          <w:color w:val="222222"/>
          <w:shd w:val="clear" w:color="auto" w:fill="FFFFFF"/>
          <w:lang w:val="en-US"/>
        </w:rPr>
        <w:t xml:space="preserve"> </w:t>
      </w:r>
      <w:r w:rsidR="00CB2EE5" w:rsidRPr="000A3985">
        <w:rPr>
          <w:rFonts w:ascii="Arial" w:hAnsi="Arial" w:cs="Arial"/>
          <w:color w:val="222222"/>
          <w:shd w:val="clear" w:color="auto" w:fill="FFFFFF"/>
          <w:lang w:val="en-US"/>
        </w:rPr>
        <w:t xml:space="preserve">in the world </w:t>
      </w:r>
      <w:r w:rsidR="00C4233F">
        <w:rPr>
          <w:rFonts w:ascii="Arial" w:hAnsi="Arial" w:cs="Arial"/>
          <w:color w:val="222222"/>
          <w:shd w:val="clear" w:color="auto" w:fill="FFFFFF"/>
          <w:lang w:val="en-US"/>
        </w:rPr>
        <w:t>that remains structurally unaltered since her launch in 1903</w:t>
      </w:r>
      <w:r w:rsidR="00CB2EE5" w:rsidRPr="000A3985">
        <w:rPr>
          <w:rFonts w:ascii="Arial" w:hAnsi="Arial" w:cs="Arial"/>
          <w:color w:val="222222"/>
          <w:shd w:val="clear" w:color="auto" w:fill="FFFFFF"/>
          <w:lang w:val="en-US"/>
        </w:rPr>
        <w:t xml:space="preserve">. After sailing for over 70 years, the ship </w:t>
      </w:r>
      <w:r w:rsidR="0000573A" w:rsidRPr="000A3985">
        <w:rPr>
          <w:rFonts w:ascii="Arial" w:hAnsi="Arial" w:cs="Arial"/>
          <w:color w:val="222222"/>
          <w:shd w:val="clear" w:color="auto" w:fill="FFFFFF"/>
          <w:lang w:val="en-US"/>
        </w:rPr>
        <w:t>has provided</w:t>
      </w:r>
      <w:r w:rsidR="003C1DB2" w:rsidRPr="000A3985">
        <w:rPr>
          <w:rFonts w:ascii="Arial" w:hAnsi="Arial" w:cs="Arial"/>
          <w:color w:val="222222"/>
          <w:shd w:val="clear" w:color="auto" w:fill="FFFFFF"/>
          <w:lang w:val="en-US"/>
        </w:rPr>
        <w:t xml:space="preserve"> the </w:t>
      </w:r>
      <w:r w:rsidR="000A3985" w:rsidRPr="000A3985">
        <w:rPr>
          <w:rFonts w:ascii="Arial" w:hAnsi="Arial" w:cs="Arial"/>
          <w:color w:val="222222"/>
          <w:shd w:val="clear" w:color="auto" w:fill="FFFFFF"/>
          <w:lang w:val="en-US"/>
        </w:rPr>
        <w:t>centerpiece</w:t>
      </w:r>
      <w:r w:rsidR="003C1DB2" w:rsidRPr="000A3985">
        <w:rPr>
          <w:rFonts w:ascii="Arial" w:hAnsi="Arial" w:cs="Arial"/>
          <w:color w:val="222222"/>
          <w:shd w:val="clear" w:color="auto" w:fill="FFFFFF"/>
          <w:lang w:val="en-US"/>
        </w:rPr>
        <w:t xml:space="preserve"> </w:t>
      </w:r>
      <w:r w:rsidR="0000573A" w:rsidRPr="000A3985">
        <w:rPr>
          <w:rFonts w:ascii="Arial" w:hAnsi="Arial" w:cs="Arial"/>
          <w:color w:val="222222"/>
          <w:shd w:val="clear" w:color="auto" w:fill="FFFFFF"/>
          <w:lang w:val="en-US"/>
        </w:rPr>
        <w:t>to</w:t>
      </w:r>
      <w:r w:rsidR="003C1DB2" w:rsidRPr="000A3985">
        <w:rPr>
          <w:rFonts w:ascii="Arial" w:hAnsi="Arial" w:cs="Arial"/>
          <w:color w:val="222222"/>
          <w:shd w:val="clear" w:color="auto" w:fill="FFFFFF"/>
          <w:lang w:val="en-US"/>
        </w:rPr>
        <w:t xml:space="preserve"> the </w:t>
      </w:r>
      <w:r w:rsidR="003C30AD">
        <w:rPr>
          <w:rFonts w:ascii="Arial" w:hAnsi="Arial" w:cs="Arial"/>
          <w:color w:val="222222"/>
          <w:shd w:val="clear" w:color="auto" w:fill="FFFFFF"/>
          <w:lang w:val="en-US"/>
        </w:rPr>
        <w:t>Mariehamn Maritime M</w:t>
      </w:r>
      <w:r w:rsidR="003C30AD" w:rsidRPr="000A3985">
        <w:rPr>
          <w:rFonts w:ascii="Arial" w:hAnsi="Arial" w:cs="Arial"/>
          <w:color w:val="222222"/>
          <w:shd w:val="clear" w:color="auto" w:fill="FFFFFF"/>
          <w:lang w:val="en-US"/>
        </w:rPr>
        <w:t xml:space="preserve">useum </w:t>
      </w:r>
      <w:r w:rsidR="003C1DB2" w:rsidRPr="000A3985">
        <w:rPr>
          <w:rFonts w:ascii="Arial" w:hAnsi="Arial" w:cs="Arial"/>
          <w:color w:val="222222"/>
          <w:shd w:val="clear" w:color="auto" w:fill="FFFFFF"/>
          <w:lang w:val="en-US"/>
        </w:rPr>
        <w:t>since 1957</w:t>
      </w:r>
      <w:r w:rsidR="00CB2EE5" w:rsidRPr="000A3985">
        <w:rPr>
          <w:rFonts w:ascii="Arial" w:hAnsi="Arial" w:cs="Arial"/>
          <w:color w:val="222222"/>
          <w:shd w:val="clear" w:color="auto" w:fill="FFFFFF"/>
          <w:lang w:val="en-US"/>
        </w:rPr>
        <w:t>.</w:t>
      </w:r>
    </w:p>
    <w:p w14:paraId="05360BAE" w14:textId="77777777" w:rsidR="00107479" w:rsidRDefault="00107479" w:rsidP="009C5974">
      <w:pPr>
        <w:spacing w:after="0" w:line="360" w:lineRule="auto"/>
        <w:jc w:val="both"/>
        <w:rPr>
          <w:rFonts w:ascii="Arial" w:hAnsi="Arial" w:cs="Arial"/>
          <w:color w:val="222222"/>
          <w:shd w:val="clear" w:color="auto" w:fill="FFFFFF"/>
          <w:lang w:val="en-US"/>
        </w:rPr>
      </w:pPr>
    </w:p>
    <w:p w14:paraId="079BBA16" w14:textId="4D69B429" w:rsidR="00107479" w:rsidRDefault="00CB2EE5" w:rsidP="003A7DA9">
      <w:pPr>
        <w:spacing w:after="0" w:line="360" w:lineRule="auto"/>
        <w:jc w:val="both"/>
        <w:rPr>
          <w:rFonts w:ascii="Arial" w:hAnsi="Arial" w:cs="Arial"/>
          <w:lang w:val="en-US"/>
        </w:rPr>
      </w:pPr>
      <w:r w:rsidRPr="000A3985">
        <w:rPr>
          <w:rFonts w:ascii="Arial" w:hAnsi="Arial" w:cs="Arial"/>
          <w:color w:val="222222"/>
          <w:shd w:val="clear" w:color="auto" w:fill="FFFFFF"/>
          <w:lang w:val="en-US"/>
        </w:rPr>
        <w:t xml:space="preserve">Trelleborg was </w:t>
      </w:r>
      <w:r w:rsidR="00324639">
        <w:rPr>
          <w:rFonts w:ascii="Arial" w:hAnsi="Arial" w:cs="Arial"/>
          <w:color w:val="222222"/>
          <w:shd w:val="clear" w:color="auto" w:fill="FFFFFF"/>
          <w:lang w:val="en-US"/>
        </w:rPr>
        <w:t>tasked</w:t>
      </w:r>
      <w:r w:rsidR="00324639" w:rsidRPr="000A3985">
        <w:rPr>
          <w:rFonts w:ascii="Arial" w:hAnsi="Arial" w:cs="Arial"/>
          <w:color w:val="222222"/>
          <w:shd w:val="clear" w:color="auto" w:fill="FFFFFF"/>
          <w:lang w:val="en-US"/>
        </w:rPr>
        <w:t xml:space="preserve"> </w:t>
      </w:r>
      <w:r w:rsidRPr="000A3985">
        <w:rPr>
          <w:rFonts w:ascii="Arial" w:hAnsi="Arial" w:cs="Arial"/>
          <w:color w:val="222222"/>
          <w:shd w:val="clear" w:color="auto" w:fill="FFFFFF"/>
          <w:lang w:val="en-US"/>
        </w:rPr>
        <w:t xml:space="preserve">by </w:t>
      </w:r>
      <w:r w:rsidRPr="000A3985">
        <w:rPr>
          <w:rFonts w:ascii="Arial" w:hAnsi="Arial" w:cs="Arial"/>
          <w:shd w:val="clear" w:color="auto" w:fill="FFFFFF"/>
          <w:lang w:val="en-US"/>
        </w:rPr>
        <w:t xml:space="preserve">EE </w:t>
      </w:r>
      <w:r w:rsidR="003C1DB2" w:rsidRPr="000A3985">
        <w:rPr>
          <w:rFonts w:ascii="Arial" w:hAnsi="Arial" w:cs="Arial"/>
          <w:shd w:val="clear" w:color="auto" w:fill="FFFFFF"/>
          <w:lang w:val="en-US"/>
        </w:rPr>
        <w:t>Engineering</w:t>
      </w:r>
      <w:r w:rsidR="000A3985">
        <w:rPr>
          <w:rFonts w:ascii="Arial" w:hAnsi="Arial" w:cs="Arial"/>
          <w:shd w:val="clear" w:color="auto" w:fill="FFFFFF"/>
          <w:lang w:val="en-US"/>
        </w:rPr>
        <w:t xml:space="preserve">, who constructed the dock </w:t>
      </w:r>
      <w:r w:rsidR="00C4233F">
        <w:rPr>
          <w:rFonts w:ascii="Arial" w:hAnsi="Arial" w:cs="Arial"/>
          <w:shd w:val="clear" w:color="auto" w:fill="FFFFFF"/>
          <w:lang w:val="en-US"/>
        </w:rPr>
        <w:t xml:space="preserve">gate </w:t>
      </w:r>
      <w:r w:rsidR="000A3985">
        <w:rPr>
          <w:rFonts w:ascii="Arial" w:hAnsi="Arial" w:cs="Arial"/>
          <w:shd w:val="clear" w:color="auto" w:fill="FFFFFF"/>
          <w:lang w:val="en-US"/>
        </w:rPr>
        <w:t>where the ship is now housed,</w:t>
      </w:r>
      <w:r w:rsidR="003C1DB2" w:rsidRPr="000A3985">
        <w:rPr>
          <w:rFonts w:ascii="Arial" w:hAnsi="Arial" w:cs="Arial"/>
          <w:shd w:val="clear" w:color="auto" w:fill="FFFFFF"/>
          <w:lang w:val="en-US"/>
        </w:rPr>
        <w:t xml:space="preserve"> </w:t>
      </w:r>
      <w:r w:rsidRPr="000A3985">
        <w:rPr>
          <w:rFonts w:ascii="Arial" w:hAnsi="Arial" w:cs="Arial"/>
          <w:shd w:val="clear" w:color="auto" w:fill="FFFFFF"/>
          <w:lang w:val="en-US"/>
        </w:rPr>
        <w:t xml:space="preserve">to provide a purpose-built </w:t>
      </w:r>
      <w:r w:rsidR="009A169F" w:rsidRPr="000A3985">
        <w:rPr>
          <w:rFonts w:ascii="Arial" w:hAnsi="Arial" w:cs="Arial"/>
          <w:shd w:val="clear" w:color="auto" w:fill="FFFFFF"/>
          <w:lang w:val="en-US"/>
        </w:rPr>
        <w:t xml:space="preserve">leak-free </w:t>
      </w:r>
      <w:r w:rsidRPr="000A3985">
        <w:rPr>
          <w:rFonts w:ascii="Arial" w:hAnsi="Arial" w:cs="Arial"/>
          <w:shd w:val="clear" w:color="auto" w:fill="FFFFFF"/>
          <w:lang w:val="en-US"/>
        </w:rPr>
        <w:t xml:space="preserve">alternative to </w:t>
      </w:r>
      <w:r w:rsidRPr="000A3985">
        <w:rPr>
          <w:rFonts w:ascii="Arial" w:hAnsi="Arial" w:cs="Arial"/>
          <w:szCs w:val="20"/>
          <w:lang w:val="en-US"/>
        </w:rPr>
        <w:t>a standard D-fender</w:t>
      </w:r>
      <w:r w:rsidR="002D5D10">
        <w:rPr>
          <w:rFonts w:ascii="Arial" w:hAnsi="Arial" w:cs="Arial"/>
          <w:szCs w:val="20"/>
          <w:lang w:val="en-US"/>
        </w:rPr>
        <w:t xml:space="preserve">. The option chosen was </w:t>
      </w:r>
      <w:r w:rsidR="00607E59">
        <w:rPr>
          <w:rFonts w:ascii="Arial" w:hAnsi="Arial" w:cs="Arial"/>
          <w:szCs w:val="20"/>
          <w:lang w:val="en-US"/>
        </w:rPr>
        <w:t xml:space="preserve">the </w:t>
      </w:r>
      <w:r w:rsidR="002D5D10">
        <w:rPr>
          <w:rFonts w:ascii="Arial" w:hAnsi="Arial" w:cs="Arial"/>
          <w:szCs w:val="20"/>
          <w:lang w:val="en-US"/>
        </w:rPr>
        <w:t xml:space="preserve">Gina gasket. </w:t>
      </w:r>
      <w:r w:rsidR="00607E59">
        <w:rPr>
          <w:rFonts w:ascii="Arial" w:hAnsi="Arial" w:cs="Arial"/>
          <w:szCs w:val="20"/>
          <w:lang w:val="en-US"/>
        </w:rPr>
        <w:t>Only one of this</w:t>
      </w:r>
      <w:r w:rsidR="002D5D10">
        <w:rPr>
          <w:rFonts w:ascii="Arial" w:hAnsi="Arial" w:cs="Arial"/>
          <w:szCs w:val="20"/>
          <w:lang w:val="en-US"/>
        </w:rPr>
        <w:t xml:space="preserve"> type </w:t>
      </w:r>
      <w:r w:rsidR="00607E59">
        <w:rPr>
          <w:rFonts w:ascii="Arial" w:hAnsi="Arial" w:cs="Arial"/>
          <w:szCs w:val="20"/>
          <w:lang w:val="en-US"/>
        </w:rPr>
        <w:t>of gasket</w:t>
      </w:r>
      <w:r w:rsidR="003C1DB2" w:rsidRPr="000A3985">
        <w:rPr>
          <w:rFonts w:ascii="Arial" w:hAnsi="Arial" w:cs="Arial"/>
          <w:szCs w:val="20"/>
          <w:lang w:val="en-US"/>
        </w:rPr>
        <w:t xml:space="preserve"> </w:t>
      </w:r>
      <w:r w:rsidR="00607E59">
        <w:rPr>
          <w:rFonts w:ascii="Arial" w:hAnsi="Arial" w:cs="Arial"/>
          <w:szCs w:val="20"/>
          <w:lang w:val="en-US"/>
        </w:rPr>
        <w:t xml:space="preserve">is </w:t>
      </w:r>
      <w:r w:rsidR="003C1DB2" w:rsidRPr="000A3985">
        <w:rPr>
          <w:rFonts w:ascii="Arial" w:hAnsi="Arial" w:cs="Arial"/>
          <w:szCs w:val="20"/>
          <w:lang w:val="en-US"/>
        </w:rPr>
        <w:t>requir</w:t>
      </w:r>
      <w:r w:rsidRPr="000A3985">
        <w:rPr>
          <w:rFonts w:ascii="Arial" w:hAnsi="Arial" w:cs="Arial"/>
          <w:szCs w:val="20"/>
          <w:lang w:val="en-US"/>
        </w:rPr>
        <w:t>e</w:t>
      </w:r>
      <w:r w:rsidR="00607E59">
        <w:rPr>
          <w:rFonts w:ascii="Arial" w:hAnsi="Arial" w:cs="Arial"/>
          <w:szCs w:val="20"/>
          <w:lang w:val="en-US"/>
        </w:rPr>
        <w:t>d</w:t>
      </w:r>
      <w:r w:rsidR="003C1DB2" w:rsidRPr="000A3985">
        <w:rPr>
          <w:rFonts w:ascii="Arial" w:hAnsi="Arial" w:cs="Arial"/>
          <w:szCs w:val="20"/>
          <w:lang w:val="en-US"/>
        </w:rPr>
        <w:t xml:space="preserve"> </w:t>
      </w:r>
      <w:r w:rsidR="00607E59">
        <w:rPr>
          <w:rFonts w:ascii="Arial" w:hAnsi="Arial" w:cs="Arial"/>
          <w:szCs w:val="20"/>
          <w:lang w:val="en-US"/>
        </w:rPr>
        <w:t xml:space="preserve">as opposed to </w:t>
      </w:r>
      <w:r w:rsidRPr="000A3985">
        <w:rPr>
          <w:rFonts w:ascii="Arial" w:hAnsi="Arial" w:cs="Arial"/>
          <w:szCs w:val="20"/>
          <w:lang w:val="en-US"/>
        </w:rPr>
        <w:t>several</w:t>
      </w:r>
      <w:r w:rsidR="003C1DB2" w:rsidRPr="000A3985">
        <w:rPr>
          <w:rFonts w:ascii="Arial" w:hAnsi="Arial" w:cs="Arial"/>
          <w:szCs w:val="20"/>
          <w:lang w:val="en-US"/>
        </w:rPr>
        <w:t xml:space="preserve"> gaskets </w:t>
      </w:r>
      <w:r w:rsidR="00F43E0D">
        <w:rPr>
          <w:rFonts w:ascii="Arial" w:hAnsi="Arial" w:cs="Arial"/>
          <w:szCs w:val="20"/>
          <w:lang w:val="en-US"/>
        </w:rPr>
        <w:t xml:space="preserve">needed in the D-fender </w:t>
      </w:r>
      <w:r w:rsidR="003C1DB2" w:rsidRPr="000A3985">
        <w:rPr>
          <w:rFonts w:ascii="Arial" w:hAnsi="Arial" w:cs="Arial"/>
          <w:szCs w:val="20"/>
          <w:lang w:val="en-US"/>
        </w:rPr>
        <w:t xml:space="preserve">to obtain the same result as </w:t>
      </w:r>
      <w:r w:rsidR="00324639">
        <w:rPr>
          <w:rFonts w:ascii="Arial" w:hAnsi="Arial" w:cs="Arial"/>
          <w:szCs w:val="20"/>
          <w:lang w:val="en-US"/>
        </w:rPr>
        <w:t xml:space="preserve">the </w:t>
      </w:r>
      <w:r w:rsidR="00324639" w:rsidRPr="000A3985">
        <w:rPr>
          <w:rFonts w:ascii="Arial" w:hAnsi="Arial" w:cs="Arial"/>
          <w:szCs w:val="20"/>
          <w:lang w:val="en-US"/>
        </w:rPr>
        <w:t>smaller</w:t>
      </w:r>
      <w:r w:rsidR="003C1DB2" w:rsidRPr="000A3985">
        <w:rPr>
          <w:rFonts w:ascii="Arial" w:hAnsi="Arial" w:cs="Arial"/>
          <w:szCs w:val="20"/>
          <w:lang w:val="en-US"/>
        </w:rPr>
        <w:t xml:space="preserve"> Gina gasket.</w:t>
      </w:r>
      <w:r w:rsidRPr="000A3985">
        <w:rPr>
          <w:rFonts w:ascii="Arial" w:hAnsi="Arial" w:cs="Arial"/>
          <w:shd w:val="clear" w:color="auto" w:fill="FFFFFF"/>
          <w:lang w:val="en-US"/>
        </w:rPr>
        <w:t xml:space="preserve"> In addition to </w:t>
      </w:r>
      <w:r w:rsidR="00F43E0D">
        <w:rPr>
          <w:rFonts w:ascii="Arial" w:hAnsi="Arial" w:cs="Arial"/>
          <w:shd w:val="clear" w:color="auto" w:fill="FFFFFF"/>
          <w:lang w:val="en-US"/>
        </w:rPr>
        <w:t>this</w:t>
      </w:r>
      <w:r w:rsidR="0094140E" w:rsidRPr="000A3985">
        <w:rPr>
          <w:rFonts w:ascii="Arial" w:hAnsi="Arial" w:cs="Arial"/>
          <w:shd w:val="clear" w:color="auto" w:fill="FFFFFF"/>
          <w:lang w:val="en-US"/>
        </w:rPr>
        <w:t>, Trelleborg</w:t>
      </w:r>
      <w:r w:rsidR="009C5974" w:rsidRPr="000A3985">
        <w:rPr>
          <w:rFonts w:ascii="Arial" w:hAnsi="Arial" w:cs="Arial"/>
          <w:shd w:val="clear" w:color="auto" w:fill="FFFFFF"/>
          <w:lang w:val="en-US"/>
        </w:rPr>
        <w:t xml:space="preserve"> also supplied its</w:t>
      </w:r>
      <w:r w:rsidR="0094140E" w:rsidRPr="000A3985">
        <w:rPr>
          <w:rFonts w:ascii="Arial" w:hAnsi="Arial" w:cs="Arial"/>
          <w:shd w:val="clear" w:color="auto" w:fill="FFFFFF"/>
          <w:lang w:val="en-US"/>
        </w:rPr>
        <w:t xml:space="preserve"> </w:t>
      </w:r>
      <w:r w:rsidR="00235860" w:rsidRPr="000A3985">
        <w:rPr>
          <w:rFonts w:ascii="Arial" w:hAnsi="Arial" w:cs="Arial"/>
          <w:shd w:val="clear" w:color="auto" w:fill="FFFFFF"/>
          <w:lang w:val="en-US"/>
        </w:rPr>
        <w:t xml:space="preserve">low friction, wear resistant </w:t>
      </w:r>
      <w:r w:rsidR="0094140E" w:rsidRPr="000A3985">
        <w:rPr>
          <w:rFonts w:ascii="Arial" w:hAnsi="Arial" w:cs="Arial"/>
          <w:shd w:val="clear" w:color="auto" w:fill="FFFFFF"/>
          <w:lang w:val="en-US"/>
        </w:rPr>
        <w:t xml:space="preserve">UHMW-PE </w:t>
      </w:r>
      <w:r w:rsidR="009C5974" w:rsidRPr="000A3985">
        <w:rPr>
          <w:rFonts w:ascii="Arial" w:hAnsi="Arial" w:cs="Arial"/>
          <w:shd w:val="clear" w:color="auto" w:fill="FFFFFF"/>
          <w:lang w:val="en-US"/>
        </w:rPr>
        <w:t xml:space="preserve">fender panels, which </w:t>
      </w:r>
      <w:r w:rsidR="009C5974" w:rsidRPr="000A3985">
        <w:rPr>
          <w:rFonts w:ascii="Arial" w:hAnsi="Arial" w:cs="Arial"/>
          <w:lang w:val="en-US"/>
        </w:rPr>
        <w:t>guide the floating dry dock door in</w:t>
      </w:r>
      <w:r w:rsidR="00F43E0D">
        <w:rPr>
          <w:rFonts w:ascii="Arial" w:hAnsi="Arial" w:cs="Arial"/>
          <w:lang w:val="en-US"/>
        </w:rPr>
        <w:t>to</w:t>
      </w:r>
      <w:r w:rsidR="009C5974" w:rsidRPr="000A3985">
        <w:rPr>
          <w:rFonts w:ascii="Arial" w:hAnsi="Arial" w:cs="Arial"/>
          <w:lang w:val="en-US"/>
        </w:rPr>
        <w:t xml:space="preserve"> </w:t>
      </w:r>
      <w:r w:rsidR="00F43E0D">
        <w:rPr>
          <w:rFonts w:ascii="Arial" w:hAnsi="Arial" w:cs="Arial"/>
          <w:lang w:val="en-US"/>
        </w:rPr>
        <w:t>its</w:t>
      </w:r>
      <w:r w:rsidR="00F43E0D" w:rsidRPr="000A3985">
        <w:rPr>
          <w:rFonts w:ascii="Arial" w:hAnsi="Arial" w:cs="Arial"/>
          <w:lang w:val="en-US"/>
        </w:rPr>
        <w:t xml:space="preserve"> </w:t>
      </w:r>
      <w:r w:rsidR="009C5974" w:rsidRPr="000A3985">
        <w:rPr>
          <w:rFonts w:ascii="Arial" w:hAnsi="Arial" w:cs="Arial"/>
          <w:lang w:val="en-US"/>
        </w:rPr>
        <w:t xml:space="preserve">recess before the Gina </w:t>
      </w:r>
      <w:r w:rsidR="00F43E0D">
        <w:rPr>
          <w:rFonts w:ascii="Arial" w:hAnsi="Arial" w:cs="Arial"/>
          <w:lang w:val="en-US"/>
        </w:rPr>
        <w:t xml:space="preserve">gasket is </w:t>
      </w:r>
      <w:r w:rsidR="009C5974" w:rsidRPr="000A3985">
        <w:rPr>
          <w:rFonts w:ascii="Arial" w:hAnsi="Arial" w:cs="Arial"/>
          <w:lang w:val="en-US"/>
        </w:rPr>
        <w:t>compress</w:t>
      </w:r>
      <w:r w:rsidR="00107479">
        <w:rPr>
          <w:rFonts w:ascii="Arial" w:hAnsi="Arial" w:cs="Arial"/>
          <w:lang w:val="en-US"/>
        </w:rPr>
        <w:t>ed and closes off the dry dock.</w:t>
      </w:r>
    </w:p>
    <w:p w14:paraId="0798F7AF" w14:textId="77777777" w:rsidR="00107479" w:rsidRDefault="00107479" w:rsidP="003A7DA9">
      <w:pPr>
        <w:spacing w:after="0" w:line="360" w:lineRule="auto"/>
        <w:jc w:val="both"/>
        <w:rPr>
          <w:rFonts w:ascii="Arial" w:hAnsi="Arial" w:cs="Arial"/>
          <w:lang w:val="en-US"/>
        </w:rPr>
      </w:pPr>
    </w:p>
    <w:p w14:paraId="61517013" w14:textId="7C3E92F7" w:rsidR="003A7DA9" w:rsidRPr="00107479" w:rsidRDefault="003A7DA9" w:rsidP="003A7DA9">
      <w:pPr>
        <w:spacing w:after="0" w:line="360" w:lineRule="auto"/>
        <w:jc w:val="both"/>
        <w:rPr>
          <w:rFonts w:ascii="Arial" w:hAnsi="Arial" w:cs="Arial"/>
          <w:lang w:val="en-US"/>
        </w:rPr>
      </w:pPr>
      <w:r w:rsidRPr="000A3985">
        <w:rPr>
          <w:rFonts w:ascii="Arial" w:hAnsi="Arial" w:cs="Arial"/>
          <w:shd w:val="clear" w:color="auto" w:fill="FFFFFF"/>
          <w:lang w:val="en-US"/>
        </w:rPr>
        <w:t xml:space="preserve">Emil </w:t>
      </w:r>
      <w:proofErr w:type="spellStart"/>
      <w:r w:rsidRPr="000A3985">
        <w:rPr>
          <w:rFonts w:ascii="Arial" w:hAnsi="Arial" w:cs="Arial"/>
          <w:shd w:val="clear" w:color="auto" w:fill="FFFFFF"/>
          <w:lang w:val="en-US"/>
        </w:rPr>
        <w:t>Engblom</w:t>
      </w:r>
      <w:proofErr w:type="spellEnd"/>
      <w:r w:rsidRPr="000A3985">
        <w:rPr>
          <w:rFonts w:ascii="Arial" w:hAnsi="Arial" w:cs="Arial"/>
          <w:shd w:val="clear" w:color="auto" w:fill="FFFFFF"/>
          <w:lang w:val="en-US"/>
        </w:rPr>
        <w:t xml:space="preserve">, CEO at EE Engineering, commented: </w:t>
      </w:r>
      <w:r w:rsidR="009D65F7" w:rsidRPr="000A3985">
        <w:rPr>
          <w:rFonts w:ascii="Arial" w:hAnsi="Arial" w:cs="Arial"/>
          <w:shd w:val="clear" w:color="auto" w:fill="FFFFFF"/>
          <w:lang w:val="en-US"/>
        </w:rPr>
        <w:t>“</w:t>
      </w:r>
      <w:r w:rsidRPr="000A3985">
        <w:rPr>
          <w:rFonts w:ascii="Arial" w:hAnsi="Arial" w:cs="Arial"/>
          <w:shd w:val="clear" w:color="auto" w:fill="FFFFFF"/>
          <w:lang w:val="en-US"/>
        </w:rPr>
        <w:t xml:space="preserve">The </w:t>
      </w:r>
      <w:proofErr w:type="spellStart"/>
      <w:r w:rsidRPr="000A3985">
        <w:rPr>
          <w:rFonts w:ascii="Arial" w:hAnsi="Arial" w:cs="Arial"/>
          <w:color w:val="222222"/>
          <w:shd w:val="clear" w:color="auto" w:fill="FFFFFF"/>
          <w:lang w:val="en-US"/>
        </w:rPr>
        <w:t>Pommern</w:t>
      </w:r>
      <w:proofErr w:type="spellEnd"/>
      <w:r w:rsidRPr="000A3985">
        <w:rPr>
          <w:rFonts w:ascii="Arial" w:hAnsi="Arial" w:cs="Arial"/>
          <w:color w:val="222222"/>
          <w:shd w:val="clear" w:color="auto" w:fill="FFFFFF"/>
          <w:lang w:val="en-US"/>
        </w:rPr>
        <w:t xml:space="preserve"> is widely considered a </w:t>
      </w:r>
      <w:r w:rsidRPr="000A3985">
        <w:rPr>
          <w:rFonts w:ascii="Arial" w:hAnsi="Arial" w:cs="Arial"/>
          <w:shd w:val="clear" w:color="auto" w:fill="FFFFFF"/>
          <w:lang w:val="en-US"/>
        </w:rPr>
        <w:t>symbol for Mariehamn and its maritime heritage. Therefore</w:t>
      </w:r>
      <w:r w:rsidR="00F43E0D">
        <w:rPr>
          <w:rFonts w:ascii="Arial" w:hAnsi="Arial" w:cs="Arial"/>
          <w:shd w:val="clear" w:color="auto" w:fill="FFFFFF"/>
          <w:lang w:val="en-US"/>
        </w:rPr>
        <w:t>,</w:t>
      </w:r>
      <w:r w:rsidRPr="000A3985">
        <w:rPr>
          <w:rFonts w:ascii="Arial" w:hAnsi="Arial" w:cs="Arial"/>
          <w:shd w:val="clear" w:color="auto" w:fill="FFFFFF"/>
          <w:lang w:val="en-US"/>
        </w:rPr>
        <w:t xml:space="preserve"> there has been significant investment in the ship’s refurbishment and preservation. Central to that plan is the construction of a dry dock to safely and effectively moor the ship at the western </w:t>
      </w:r>
      <w:r w:rsidR="000A3985" w:rsidRPr="000A3985">
        <w:rPr>
          <w:rFonts w:ascii="Arial" w:hAnsi="Arial" w:cs="Arial"/>
          <w:shd w:val="clear" w:color="auto" w:fill="FFFFFF"/>
          <w:lang w:val="en-US"/>
        </w:rPr>
        <w:t>harbor</w:t>
      </w:r>
      <w:r w:rsidRPr="000A3985">
        <w:rPr>
          <w:rFonts w:ascii="Arial" w:hAnsi="Arial" w:cs="Arial"/>
          <w:shd w:val="clear" w:color="auto" w:fill="FFFFFF"/>
          <w:lang w:val="en-US"/>
        </w:rPr>
        <w:t xml:space="preserve"> of Mariehamn. </w:t>
      </w:r>
    </w:p>
    <w:p w14:paraId="0C457DF2" w14:textId="77777777" w:rsidR="003A7DA9" w:rsidRPr="000A3985" w:rsidRDefault="003A7DA9" w:rsidP="003A7DA9">
      <w:pPr>
        <w:spacing w:after="0" w:line="360" w:lineRule="auto"/>
        <w:jc w:val="both"/>
        <w:rPr>
          <w:rFonts w:ascii="Arial" w:hAnsi="Arial" w:cs="Arial"/>
          <w:lang w:val="en-US"/>
        </w:rPr>
      </w:pPr>
    </w:p>
    <w:p w14:paraId="114A2F65" w14:textId="6B31722B" w:rsidR="003A7DA9" w:rsidRPr="000A3985" w:rsidRDefault="003A7DA9" w:rsidP="003A7DA9">
      <w:pPr>
        <w:spacing w:after="0" w:line="360" w:lineRule="auto"/>
        <w:jc w:val="both"/>
        <w:rPr>
          <w:rFonts w:ascii="Arial" w:hAnsi="Arial" w:cs="Arial"/>
          <w:lang w:val="en-US"/>
        </w:rPr>
      </w:pPr>
      <w:r w:rsidRPr="000A3985">
        <w:rPr>
          <w:rFonts w:ascii="Arial" w:hAnsi="Arial" w:cs="Arial"/>
          <w:lang w:val="en-US"/>
        </w:rPr>
        <w:t>“</w:t>
      </w:r>
      <w:r w:rsidR="009D65F7" w:rsidRPr="000A3985">
        <w:rPr>
          <w:rFonts w:ascii="Arial" w:hAnsi="Arial" w:cs="Arial"/>
          <w:lang w:val="en-US"/>
        </w:rPr>
        <w:t>I</w:t>
      </w:r>
      <w:r w:rsidR="0000573A" w:rsidRPr="000A3985">
        <w:rPr>
          <w:rFonts w:ascii="Arial" w:hAnsi="Arial" w:cs="Arial"/>
          <w:lang w:val="en-US"/>
        </w:rPr>
        <w:t xml:space="preserve">t was imperative that a manufacturer was specified that could </w:t>
      </w:r>
      <w:r w:rsidR="009D65F7" w:rsidRPr="000A3985">
        <w:rPr>
          <w:rFonts w:ascii="Arial" w:hAnsi="Arial" w:cs="Arial"/>
          <w:lang w:val="en-US"/>
        </w:rPr>
        <w:t>provide a solution, with a proven track record, to successfully seal the dock door. Trelleborg approached the challenge head-on and proved to be a very experienced and trustworthy partner.</w:t>
      </w:r>
      <w:r w:rsidRPr="000A3985">
        <w:rPr>
          <w:rFonts w:ascii="Arial" w:hAnsi="Arial" w:cs="Arial"/>
          <w:lang w:val="en-US"/>
        </w:rPr>
        <w:t>”</w:t>
      </w:r>
      <w:r w:rsidR="009D65F7" w:rsidRPr="000A3985">
        <w:rPr>
          <w:rFonts w:ascii="Arial" w:hAnsi="Arial" w:cs="Arial"/>
          <w:lang w:val="en-US"/>
        </w:rPr>
        <w:t xml:space="preserve"> </w:t>
      </w:r>
    </w:p>
    <w:p w14:paraId="7DEEB369" w14:textId="77777777" w:rsidR="003A7DA9" w:rsidRPr="000A3985" w:rsidRDefault="003A7DA9" w:rsidP="003A7DA9">
      <w:pPr>
        <w:spacing w:after="0" w:line="360" w:lineRule="auto"/>
        <w:jc w:val="both"/>
        <w:rPr>
          <w:rFonts w:ascii="Arial" w:hAnsi="Arial" w:cs="Arial"/>
          <w:lang w:val="en-US"/>
        </w:rPr>
      </w:pPr>
    </w:p>
    <w:p w14:paraId="20CC32DB" w14:textId="62F5BD53" w:rsidR="003A7DA9" w:rsidRPr="000A3985" w:rsidRDefault="00235860" w:rsidP="003A7DA9">
      <w:pPr>
        <w:spacing w:after="0" w:line="360" w:lineRule="auto"/>
        <w:jc w:val="both"/>
        <w:rPr>
          <w:rFonts w:ascii="Arial" w:hAnsi="Arial" w:cs="Arial"/>
          <w:lang w:val="en-US"/>
        </w:rPr>
      </w:pPr>
      <w:r w:rsidRPr="000A3985">
        <w:rPr>
          <w:rFonts w:ascii="Arial" w:hAnsi="Arial" w:cs="Arial"/>
          <w:lang w:val="en-US"/>
        </w:rPr>
        <w:t>Richard Hepworth, President of</w:t>
      </w:r>
      <w:r w:rsidR="003A7DA9" w:rsidRPr="000A3985">
        <w:rPr>
          <w:rFonts w:ascii="Arial" w:hAnsi="Arial" w:cs="Arial"/>
          <w:lang w:val="en-US"/>
        </w:rPr>
        <w:t xml:space="preserve"> </w:t>
      </w:r>
      <w:r w:rsidR="003A7DA9" w:rsidRPr="000A3985">
        <w:rPr>
          <w:rFonts w:ascii="Arial" w:eastAsia="Times New Roman" w:hAnsi="Arial" w:cs="Arial"/>
          <w:lang w:val="en-US"/>
        </w:rPr>
        <w:t>Trelleborg’s marine and infrastructure operation, commented: “</w:t>
      </w:r>
      <w:r w:rsidR="003A7DA9" w:rsidRPr="000A3985">
        <w:rPr>
          <w:rFonts w:ascii="Arial" w:hAnsi="Arial" w:cs="Arial"/>
          <w:lang w:val="en-US"/>
        </w:rPr>
        <w:t>Our</w:t>
      </w:r>
      <w:r w:rsidR="009D65F7" w:rsidRPr="000A3985">
        <w:rPr>
          <w:rFonts w:ascii="Arial" w:hAnsi="Arial" w:cs="Arial"/>
          <w:lang w:val="en-US"/>
        </w:rPr>
        <w:t xml:space="preserve"> custom Gina gasket provided the ideal solution</w:t>
      </w:r>
      <w:r w:rsidR="001609F5">
        <w:rPr>
          <w:rFonts w:ascii="Arial" w:hAnsi="Arial" w:cs="Arial"/>
          <w:lang w:val="en-US"/>
        </w:rPr>
        <w:t xml:space="preserve"> as it </w:t>
      </w:r>
      <w:r w:rsidR="009D65F7" w:rsidRPr="000A3985">
        <w:rPr>
          <w:rFonts w:ascii="Arial" w:hAnsi="Arial" w:cs="Arial"/>
          <w:lang w:val="en-US"/>
        </w:rPr>
        <w:t>ensure</w:t>
      </w:r>
      <w:r w:rsidR="001609F5">
        <w:rPr>
          <w:rFonts w:ascii="Arial" w:hAnsi="Arial" w:cs="Arial"/>
          <w:lang w:val="en-US"/>
        </w:rPr>
        <w:t>d</w:t>
      </w:r>
      <w:r w:rsidR="009D65F7" w:rsidRPr="000A3985">
        <w:rPr>
          <w:rFonts w:ascii="Arial" w:hAnsi="Arial" w:cs="Arial"/>
          <w:lang w:val="en-US"/>
        </w:rPr>
        <w:t xml:space="preserve"> </w:t>
      </w:r>
      <w:r w:rsidR="00F43E0D">
        <w:rPr>
          <w:rFonts w:ascii="Arial" w:hAnsi="Arial" w:cs="Arial"/>
          <w:lang w:val="en-US"/>
        </w:rPr>
        <w:t>a</w:t>
      </w:r>
      <w:r w:rsidR="00107479">
        <w:rPr>
          <w:rFonts w:ascii="Arial" w:hAnsi="Arial" w:cs="Arial"/>
          <w:lang w:val="en-US"/>
        </w:rPr>
        <w:t xml:space="preserve"> </w:t>
      </w:r>
      <w:r w:rsidR="009D65F7" w:rsidRPr="000A3985">
        <w:rPr>
          <w:rFonts w:ascii="Arial" w:hAnsi="Arial" w:cs="Arial"/>
          <w:lang w:val="en-US"/>
        </w:rPr>
        <w:t xml:space="preserve">watertight closure, greater tolerance bandwidth and low jacking force due to its various </w:t>
      </w:r>
      <w:r w:rsidR="001609F5">
        <w:rPr>
          <w:rFonts w:ascii="Arial" w:hAnsi="Arial" w:cs="Arial"/>
          <w:lang w:val="en-US"/>
        </w:rPr>
        <w:t>levels of hardness.</w:t>
      </w:r>
      <w:r w:rsidR="009D65F7" w:rsidRPr="000A3985">
        <w:rPr>
          <w:rFonts w:ascii="Arial" w:hAnsi="Arial" w:cs="Arial"/>
          <w:lang w:val="en-US"/>
        </w:rPr>
        <w:t xml:space="preserve"> </w:t>
      </w:r>
      <w:r w:rsidR="001609F5">
        <w:rPr>
          <w:rFonts w:ascii="Arial" w:hAnsi="Arial" w:cs="Arial"/>
          <w:lang w:val="en-US"/>
        </w:rPr>
        <w:t>I</w:t>
      </w:r>
      <w:r w:rsidR="009D65F7" w:rsidRPr="000A3985">
        <w:rPr>
          <w:rFonts w:ascii="Arial" w:hAnsi="Arial" w:cs="Arial"/>
          <w:lang w:val="en-US"/>
        </w:rPr>
        <w:t>t also facilitated less fixation materials on the dock door and offered a simple, hassle-free installation process.”</w:t>
      </w:r>
    </w:p>
    <w:p w14:paraId="08957DEE" w14:textId="77777777" w:rsidR="0094140E" w:rsidRPr="000A3985" w:rsidRDefault="0094140E" w:rsidP="00ED07C0">
      <w:pPr>
        <w:spacing w:after="0" w:line="360" w:lineRule="auto"/>
        <w:jc w:val="both"/>
        <w:rPr>
          <w:rFonts w:ascii="Arial" w:hAnsi="Arial" w:cs="Arial"/>
          <w:shd w:val="clear" w:color="auto" w:fill="FFFFFF"/>
          <w:lang w:val="en-US"/>
        </w:rPr>
      </w:pPr>
    </w:p>
    <w:p w14:paraId="5A375E1E" w14:textId="5B615D6F" w:rsidR="00235860" w:rsidRPr="000A3985" w:rsidRDefault="00F43E0D" w:rsidP="00ED07C0">
      <w:pPr>
        <w:spacing w:after="0" w:line="360" w:lineRule="auto"/>
        <w:jc w:val="both"/>
        <w:rPr>
          <w:rFonts w:ascii="Arial" w:hAnsi="Arial" w:cs="Arial"/>
          <w:shd w:val="clear" w:color="auto" w:fill="FFFFFF"/>
          <w:lang w:val="en-US"/>
        </w:rPr>
      </w:pPr>
      <w:r>
        <w:rPr>
          <w:rFonts w:ascii="Arial" w:hAnsi="Arial" w:cs="Arial"/>
          <w:lang w:val="en-US"/>
        </w:rPr>
        <w:lastRenderedPageBreak/>
        <w:t>T</w:t>
      </w:r>
      <w:r w:rsidRPr="000A3985">
        <w:rPr>
          <w:rFonts w:ascii="Arial" w:hAnsi="Arial" w:cs="Arial"/>
          <w:lang w:val="en-US"/>
        </w:rPr>
        <w:t>o seal the dry dock door</w:t>
      </w:r>
      <w:r>
        <w:rPr>
          <w:rFonts w:ascii="Arial" w:hAnsi="Arial" w:cs="Arial"/>
          <w:lang w:val="en-US"/>
        </w:rPr>
        <w:t>,</w:t>
      </w:r>
      <w:r w:rsidRPr="000A3985">
        <w:rPr>
          <w:rFonts w:ascii="Arial" w:hAnsi="Arial" w:cs="Arial"/>
          <w:lang w:val="en-US"/>
        </w:rPr>
        <w:t xml:space="preserve"> </w:t>
      </w:r>
      <w:r>
        <w:rPr>
          <w:rFonts w:ascii="Arial" w:hAnsi="Arial" w:cs="Arial"/>
          <w:lang w:val="en-US"/>
        </w:rPr>
        <w:t>the</w:t>
      </w:r>
      <w:r w:rsidRPr="000A3985">
        <w:rPr>
          <w:rFonts w:ascii="Arial" w:hAnsi="Arial" w:cs="Arial"/>
          <w:lang w:val="en-US"/>
        </w:rPr>
        <w:t xml:space="preserve"> </w:t>
      </w:r>
      <w:r w:rsidR="0094140E" w:rsidRPr="000A3985">
        <w:rPr>
          <w:rFonts w:ascii="Arial" w:hAnsi="Arial" w:cs="Arial"/>
          <w:lang w:val="en-US"/>
        </w:rPr>
        <w:t xml:space="preserve">Gina gasket is made from natural rubber combined with </w:t>
      </w:r>
      <w:r w:rsidR="002A1B1E" w:rsidRPr="000A3985">
        <w:rPr>
          <w:rFonts w:ascii="Arial" w:hAnsi="Arial" w:cs="Arial"/>
          <w:lang w:val="en-US"/>
        </w:rPr>
        <w:t>various</w:t>
      </w:r>
      <w:r w:rsidR="0094140E" w:rsidRPr="000A3985">
        <w:rPr>
          <w:rFonts w:ascii="Arial" w:hAnsi="Arial" w:cs="Arial"/>
          <w:lang w:val="en-US"/>
        </w:rPr>
        <w:t xml:space="preserve"> </w:t>
      </w:r>
      <w:r w:rsidR="001609F5">
        <w:rPr>
          <w:rFonts w:ascii="Arial" w:hAnsi="Arial" w:cs="Arial"/>
          <w:lang w:val="en-US"/>
        </w:rPr>
        <w:t xml:space="preserve">levels of </w:t>
      </w:r>
      <w:r w:rsidR="0094140E" w:rsidRPr="000A3985">
        <w:rPr>
          <w:rFonts w:ascii="Arial" w:hAnsi="Arial" w:cs="Arial"/>
          <w:lang w:val="en-US"/>
        </w:rPr>
        <w:t>h</w:t>
      </w:r>
      <w:r w:rsidR="001609F5">
        <w:rPr>
          <w:rFonts w:ascii="Arial" w:hAnsi="Arial" w:cs="Arial"/>
          <w:lang w:val="en-US"/>
        </w:rPr>
        <w:t>ardness</w:t>
      </w:r>
      <w:r w:rsidR="002A1B1E" w:rsidRPr="000A3985">
        <w:rPr>
          <w:rFonts w:ascii="Arial" w:hAnsi="Arial" w:cs="Arial"/>
          <w:lang w:val="en-US"/>
        </w:rPr>
        <w:t xml:space="preserve"> to accommodate for </w:t>
      </w:r>
      <w:r w:rsidR="00B4556F" w:rsidRPr="000A3985">
        <w:rPr>
          <w:rFonts w:ascii="Arial" w:hAnsi="Arial" w:cs="Arial"/>
          <w:lang w:val="en-US"/>
        </w:rPr>
        <w:t xml:space="preserve">the variation in </w:t>
      </w:r>
      <w:r w:rsidR="002A1B1E" w:rsidRPr="000A3985">
        <w:rPr>
          <w:rFonts w:ascii="Arial" w:hAnsi="Arial" w:cs="Arial"/>
          <w:lang w:val="en-US"/>
        </w:rPr>
        <w:t>hydrostatic pressure</w:t>
      </w:r>
      <w:r w:rsidR="0094140E" w:rsidRPr="000A3985">
        <w:rPr>
          <w:rFonts w:ascii="Arial" w:hAnsi="Arial" w:cs="Arial"/>
          <w:lang w:val="en-US"/>
        </w:rPr>
        <w:t xml:space="preserve"> and is supplied as a </w:t>
      </w:r>
      <w:r w:rsidR="00B4556F" w:rsidRPr="000A3985">
        <w:rPr>
          <w:rFonts w:ascii="Arial" w:hAnsi="Arial" w:cs="Arial"/>
          <w:lang w:val="en-US"/>
        </w:rPr>
        <w:t>U-</w:t>
      </w:r>
      <w:r w:rsidR="0094140E" w:rsidRPr="000A3985">
        <w:rPr>
          <w:rFonts w:ascii="Arial" w:hAnsi="Arial" w:cs="Arial"/>
          <w:lang w:val="en-US"/>
        </w:rPr>
        <w:t xml:space="preserve"> frame</w:t>
      </w:r>
      <w:r>
        <w:rPr>
          <w:rFonts w:ascii="Arial" w:hAnsi="Arial" w:cs="Arial"/>
          <w:lang w:val="en-US"/>
        </w:rPr>
        <w:t>.</w:t>
      </w:r>
      <w:r w:rsidR="002A1B1E" w:rsidRPr="000A3985">
        <w:rPr>
          <w:rFonts w:ascii="Arial" w:hAnsi="Arial" w:cs="Arial"/>
          <w:lang w:val="en-US"/>
        </w:rPr>
        <w:t xml:space="preserve"> </w:t>
      </w:r>
      <w:r>
        <w:rPr>
          <w:rFonts w:ascii="Arial" w:hAnsi="Arial" w:cs="Arial"/>
          <w:lang w:val="en-US"/>
        </w:rPr>
        <w:t xml:space="preserve">The fender panels were faced with </w:t>
      </w:r>
      <w:r w:rsidR="0094140E" w:rsidRPr="000A3985">
        <w:rPr>
          <w:rFonts w:ascii="Arial" w:hAnsi="Arial" w:cs="Arial"/>
          <w:shd w:val="clear" w:color="auto" w:fill="FFFFFF"/>
          <w:lang w:val="en-US"/>
        </w:rPr>
        <w:t>Trelleborg's ultra-high molecular weight polyethylene UHMW-PE</w:t>
      </w:r>
      <w:r>
        <w:rPr>
          <w:rFonts w:ascii="Arial" w:hAnsi="Arial" w:cs="Arial"/>
          <w:shd w:val="clear" w:color="auto" w:fill="FFFFFF"/>
          <w:lang w:val="en-US"/>
        </w:rPr>
        <w:t>,</w:t>
      </w:r>
      <w:r w:rsidR="0094140E" w:rsidRPr="000A3985">
        <w:rPr>
          <w:rFonts w:ascii="Arial" w:hAnsi="Arial" w:cs="Arial"/>
          <w:shd w:val="clear" w:color="auto" w:fill="FFFFFF"/>
          <w:lang w:val="en-US"/>
        </w:rPr>
        <w:t xml:space="preserve"> </w:t>
      </w:r>
      <w:r>
        <w:rPr>
          <w:rFonts w:ascii="Arial" w:hAnsi="Arial" w:cs="Arial"/>
          <w:shd w:val="clear" w:color="auto" w:fill="FFFFFF"/>
          <w:lang w:val="en-US"/>
        </w:rPr>
        <w:t>a</w:t>
      </w:r>
      <w:r w:rsidR="0094140E" w:rsidRPr="000A3985">
        <w:rPr>
          <w:rFonts w:ascii="Arial" w:hAnsi="Arial" w:cs="Arial"/>
          <w:shd w:val="clear" w:color="auto" w:fill="FFFFFF"/>
          <w:lang w:val="en-US"/>
        </w:rPr>
        <w:t xml:space="preserve"> first choice </w:t>
      </w:r>
      <w:r>
        <w:rPr>
          <w:rFonts w:ascii="Arial" w:hAnsi="Arial" w:cs="Arial"/>
          <w:shd w:val="clear" w:color="auto" w:fill="FFFFFF"/>
          <w:lang w:val="en-US"/>
        </w:rPr>
        <w:t>for this</w:t>
      </w:r>
      <w:r w:rsidR="0094140E" w:rsidRPr="000A3985">
        <w:rPr>
          <w:rFonts w:ascii="Arial" w:hAnsi="Arial" w:cs="Arial"/>
          <w:shd w:val="clear" w:color="auto" w:fill="FFFFFF"/>
          <w:lang w:val="en-US"/>
        </w:rPr>
        <w:t xml:space="preserve"> and other heavy duty applications. It combines very low friction with excellent impact strength and a wear resistance superior to that of steel. </w:t>
      </w:r>
    </w:p>
    <w:p w14:paraId="1ED03B5F" w14:textId="77777777" w:rsidR="00AE0EC5" w:rsidRPr="0014251C" w:rsidRDefault="00AE0EC5" w:rsidP="00ED07C0">
      <w:pPr>
        <w:spacing w:after="0" w:line="360" w:lineRule="auto"/>
        <w:jc w:val="both"/>
        <w:rPr>
          <w:rFonts w:ascii="Arial" w:hAnsi="Arial" w:cs="Arial"/>
          <w:color w:val="222222"/>
          <w:shd w:val="clear" w:color="auto" w:fill="FFFFFF"/>
          <w:lang w:val="en-US"/>
        </w:rPr>
      </w:pPr>
    </w:p>
    <w:p w14:paraId="35826369" w14:textId="1BAF02F8" w:rsidR="003B26CC" w:rsidRPr="0014251C" w:rsidRDefault="00476035" w:rsidP="00ED07C0">
      <w:pPr>
        <w:spacing w:after="0" w:line="360" w:lineRule="auto"/>
        <w:jc w:val="both"/>
        <w:rPr>
          <w:color w:val="222222"/>
          <w:shd w:val="clear" w:color="auto" w:fill="FFFFFF"/>
        </w:rPr>
      </w:pPr>
      <w:r w:rsidRPr="000A3985">
        <w:rPr>
          <w:rFonts w:ascii="Arial" w:eastAsia="Times New Roman" w:hAnsi="Arial" w:cs="Arial"/>
          <w:lang w:val="en-US"/>
        </w:rPr>
        <w:t xml:space="preserve">For more information about Trelleborg’s </w:t>
      </w:r>
      <w:r w:rsidR="0000573A" w:rsidRPr="000A3985">
        <w:rPr>
          <w:rFonts w:ascii="Arial" w:eastAsia="Times New Roman" w:hAnsi="Arial" w:cs="Arial"/>
          <w:lang w:val="en-US"/>
        </w:rPr>
        <w:t xml:space="preserve">marine and infrastructure </w:t>
      </w:r>
      <w:r w:rsidRPr="000A3985">
        <w:rPr>
          <w:rFonts w:ascii="Arial" w:eastAsia="Times New Roman" w:hAnsi="Arial" w:cs="Arial"/>
          <w:lang w:val="en-US"/>
        </w:rPr>
        <w:t>operation, or any of its produ</w:t>
      </w:r>
      <w:r w:rsidR="002759BA" w:rsidRPr="000A3985">
        <w:rPr>
          <w:rFonts w:ascii="Arial" w:eastAsia="Times New Roman" w:hAnsi="Arial" w:cs="Arial"/>
          <w:lang w:val="en-US"/>
        </w:rPr>
        <w:t>cts</w:t>
      </w:r>
      <w:r w:rsidR="0000573A" w:rsidRPr="000A3985">
        <w:rPr>
          <w:rFonts w:ascii="Arial" w:eastAsia="Times New Roman" w:hAnsi="Arial" w:cs="Arial"/>
          <w:lang w:val="en-US"/>
        </w:rPr>
        <w:t xml:space="preserve"> and solutions, visit: </w:t>
      </w:r>
      <w:hyperlink r:id="rId11" w:history="1">
        <w:r w:rsidR="0000573A" w:rsidRPr="000A3985">
          <w:rPr>
            <w:rStyle w:val="Hyperlink"/>
            <w:rFonts w:ascii="Arial" w:hAnsi="Arial" w:cs="Arial"/>
            <w:lang w:val="en-US"/>
          </w:rPr>
          <w:t>https://www.trelleborg.com/en/marine-and-infrastructure</w:t>
        </w:r>
      </w:hyperlink>
    </w:p>
    <w:p w14:paraId="662C79F3" w14:textId="77777777" w:rsidR="003B26CC" w:rsidRPr="0014251C" w:rsidRDefault="003B26CC" w:rsidP="003B26CC">
      <w:pPr>
        <w:spacing w:after="0" w:line="360" w:lineRule="auto"/>
        <w:jc w:val="both"/>
        <w:rPr>
          <w:color w:val="222222"/>
          <w:shd w:val="clear" w:color="auto" w:fill="FFFFFF"/>
        </w:rPr>
      </w:pPr>
    </w:p>
    <w:p w14:paraId="6C6AE2EB" w14:textId="77777777" w:rsidR="00BF00E9" w:rsidRPr="000A3985" w:rsidRDefault="00BF00E9" w:rsidP="00BF00E9">
      <w:pPr>
        <w:spacing w:line="360" w:lineRule="auto"/>
        <w:jc w:val="center"/>
        <w:rPr>
          <w:rFonts w:ascii="Verdana" w:hAnsi="Verdana" w:cs="Arial"/>
          <w:sz w:val="20"/>
          <w:szCs w:val="20"/>
          <w:lang w:val="en-US"/>
        </w:rPr>
      </w:pPr>
      <w:r w:rsidRPr="000A3985">
        <w:rPr>
          <w:rFonts w:ascii="Verdana" w:hAnsi="Verdana"/>
          <w:b/>
          <w:sz w:val="20"/>
          <w:szCs w:val="20"/>
          <w:lang w:val="en-US"/>
        </w:rPr>
        <w:t>-Ends-</w:t>
      </w:r>
    </w:p>
    <w:p w14:paraId="5B903433" w14:textId="77777777" w:rsidR="00BF00E9" w:rsidRPr="000A3985" w:rsidRDefault="00BF00E9" w:rsidP="00BF00E9">
      <w:pPr>
        <w:autoSpaceDE w:val="0"/>
        <w:autoSpaceDN w:val="0"/>
        <w:adjustRightInd w:val="0"/>
        <w:jc w:val="both"/>
        <w:rPr>
          <w:rFonts w:ascii="Verdana" w:hAnsi="Verdana" w:cs="Verdana"/>
          <w:sz w:val="16"/>
          <w:szCs w:val="16"/>
          <w:lang w:val="en-US"/>
        </w:rPr>
      </w:pPr>
      <w:r w:rsidRPr="000A3985">
        <w:rPr>
          <w:rFonts w:ascii="Verdana" w:hAnsi="Verdana"/>
          <w:iCs/>
          <w:sz w:val="16"/>
          <w:szCs w:val="16"/>
          <w:lang w:val="en-US"/>
        </w:rPr>
        <w:t xml:space="preserve">For more information about Trelleborg’s marine and infrastructure operation please contact Richard Hepworth, President, </w:t>
      </w:r>
      <w:hyperlink r:id="rId12" w:history="1">
        <w:r w:rsidRPr="000A3985">
          <w:rPr>
            <w:rStyle w:val="Hyperlink"/>
            <w:rFonts w:ascii="Verdana" w:hAnsi="Verdana" w:cs="Verdana"/>
            <w:sz w:val="16"/>
            <w:szCs w:val="16"/>
            <w:lang w:val="en-US"/>
          </w:rPr>
          <w:t>richard.hepworth@trelleborg.com</w:t>
        </w:r>
      </w:hyperlink>
      <w:r w:rsidRPr="000A3985">
        <w:rPr>
          <w:rFonts w:ascii="Verdana" w:hAnsi="Verdana" w:cs="Verdana"/>
          <w:sz w:val="16"/>
          <w:szCs w:val="16"/>
          <w:lang w:val="en-US"/>
        </w:rPr>
        <w:t xml:space="preserve"> </w:t>
      </w:r>
    </w:p>
    <w:p w14:paraId="462F78D8" w14:textId="77777777" w:rsidR="00BF00E9" w:rsidRPr="000A3985" w:rsidRDefault="00BF00E9" w:rsidP="00BF00E9">
      <w:pPr>
        <w:jc w:val="both"/>
        <w:rPr>
          <w:rFonts w:ascii="Verdana" w:hAnsi="Verdana"/>
          <w:sz w:val="16"/>
          <w:szCs w:val="16"/>
          <w:lang w:val="en-US"/>
        </w:rPr>
      </w:pPr>
      <w:r w:rsidRPr="000A3985">
        <w:rPr>
          <w:rFonts w:ascii="Verdana" w:hAnsi="Verdana" w:cs="Arial"/>
          <w:sz w:val="16"/>
          <w:szCs w:val="16"/>
          <w:lang w:val="en-US"/>
        </w:rPr>
        <w:t xml:space="preserve">For further press information please contact Chris Sanders at Stein IAS, Clarence Mill, Clarence Road, Bollington, SK10 5JZ, United Kingdom.  Tel: + 44 (0) 1625 578 578; Email: </w:t>
      </w:r>
      <w:hyperlink r:id="rId13" w:history="1">
        <w:r w:rsidRPr="000A3985">
          <w:rPr>
            <w:rStyle w:val="Hyperlink"/>
            <w:rFonts w:ascii="Verdana" w:hAnsi="Verdana"/>
            <w:sz w:val="16"/>
            <w:szCs w:val="16"/>
            <w:lang w:val="en-US"/>
          </w:rPr>
          <w:t>chris.sanders@steinias.com</w:t>
        </w:r>
      </w:hyperlink>
      <w:r w:rsidRPr="000A3985">
        <w:rPr>
          <w:rFonts w:ascii="Verdana" w:hAnsi="Verdana"/>
          <w:sz w:val="16"/>
          <w:szCs w:val="16"/>
          <w:lang w:val="en-US"/>
        </w:rPr>
        <w:t xml:space="preserve"> </w:t>
      </w:r>
      <w:r w:rsidRPr="000A3985">
        <w:rPr>
          <w:rStyle w:val="Hyperlink"/>
          <w:rFonts w:ascii="Verdana" w:hAnsi="Verdana"/>
          <w:sz w:val="16"/>
          <w:szCs w:val="16"/>
          <w:lang w:val="en-US"/>
        </w:rPr>
        <w:t xml:space="preserve"> </w:t>
      </w:r>
    </w:p>
    <w:p w14:paraId="263BDB06" w14:textId="77777777" w:rsidR="00BF00E9" w:rsidRPr="000A3985" w:rsidRDefault="00BF00E9" w:rsidP="00BF00E9">
      <w:pPr>
        <w:pStyle w:val="Heading3"/>
        <w:spacing w:line="276" w:lineRule="auto"/>
        <w:jc w:val="both"/>
        <w:rPr>
          <w:rFonts w:ascii="Verdana" w:hAnsi="Verdana"/>
          <w:i/>
          <w:iCs/>
          <w:sz w:val="16"/>
          <w:szCs w:val="16"/>
        </w:rPr>
      </w:pPr>
      <w:r w:rsidRPr="000A3985">
        <w:rPr>
          <w:rFonts w:ascii="Verdana" w:hAnsi="Verdana"/>
          <w:i/>
          <w:iCs/>
          <w:sz w:val="16"/>
          <w:szCs w:val="16"/>
        </w:rPr>
        <w:t>Notes to Editors: Trelleborg’s marine and infrastructure operation and Trelleborg Group</w:t>
      </w:r>
    </w:p>
    <w:p w14:paraId="614E45E0" w14:textId="77777777" w:rsidR="00BF00E9" w:rsidRPr="000A3985" w:rsidRDefault="00BF00E9" w:rsidP="00BF00E9">
      <w:pPr>
        <w:pStyle w:val="PlainText"/>
        <w:spacing w:line="276" w:lineRule="auto"/>
        <w:jc w:val="both"/>
        <w:rPr>
          <w:rFonts w:ascii="Verdana" w:eastAsia="SimSun" w:hAnsi="Verdana"/>
          <w:color w:val="FF0000"/>
          <w:sz w:val="16"/>
          <w:szCs w:val="16"/>
          <w:u w:val="single"/>
          <w:lang w:val="en-US"/>
        </w:rPr>
      </w:pPr>
      <w:r w:rsidRPr="000A3985">
        <w:rPr>
          <w:rFonts w:ascii="Verdana" w:hAnsi="Verdana" w:cs="Arial"/>
          <w:sz w:val="16"/>
          <w:szCs w:val="16"/>
          <w:lang w:val="en-US"/>
        </w:rPr>
        <w:t xml:space="preserve">The marine and infrastructure operation of the Trelleborg Offshore &amp; Construction business area, is a </w:t>
      </w:r>
      <w:r w:rsidRPr="000A3985">
        <w:rPr>
          <w:rFonts w:ascii="Verdana" w:hAnsi="Verdana"/>
          <w:sz w:val="16"/>
          <w:szCs w:val="16"/>
          <w:lang w:val="en-US"/>
        </w:rPr>
        <w:t>provider of engineered polymer solutions to the marine, infrastructure and renewable energy industries.</w:t>
      </w:r>
      <w:r w:rsidRPr="000A3985">
        <w:rPr>
          <w:rFonts w:ascii="Verdana" w:hAnsi="Verdana" w:cs="Arial"/>
          <w:sz w:val="16"/>
          <w:szCs w:val="16"/>
          <w:lang w:val="en-US"/>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0A3985">
        <w:rPr>
          <w:rFonts w:ascii="Verdana" w:hAnsi="Verdana"/>
          <w:sz w:val="16"/>
          <w:szCs w:val="16"/>
          <w:lang w:val="en-US"/>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12DB9445" w14:textId="77777777" w:rsidR="00BF00E9" w:rsidRPr="000A3985" w:rsidRDefault="00045808" w:rsidP="00BF00E9">
      <w:pPr>
        <w:autoSpaceDE w:val="0"/>
        <w:autoSpaceDN w:val="0"/>
        <w:adjustRightInd w:val="0"/>
        <w:spacing w:after="0" w:line="360" w:lineRule="auto"/>
        <w:jc w:val="both"/>
        <w:rPr>
          <w:rStyle w:val="Hyperlink"/>
          <w:rFonts w:ascii="Verdana" w:eastAsia="SimSun" w:hAnsi="Verdana" w:cs="Times New Roman"/>
          <w:sz w:val="16"/>
          <w:szCs w:val="16"/>
          <w:lang w:val="en-US"/>
        </w:rPr>
      </w:pPr>
      <w:hyperlink r:id="rId14" w:history="1">
        <w:r w:rsidR="00BF00E9" w:rsidRPr="000A3985">
          <w:rPr>
            <w:rStyle w:val="Hyperlink"/>
            <w:rFonts w:ascii="Verdana" w:eastAsia="SimSun" w:hAnsi="Verdana" w:cs="Times New Roman"/>
            <w:sz w:val="16"/>
            <w:szCs w:val="16"/>
            <w:lang w:val="en-US"/>
          </w:rPr>
          <w:t>https://www.trelleborg.com/en/marine-and-infrastructure</w:t>
        </w:r>
      </w:hyperlink>
    </w:p>
    <w:p w14:paraId="0CD3D224" w14:textId="77777777" w:rsidR="00BF00E9" w:rsidRPr="000A3985" w:rsidRDefault="00BF00E9" w:rsidP="00BF00E9">
      <w:pPr>
        <w:autoSpaceDE w:val="0"/>
        <w:autoSpaceDN w:val="0"/>
        <w:adjustRightInd w:val="0"/>
        <w:spacing w:after="0" w:line="360" w:lineRule="auto"/>
        <w:jc w:val="both"/>
        <w:rPr>
          <w:rFonts w:ascii="Verdana" w:hAnsi="Verdana"/>
          <w:sz w:val="16"/>
          <w:szCs w:val="16"/>
          <w:lang w:val="en-US"/>
        </w:rPr>
      </w:pPr>
    </w:p>
    <w:p w14:paraId="353175F6" w14:textId="77777777" w:rsidR="00BF00E9" w:rsidRPr="000A3985" w:rsidRDefault="00BF00E9" w:rsidP="00BF00E9">
      <w:pPr>
        <w:spacing w:after="0" w:line="360" w:lineRule="auto"/>
        <w:ind w:right="142"/>
        <w:jc w:val="both"/>
        <w:rPr>
          <w:lang w:val="en-US"/>
        </w:rPr>
      </w:pPr>
      <w:r w:rsidRPr="000A3985">
        <w:rPr>
          <w:rFonts w:ascii="Arial" w:hAnsi="Arial" w:cs="Arial"/>
          <w:b/>
          <w:bCs/>
          <w:i/>
          <w:iCs/>
          <w:sz w:val="18"/>
          <w:lang w:val="en-US"/>
        </w:rPr>
        <w:t xml:space="preserve">Trelleborg </w:t>
      </w:r>
      <w:r w:rsidRPr="000A3985">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5" w:history="1">
        <w:r w:rsidRPr="000A3985">
          <w:rPr>
            <w:rStyle w:val="Hyperlink"/>
            <w:rFonts w:ascii="Arial" w:hAnsi="Arial" w:cs="Arial"/>
            <w:bCs/>
            <w:i/>
            <w:iCs/>
            <w:sz w:val="18"/>
            <w:lang w:val="en-US"/>
          </w:rPr>
          <w:t>www.trelleborg.com</w:t>
        </w:r>
      </w:hyperlink>
      <w:r w:rsidRPr="000A3985">
        <w:rPr>
          <w:rFonts w:ascii="Arial" w:hAnsi="Arial" w:cs="Arial"/>
          <w:bCs/>
          <w:i/>
          <w:iCs/>
          <w:sz w:val="18"/>
          <w:lang w:val="en-US"/>
        </w:rPr>
        <w:t xml:space="preserve">. </w:t>
      </w:r>
    </w:p>
    <w:p w14:paraId="0C014B96" w14:textId="77777777" w:rsidR="000C5237" w:rsidRPr="000A3985" w:rsidRDefault="000C5237" w:rsidP="00476035">
      <w:pPr>
        <w:spacing w:after="0" w:line="360" w:lineRule="auto"/>
        <w:rPr>
          <w:rFonts w:ascii="Arial" w:hAnsi="Arial" w:cs="Arial"/>
          <w:b/>
          <w:u w:val="single"/>
          <w:lang w:val="en-US"/>
        </w:rPr>
      </w:pPr>
    </w:p>
    <w:sectPr w:rsidR="000C5237" w:rsidRPr="000A3985" w:rsidSect="00DE643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241F" w14:textId="77777777" w:rsidR="00E77141" w:rsidRDefault="00E77141" w:rsidP="00325FB7">
      <w:pPr>
        <w:spacing w:after="0" w:line="240" w:lineRule="auto"/>
      </w:pPr>
      <w:r>
        <w:separator/>
      </w:r>
    </w:p>
  </w:endnote>
  <w:endnote w:type="continuationSeparator" w:id="0">
    <w:p w14:paraId="00AD3C20" w14:textId="77777777" w:rsidR="00E77141" w:rsidRDefault="00E77141"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37B9" w14:textId="77777777" w:rsidR="00E77141" w:rsidRDefault="00E77141" w:rsidP="00325FB7">
      <w:pPr>
        <w:spacing w:after="0" w:line="240" w:lineRule="auto"/>
      </w:pPr>
      <w:r>
        <w:separator/>
      </w:r>
    </w:p>
  </w:footnote>
  <w:footnote w:type="continuationSeparator" w:id="0">
    <w:p w14:paraId="322F0437" w14:textId="77777777" w:rsidR="00E77141" w:rsidRDefault="00E77141" w:rsidP="0032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624C" w14:textId="77777777" w:rsidR="00692678" w:rsidRDefault="00692678">
    <w:pPr>
      <w:pStyle w:val="Header"/>
    </w:pPr>
    <w:r w:rsidRPr="002759BA">
      <w:rPr>
        <w:rFonts w:ascii="Arial" w:eastAsia="Times New Roman" w:hAnsi="Arial" w:cs="Arial"/>
        <w:b/>
        <w:noProof/>
        <w:lang w:val="en-US" w:eastAsia="en-US"/>
      </w:rPr>
      <w:drawing>
        <wp:anchor distT="0" distB="0" distL="114300" distR="114300" simplePos="0" relativeHeight="251659264" behindDoc="0" locked="0" layoutInCell="1" allowOverlap="1" wp14:anchorId="2BAF61E4" wp14:editId="024B3FDF">
          <wp:simplePos x="0" y="0"/>
          <wp:positionH relativeFrom="margin">
            <wp:align>center</wp:align>
          </wp:positionH>
          <wp:positionV relativeFrom="paragraph">
            <wp:posOffset>-201930</wp:posOffset>
          </wp:positionV>
          <wp:extent cx="1438275" cy="600075"/>
          <wp:effectExtent l="0" t="0" r="9525" b="9525"/>
          <wp:wrapThrough wrapText="bothSides">
            <wp:wrapPolygon edited="0">
              <wp:start x="0" y="0"/>
              <wp:lineTo x="0" y="21257"/>
              <wp:lineTo x="21457" y="21257"/>
              <wp:lineTo x="21457" y="0"/>
              <wp:lineTo x="0" y="0"/>
            </wp:wrapPolygon>
          </wp:wrapThrough>
          <wp:docPr id="2"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205"/>
    <w:multiLevelType w:val="hybridMultilevel"/>
    <w:tmpl w:val="157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820A26"/>
    <w:multiLevelType w:val="hybridMultilevel"/>
    <w:tmpl w:val="D726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8792D"/>
    <w:multiLevelType w:val="hybridMultilevel"/>
    <w:tmpl w:val="F490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B7"/>
    <w:rsid w:val="0000573A"/>
    <w:rsid w:val="00006159"/>
    <w:rsid w:val="000113AD"/>
    <w:rsid w:val="00011C20"/>
    <w:rsid w:val="00014AA8"/>
    <w:rsid w:val="000208F9"/>
    <w:rsid w:val="000215F1"/>
    <w:rsid w:val="00023CC3"/>
    <w:rsid w:val="00024B51"/>
    <w:rsid w:val="00025539"/>
    <w:rsid w:val="00031C00"/>
    <w:rsid w:val="000371C6"/>
    <w:rsid w:val="000400AF"/>
    <w:rsid w:val="00041BF2"/>
    <w:rsid w:val="00045808"/>
    <w:rsid w:val="00046618"/>
    <w:rsid w:val="000468EA"/>
    <w:rsid w:val="0005561C"/>
    <w:rsid w:val="00060957"/>
    <w:rsid w:val="00062ACC"/>
    <w:rsid w:val="000654F8"/>
    <w:rsid w:val="00065C7A"/>
    <w:rsid w:val="00066709"/>
    <w:rsid w:val="00067116"/>
    <w:rsid w:val="00071EC8"/>
    <w:rsid w:val="00073745"/>
    <w:rsid w:val="00080E6E"/>
    <w:rsid w:val="00083878"/>
    <w:rsid w:val="00090B8D"/>
    <w:rsid w:val="0009490A"/>
    <w:rsid w:val="00096AD2"/>
    <w:rsid w:val="00096B28"/>
    <w:rsid w:val="00096E60"/>
    <w:rsid w:val="000A09DA"/>
    <w:rsid w:val="000A2A6C"/>
    <w:rsid w:val="000A3985"/>
    <w:rsid w:val="000A49C4"/>
    <w:rsid w:val="000B61F8"/>
    <w:rsid w:val="000C5237"/>
    <w:rsid w:val="000D6DAB"/>
    <w:rsid w:val="000D7B7C"/>
    <w:rsid w:val="000E318B"/>
    <w:rsid w:val="000E4343"/>
    <w:rsid w:val="000E7C9D"/>
    <w:rsid w:val="000F380B"/>
    <w:rsid w:val="000F4361"/>
    <w:rsid w:val="00101229"/>
    <w:rsid w:val="00102D17"/>
    <w:rsid w:val="001055F2"/>
    <w:rsid w:val="00107479"/>
    <w:rsid w:val="0011175D"/>
    <w:rsid w:val="001261CB"/>
    <w:rsid w:val="00126C9A"/>
    <w:rsid w:val="00130629"/>
    <w:rsid w:val="00132291"/>
    <w:rsid w:val="001343B8"/>
    <w:rsid w:val="00140B3C"/>
    <w:rsid w:val="0014251C"/>
    <w:rsid w:val="001551CB"/>
    <w:rsid w:val="001609F5"/>
    <w:rsid w:val="00162D73"/>
    <w:rsid w:val="00162E65"/>
    <w:rsid w:val="0016689C"/>
    <w:rsid w:val="00171B8E"/>
    <w:rsid w:val="00177297"/>
    <w:rsid w:val="00181EFC"/>
    <w:rsid w:val="0018283A"/>
    <w:rsid w:val="00183A75"/>
    <w:rsid w:val="001A4000"/>
    <w:rsid w:val="001A4B74"/>
    <w:rsid w:val="001B5069"/>
    <w:rsid w:val="001B6C5F"/>
    <w:rsid w:val="001C646B"/>
    <w:rsid w:val="001C7AD1"/>
    <w:rsid w:val="001E366A"/>
    <w:rsid w:val="001E4976"/>
    <w:rsid w:val="001E4AF6"/>
    <w:rsid w:val="001F106D"/>
    <w:rsid w:val="001F259E"/>
    <w:rsid w:val="001F5174"/>
    <w:rsid w:val="001F6B95"/>
    <w:rsid w:val="002109B2"/>
    <w:rsid w:val="00212DB5"/>
    <w:rsid w:val="002141B9"/>
    <w:rsid w:val="00225448"/>
    <w:rsid w:val="00230788"/>
    <w:rsid w:val="0023244C"/>
    <w:rsid w:val="0023421F"/>
    <w:rsid w:val="00235860"/>
    <w:rsid w:val="00244C7F"/>
    <w:rsid w:val="002457EC"/>
    <w:rsid w:val="00261D6E"/>
    <w:rsid w:val="00261EA0"/>
    <w:rsid w:val="002735EF"/>
    <w:rsid w:val="002759B0"/>
    <w:rsid w:val="002759BA"/>
    <w:rsid w:val="00275E02"/>
    <w:rsid w:val="00282E39"/>
    <w:rsid w:val="002854A8"/>
    <w:rsid w:val="00287607"/>
    <w:rsid w:val="002A02F6"/>
    <w:rsid w:val="002A1B1E"/>
    <w:rsid w:val="002A2EE3"/>
    <w:rsid w:val="002A4729"/>
    <w:rsid w:val="002A49D1"/>
    <w:rsid w:val="002A5593"/>
    <w:rsid w:val="002A71F8"/>
    <w:rsid w:val="002B1574"/>
    <w:rsid w:val="002C26F7"/>
    <w:rsid w:val="002C3EBD"/>
    <w:rsid w:val="002C5683"/>
    <w:rsid w:val="002D0731"/>
    <w:rsid w:val="002D21F7"/>
    <w:rsid w:val="002D5D10"/>
    <w:rsid w:val="002D79B8"/>
    <w:rsid w:val="002E3E4D"/>
    <w:rsid w:val="002F7E89"/>
    <w:rsid w:val="003044B1"/>
    <w:rsid w:val="00311EA1"/>
    <w:rsid w:val="0031320D"/>
    <w:rsid w:val="003135F0"/>
    <w:rsid w:val="00324639"/>
    <w:rsid w:val="00325FB7"/>
    <w:rsid w:val="003271BB"/>
    <w:rsid w:val="00330648"/>
    <w:rsid w:val="00331B01"/>
    <w:rsid w:val="003437F0"/>
    <w:rsid w:val="00344C3C"/>
    <w:rsid w:val="00346062"/>
    <w:rsid w:val="003551BA"/>
    <w:rsid w:val="00356B78"/>
    <w:rsid w:val="00363D28"/>
    <w:rsid w:val="00366198"/>
    <w:rsid w:val="0036629A"/>
    <w:rsid w:val="00366FCB"/>
    <w:rsid w:val="003753DC"/>
    <w:rsid w:val="00381FCF"/>
    <w:rsid w:val="0038642D"/>
    <w:rsid w:val="00392C50"/>
    <w:rsid w:val="003A3606"/>
    <w:rsid w:val="003A7DA9"/>
    <w:rsid w:val="003B0C79"/>
    <w:rsid w:val="003B26CC"/>
    <w:rsid w:val="003C1DB2"/>
    <w:rsid w:val="003C23BE"/>
    <w:rsid w:val="003C2CA6"/>
    <w:rsid w:val="003C30AD"/>
    <w:rsid w:val="003C6A38"/>
    <w:rsid w:val="003D4493"/>
    <w:rsid w:val="003D65D5"/>
    <w:rsid w:val="003E40B9"/>
    <w:rsid w:val="003E5999"/>
    <w:rsid w:val="003F0E95"/>
    <w:rsid w:val="003F425A"/>
    <w:rsid w:val="003F5A66"/>
    <w:rsid w:val="003F6C68"/>
    <w:rsid w:val="003F6E2E"/>
    <w:rsid w:val="00403B9E"/>
    <w:rsid w:val="00407A95"/>
    <w:rsid w:val="004139CB"/>
    <w:rsid w:val="00434D2D"/>
    <w:rsid w:val="004424FD"/>
    <w:rsid w:val="004457ED"/>
    <w:rsid w:val="00446AF8"/>
    <w:rsid w:val="004532CB"/>
    <w:rsid w:val="00476035"/>
    <w:rsid w:val="0048048C"/>
    <w:rsid w:val="004814D9"/>
    <w:rsid w:val="00482269"/>
    <w:rsid w:val="004850EE"/>
    <w:rsid w:val="004851B3"/>
    <w:rsid w:val="00495BDA"/>
    <w:rsid w:val="004A0A59"/>
    <w:rsid w:val="004A1EAA"/>
    <w:rsid w:val="004A3CE0"/>
    <w:rsid w:val="004C3B72"/>
    <w:rsid w:val="004C6805"/>
    <w:rsid w:val="004D16FB"/>
    <w:rsid w:val="004D70FA"/>
    <w:rsid w:val="004D72EB"/>
    <w:rsid w:val="005104EC"/>
    <w:rsid w:val="00512537"/>
    <w:rsid w:val="00515821"/>
    <w:rsid w:val="00515FCC"/>
    <w:rsid w:val="005177AE"/>
    <w:rsid w:val="005217E6"/>
    <w:rsid w:val="00523BE3"/>
    <w:rsid w:val="005254CA"/>
    <w:rsid w:val="00526739"/>
    <w:rsid w:val="00526A24"/>
    <w:rsid w:val="00527758"/>
    <w:rsid w:val="00530D95"/>
    <w:rsid w:val="005350E2"/>
    <w:rsid w:val="00536293"/>
    <w:rsid w:val="00540960"/>
    <w:rsid w:val="005420D9"/>
    <w:rsid w:val="00544F2B"/>
    <w:rsid w:val="0054631D"/>
    <w:rsid w:val="0054738A"/>
    <w:rsid w:val="005509B3"/>
    <w:rsid w:val="005528E7"/>
    <w:rsid w:val="00552BBB"/>
    <w:rsid w:val="005552D7"/>
    <w:rsid w:val="00555673"/>
    <w:rsid w:val="00561718"/>
    <w:rsid w:val="0056381F"/>
    <w:rsid w:val="00563D70"/>
    <w:rsid w:val="005650B2"/>
    <w:rsid w:val="005665DB"/>
    <w:rsid w:val="00571FE5"/>
    <w:rsid w:val="005725F4"/>
    <w:rsid w:val="005742CF"/>
    <w:rsid w:val="0057757D"/>
    <w:rsid w:val="00580EB3"/>
    <w:rsid w:val="0058343C"/>
    <w:rsid w:val="005837BB"/>
    <w:rsid w:val="005839A6"/>
    <w:rsid w:val="00585196"/>
    <w:rsid w:val="005858AF"/>
    <w:rsid w:val="00586D1D"/>
    <w:rsid w:val="00587150"/>
    <w:rsid w:val="005965EB"/>
    <w:rsid w:val="005A52FE"/>
    <w:rsid w:val="005B6D2C"/>
    <w:rsid w:val="005C033A"/>
    <w:rsid w:val="005C6A65"/>
    <w:rsid w:val="005D00A8"/>
    <w:rsid w:val="005D34CD"/>
    <w:rsid w:val="005E4A2B"/>
    <w:rsid w:val="005E675B"/>
    <w:rsid w:val="005F06FC"/>
    <w:rsid w:val="005F7391"/>
    <w:rsid w:val="005F7606"/>
    <w:rsid w:val="0060031F"/>
    <w:rsid w:val="00607E59"/>
    <w:rsid w:val="006128CA"/>
    <w:rsid w:val="00614B8F"/>
    <w:rsid w:val="00620364"/>
    <w:rsid w:val="0062239A"/>
    <w:rsid w:val="00624A8F"/>
    <w:rsid w:val="00646D34"/>
    <w:rsid w:val="00656D0E"/>
    <w:rsid w:val="00657080"/>
    <w:rsid w:val="00657B53"/>
    <w:rsid w:val="00661330"/>
    <w:rsid w:val="00664ADE"/>
    <w:rsid w:val="00665557"/>
    <w:rsid w:val="00671DB0"/>
    <w:rsid w:val="00671DCE"/>
    <w:rsid w:val="006753D1"/>
    <w:rsid w:val="006770D9"/>
    <w:rsid w:val="00677506"/>
    <w:rsid w:val="00686C58"/>
    <w:rsid w:val="00690B58"/>
    <w:rsid w:val="00692678"/>
    <w:rsid w:val="00694B97"/>
    <w:rsid w:val="006961F3"/>
    <w:rsid w:val="006A25C3"/>
    <w:rsid w:val="006A6EB6"/>
    <w:rsid w:val="006B1972"/>
    <w:rsid w:val="006B24EC"/>
    <w:rsid w:val="006B334E"/>
    <w:rsid w:val="006B50EB"/>
    <w:rsid w:val="006C055E"/>
    <w:rsid w:val="006C4067"/>
    <w:rsid w:val="006C6DE0"/>
    <w:rsid w:val="006D44EF"/>
    <w:rsid w:val="006E4423"/>
    <w:rsid w:val="006F0F19"/>
    <w:rsid w:val="006F429E"/>
    <w:rsid w:val="00700391"/>
    <w:rsid w:val="00701294"/>
    <w:rsid w:val="00704598"/>
    <w:rsid w:val="00714A9B"/>
    <w:rsid w:val="007227F4"/>
    <w:rsid w:val="007350E7"/>
    <w:rsid w:val="00736E78"/>
    <w:rsid w:val="007378F7"/>
    <w:rsid w:val="00740C8B"/>
    <w:rsid w:val="00743B7D"/>
    <w:rsid w:val="0074691B"/>
    <w:rsid w:val="00757041"/>
    <w:rsid w:val="00760173"/>
    <w:rsid w:val="007649F5"/>
    <w:rsid w:val="007757E9"/>
    <w:rsid w:val="00783AA3"/>
    <w:rsid w:val="0078553C"/>
    <w:rsid w:val="007B02D3"/>
    <w:rsid w:val="007B291F"/>
    <w:rsid w:val="007B56E6"/>
    <w:rsid w:val="007E16FA"/>
    <w:rsid w:val="007E4A35"/>
    <w:rsid w:val="007F0774"/>
    <w:rsid w:val="007F5218"/>
    <w:rsid w:val="008044EE"/>
    <w:rsid w:val="00804B00"/>
    <w:rsid w:val="008127D0"/>
    <w:rsid w:val="00814E65"/>
    <w:rsid w:val="00814E66"/>
    <w:rsid w:val="00822457"/>
    <w:rsid w:val="008243BF"/>
    <w:rsid w:val="008278B5"/>
    <w:rsid w:val="00832F71"/>
    <w:rsid w:val="008343D8"/>
    <w:rsid w:val="00840510"/>
    <w:rsid w:val="00841A32"/>
    <w:rsid w:val="00842DCF"/>
    <w:rsid w:val="00846DB3"/>
    <w:rsid w:val="00854C7E"/>
    <w:rsid w:val="00856C6E"/>
    <w:rsid w:val="008575B3"/>
    <w:rsid w:val="00860A93"/>
    <w:rsid w:val="00862C0C"/>
    <w:rsid w:val="0086674B"/>
    <w:rsid w:val="008757F3"/>
    <w:rsid w:val="0088338E"/>
    <w:rsid w:val="0089215A"/>
    <w:rsid w:val="00892B8F"/>
    <w:rsid w:val="008930A7"/>
    <w:rsid w:val="00897C99"/>
    <w:rsid w:val="008A3B4A"/>
    <w:rsid w:val="008A3CEC"/>
    <w:rsid w:val="008A7CFA"/>
    <w:rsid w:val="008A7D88"/>
    <w:rsid w:val="008B362C"/>
    <w:rsid w:val="008D4827"/>
    <w:rsid w:val="008D6058"/>
    <w:rsid w:val="008D62C3"/>
    <w:rsid w:val="008E276B"/>
    <w:rsid w:val="008F3003"/>
    <w:rsid w:val="008F6AE0"/>
    <w:rsid w:val="009001B0"/>
    <w:rsid w:val="009003BD"/>
    <w:rsid w:val="0090339B"/>
    <w:rsid w:val="0091169E"/>
    <w:rsid w:val="00916C44"/>
    <w:rsid w:val="0092157B"/>
    <w:rsid w:val="00921FDB"/>
    <w:rsid w:val="00923631"/>
    <w:rsid w:val="00924FFE"/>
    <w:rsid w:val="0094140E"/>
    <w:rsid w:val="00943EC2"/>
    <w:rsid w:val="009440A5"/>
    <w:rsid w:val="00953746"/>
    <w:rsid w:val="00956A23"/>
    <w:rsid w:val="00956A98"/>
    <w:rsid w:val="0095771E"/>
    <w:rsid w:val="00971591"/>
    <w:rsid w:val="00977CE8"/>
    <w:rsid w:val="00983DB7"/>
    <w:rsid w:val="00984424"/>
    <w:rsid w:val="00984CDB"/>
    <w:rsid w:val="00986CCD"/>
    <w:rsid w:val="0099286C"/>
    <w:rsid w:val="0099511D"/>
    <w:rsid w:val="00996049"/>
    <w:rsid w:val="00996DC7"/>
    <w:rsid w:val="009A14EE"/>
    <w:rsid w:val="009A169F"/>
    <w:rsid w:val="009A252D"/>
    <w:rsid w:val="009A50CF"/>
    <w:rsid w:val="009A6123"/>
    <w:rsid w:val="009A684F"/>
    <w:rsid w:val="009B137D"/>
    <w:rsid w:val="009B286A"/>
    <w:rsid w:val="009B7FBE"/>
    <w:rsid w:val="009C10CA"/>
    <w:rsid w:val="009C53D0"/>
    <w:rsid w:val="009C5974"/>
    <w:rsid w:val="009C6191"/>
    <w:rsid w:val="009D1F00"/>
    <w:rsid w:val="009D5269"/>
    <w:rsid w:val="009D65F7"/>
    <w:rsid w:val="009D67C8"/>
    <w:rsid w:val="009E5EBB"/>
    <w:rsid w:val="009F0C35"/>
    <w:rsid w:val="009F0FDC"/>
    <w:rsid w:val="009F3383"/>
    <w:rsid w:val="009F752B"/>
    <w:rsid w:val="00A01213"/>
    <w:rsid w:val="00A033E8"/>
    <w:rsid w:val="00A116AC"/>
    <w:rsid w:val="00A20091"/>
    <w:rsid w:val="00A22BD6"/>
    <w:rsid w:val="00A26567"/>
    <w:rsid w:val="00A346DE"/>
    <w:rsid w:val="00A43D7B"/>
    <w:rsid w:val="00A43DC3"/>
    <w:rsid w:val="00A44EDA"/>
    <w:rsid w:val="00A53C30"/>
    <w:rsid w:val="00A71E4C"/>
    <w:rsid w:val="00A75957"/>
    <w:rsid w:val="00A77464"/>
    <w:rsid w:val="00A779C0"/>
    <w:rsid w:val="00A77D38"/>
    <w:rsid w:val="00A8690D"/>
    <w:rsid w:val="00A96211"/>
    <w:rsid w:val="00AA0559"/>
    <w:rsid w:val="00AA0B1B"/>
    <w:rsid w:val="00AA51F5"/>
    <w:rsid w:val="00AA6684"/>
    <w:rsid w:val="00AA6E16"/>
    <w:rsid w:val="00AB449C"/>
    <w:rsid w:val="00AC2768"/>
    <w:rsid w:val="00AC2C7C"/>
    <w:rsid w:val="00AC494E"/>
    <w:rsid w:val="00AC528A"/>
    <w:rsid w:val="00AC6F21"/>
    <w:rsid w:val="00AD18F4"/>
    <w:rsid w:val="00AD3EC1"/>
    <w:rsid w:val="00AD6CFF"/>
    <w:rsid w:val="00AD75C2"/>
    <w:rsid w:val="00AE0EC5"/>
    <w:rsid w:val="00AE5A53"/>
    <w:rsid w:val="00AE7860"/>
    <w:rsid w:val="00AF418B"/>
    <w:rsid w:val="00AF6CF1"/>
    <w:rsid w:val="00B00753"/>
    <w:rsid w:val="00B134FC"/>
    <w:rsid w:val="00B151A2"/>
    <w:rsid w:val="00B246F0"/>
    <w:rsid w:val="00B254B6"/>
    <w:rsid w:val="00B260A7"/>
    <w:rsid w:val="00B268C1"/>
    <w:rsid w:val="00B31F65"/>
    <w:rsid w:val="00B329B4"/>
    <w:rsid w:val="00B32DF3"/>
    <w:rsid w:val="00B371CD"/>
    <w:rsid w:val="00B37666"/>
    <w:rsid w:val="00B431C7"/>
    <w:rsid w:val="00B4556F"/>
    <w:rsid w:val="00B531CA"/>
    <w:rsid w:val="00B54FD8"/>
    <w:rsid w:val="00B57DD9"/>
    <w:rsid w:val="00B65500"/>
    <w:rsid w:val="00B66543"/>
    <w:rsid w:val="00B6736B"/>
    <w:rsid w:val="00B70EF3"/>
    <w:rsid w:val="00B87228"/>
    <w:rsid w:val="00B935D3"/>
    <w:rsid w:val="00B95B63"/>
    <w:rsid w:val="00BA205A"/>
    <w:rsid w:val="00BA36B2"/>
    <w:rsid w:val="00BA5AA9"/>
    <w:rsid w:val="00BA6106"/>
    <w:rsid w:val="00BB4022"/>
    <w:rsid w:val="00BC1AB2"/>
    <w:rsid w:val="00BC3830"/>
    <w:rsid w:val="00BD3F49"/>
    <w:rsid w:val="00BD49A4"/>
    <w:rsid w:val="00BD58FE"/>
    <w:rsid w:val="00BE0CA6"/>
    <w:rsid w:val="00BE2CB7"/>
    <w:rsid w:val="00BE6899"/>
    <w:rsid w:val="00BE68E8"/>
    <w:rsid w:val="00BF00E9"/>
    <w:rsid w:val="00BF312F"/>
    <w:rsid w:val="00C00802"/>
    <w:rsid w:val="00C0564D"/>
    <w:rsid w:val="00C06857"/>
    <w:rsid w:val="00C06C7E"/>
    <w:rsid w:val="00C1123F"/>
    <w:rsid w:val="00C11414"/>
    <w:rsid w:val="00C11E95"/>
    <w:rsid w:val="00C14406"/>
    <w:rsid w:val="00C14E37"/>
    <w:rsid w:val="00C14F08"/>
    <w:rsid w:val="00C15009"/>
    <w:rsid w:val="00C17F67"/>
    <w:rsid w:val="00C23A55"/>
    <w:rsid w:val="00C25C98"/>
    <w:rsid w:val="00C332E5"/>
    <w:rsid w:val="00C36300"/>
    <w:rsid w:val="00C4194C"/>
    <w:rsid w:val="00C4233F"/>
    <w:rsid w:val="00C42377"/>
    <w:rsid w:val="00C46D63"/>
    <w:rsid w:val="00C479CD"/>
    <w:rsid w:val="00C501B5"/>
    <w:rsid w:val="00C53087"/>
    <w:rsid w:val="00C615B9"/>
    <w:rsid w:val="00C650F8"/>
    <w:rsid w:val="00C66844"/>
    <w:rsid w:val="00C719F7"/>
    <w:rsid w:val="00C723DA"/>
    <w:rsid w:val="00C823F4"/>
    <w:rsid w:val="00C83288"/>
    <w:rsid w:val="00C84B39"/>
    <w:rsid w:val="00C84BE0"/>
    <w:rsid w:val="00C855CC"/>
    <w:rsid w:val="00C85EEB"/>
    <w:rsid w:val="00C9038B"/>
    <w:rsid w:val="00C91937"/>
    <w:rsid w:val="00C9212A"/>
    <w:rsid w:val="00C93C11"/>
    <w:rsid w:val="00CA1E2E"/>
    <w:rsid w:val="00CA3A67"/>
    <w:rsid w:val="00CA3DDD"/>
    <w:rsid w:val="00CA7C01"/>
    <w:rsid w:val="00CB1220"/>
    <w:rsid w:val="00CB2EE5"/>
    <w:rsid w:val="00CC0995"/>
    <w:rsid w:val="00CC1E60"/>
    <w:rsid w:val="00CC7332"/>
    <w:rsid w:val="00CD65BE"/>
    <w:rsid w:val="00CD7E54"/>
    <w:rsid w:val="00CE0572"/>
    <w:rsid w:val="00CE12EE"/>
    <w:rsid w:val="00CE1F81"/>
    <w:rsid w:val="00CF0238"/>
    <w:rsid w:val="00CF4A6A"/>
    <w:rsid w:val="00CF5A50"/>
    <w:rsid w:val="00D017F3"/>
    <w:rsid w:val="00D143BA"/>
    <w:rsid w:val="00D157AE"/>
    <w:rsid w:val="00D1629F"/>
    <w:rsid w:val="00D17E6C"/>
    <w:rsid w:val="00D20049"/>
    <w:rsid w:val="00D31C26"/>
    <w:rsid w:val="00D32318"/>
    <w:rsid w:val="00D41863"/>
    <w:rsid w:val="00D43C2A"/>
    <w:rsid w:val="00D4516E"/>
    <w:rsid w:val="00D45F67"/>
    <w:rsid w:val="00D571C1"/>
    <w:rsid w:val="00D66609"/>
    <w:rsid w:val="00D67B45"/>
    <w:rsid w:val="00D72B07"/>
    <w:rsid w:val="00D772D9"/>
    <w:rsid w:val="00D807DB"/>
    <w:rsid w:val="00D81B9A"/>
    <w:rsid w:val="00D9081B"/>
    <w:rsid w:val="00D90D04"/>
    <w:rsid w:val="00D94750"/>
    <w:rsid w:val="00DA1936"/>
    <w:rsid w:val="00DA5053"/>
    <w:rsid w:val="00DB0E7C"/>
    <w:rsid w:val="00DB33A2"/>
    <w:rsid w:val="00DC2DDC"/>
    <w:rsid w:val="00DC5959"/>
    <w:rsid w:val="00DD45D4"/>
    <w:rsid w:val="00DD5536"/>
    <w:rsid w:val="00DD7EF0"/>
    <w:rsid w:val="00DE04CA"/>
    <w:rsid w:val="00DE12F8"/>
    <w:rsid w:val="00DE2BBF"/>
    <w:rsid w:val="00DE40D0"/>
    <w:rsid w:val="00DE6434"/>
    <w:rsid w:val="00DE6BEE"/>
    <w:rsid w:val="00DF1587"/>
    <w:rsid w:val="00DF7164"/>
    <w:rsid w:val="00E20304"/>
    <w:rsid w:val="00E21C21"/>
    <w:rsid w:val="00E345AB"/>
    <w:rsid w:val="00E35E60"/>
    <w:rsid w:val="00E42510"/>
    <w:rsid w:val="00E428A4"/>
    <w:rsid w:val="00E44D47"/>
    <w:rsid w:val="00E45B5F"/>
    <w:rsid w:val="00E479FA"/>
    <w:rsid w:val="00E50989"/>
    <w:rsid w:val="00E51875"/>
    <w:rsid w:val="00E51CE1"/>
    <w:rsid w:val="00E603C8"/>
    <w:rsid w:val="00E61CAC"/>
    <w:rsid w:val="00E6619A"/>
    <w:rsid w:val="00E712A9"/>
    <w:rsid w:val="00E745D0"/>
    <w:rsid w:val="00E76AB8"/>
    <w:rsid w:val="00E76E5A"/>
    <w:rsid w:val="00E77141"/>
    <w:rsid w:val="00E80FFD"/>
    <w:rsid w:val="00E82084"/>
    <w:rsid w:val="00E90BA1"/>
    <w:rsid w:val="00E90F12"/>
    <w:rsid w:val="00E93AC4"/>
    <w:rsid w:val="00E94714"/>
    <w:rsid w:val="00E948A8"/>
    <w:rsid w:val="00E95060"/>
    <w:rsid w:val="00E96C7E"/>
    <w:rsid w:val="00EA0338"/>
    <w:rsid w:val="00EA0B81"/>
    <w:rsid w:val="00EA593D"/>
    <w:rsid w:val="00EB3359"/>
    <w:rsid w:val="00EB3B5C"/>
    <w:rsid w:val="00EB4842"/>
    <w:rsid w:val="00EB6CD7"/>
    <w:rsid w:val="00EC11A3"/>
    <w:rsid w:val="00EC15C9"/>
    <w:rsid w:val="00EC7A4E"/>
    <w:rsid w:val="00ED07C0"/>
    <w:rsid w:val="00ED5277"/>
    <w:rsid w:val="00EE528A"/>
    <w:rsid w:val="00EF052B"/>
    <w:rsid w:val="00F01C5C"/>
    <w:rsid w:val="00F04EBB"/>
    <w:rsid w:val="00F07F1E"/>
    <w:rsid w:val="00F135F2"/>
    <w:rsid w:val="00F137E5"/>
    <w:rsid w:val="00F14E3C"/>
    <w:rsid w:val="00F1685F"/>
    <w:rsid w:val="00F25C0B"/>
    <w:rsid w:val="00F37A04"/>
    <w:rsid w:val="00F42F00"/>
    <w:rsid w:val="00F43E0D"/>
    <w:rsid w:val="00F44712"/>
    <w:rsid w:val="00F50F5E"/>
    <w:rsid w:val="00F5172A"/>
    <w:rsid w:val="00F5392E"/>
    <w:rsid w:val="00F61B9D"/>
    <w:rsid w:val="00F62AF3"/>
    <w:rsid w:val="00F67685"/>
    <w:rsid w:val="00F7479D"/>
    <w:rsid w:val="00F74A77"/>
    <w:rsid w:val="00F8056F"/>
    <w:rsid w:val="00F84BE8"/>
    <w:rsid w:val="00F93BCB"/>
    <w:rsid w:val="00F93DF4"/>
    <w:rsid w:val="00F9486C"/>
    <w:rsid w:val="00F95A0F"/>
    <w:rsid w:val="00FA1273"/>
    <w:rsid w:val="00FA225C"/>
    <w:rsid w:val="00FA4043"/>
    <w:rsid w:val="00FB1D22"/>
    <w:rsid w:val="00FB21E0"/>
    <w:rsid w:val="00FB53FF"/>
    <w:rsid w:val="00FC3F88"/>
    <w:rsid w:val="00FC4374"/>
    <w:rsid w:val="00FD7338"/>
    <w:rsid w:val="00FE0078"/>
    <w:rsid w:val="00FE06BF"/>
    <w:rsid w:val="00FF0EA6"/>
    <w:rsid w:val="00FF5C68"/>
    <w:rsid w:val="00FF6283"/>
    <w:rsid w:val="00FF68C3"/>
    <w:rsid w:val="00FF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616DC3"/>
  <w15:docId w15:val="{77DC558F-94C7-4992-B64B-E4133241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 w:type="character" w:customStyle="1" w:styleId="st">
    <w:name w:val="st"/>
    <w:basedOn w:val="DefaultParagraphFont"/>
    <w:rsid w:val="00D143BA"/>
  </w:style>
  <w:style w:type="character" w:styleId="Emphasis">
    <w:name w:val="Emphasis"/>
    <w:basedOn w:val="DefaultParagraphFont"/>
    <w:uiPriority w:val="20"/>
    <w:qFormat/>
    <w:rsid w:val="00D143BA"/>
    <w:rPr>
      <w:i/>
      <w:iCs/>
    </w:rPr>
  </w:style>
  <w:style w:type="paragraph" w:styleId="PlainText">
    <w:name w:val="Plain Text"/>
    <w:basedOn w:val="Normal"/>
    <w:link w:val="PlainTextChar"/>
    <w:uiPriority w:val="99"/>
    <w:unhideWhenUsed/>
    <w:rsid w:val="009C53D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C53D0"/>
    <w:rPr>
      <w:rFonts w:ascii="Calibri" w:hAnsi="Calibri" w:cs="Consolas"/>
      <w:szCs w:val="21"/>
    </w:rPr>
  </w:style>
  <w:style w:type="character" w:customStyle="1" w:styleId="apple-converted-space">
    <w:name w:val="apple-converted-space"/>
    <w:basedOn w:val="DefaultParagraphFont"/>
    <w:rsid w:val="00C7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50270443">
      <w:bodyDiv w:val="1"/>
      <w:marLeft w:val="0"/>
      <w:marRight w:val="0"/>
      <w:marTop w:val="0"/>
      <w:marBottom w:val="0"/>
      <w:divBdr>
        <w:top w:val="none" w:sz="0" w:space="0" w:color="auto"/>
        <w:left w:val="none" w:sz="0" w:space="0" w:color="auto"/>
        <w:bottom w:val="none" w:sz="0" w:space="0" w:color="auto"/>
        <w:right w:val="none" w:sz="0" w:space="0" w:color="auto"/>
      </w:divBdr>
    </w:div>
    <w:div w:id="56250183">
      <w:bodyDiv w:val="1"/>
      <w:marLeft w:val="0"/>
      <w:marRight w:val="0"/>
      <w:marTop w:val="0"/>
      <w:marBottom w:val="0"/>
      <w:divBdr>
        <w:top w:val="none" w:sz="0" w:space="0" w:color="auto"/>
        <w:left w:val="none" w:sz="0" w:space="0" w:color="auto"/>
        <w:bottom w:val="none" w:sz="0" w:space="0" w:color="auto"/>
        <w:right w:val="none" w:sz="0" w:space="0" w:color="auto"/>
      </w:divBdr>
    </w:div>
    <w:div w:id="58291232">
      <w:bodyDiv w:val="1"/>
      <w:marLeft w:val="0"/>
      <w:marRight w:val="0"/>
      <w:marTop w:val="0"/>
      <w:marBottom w:val="0"/>
      <w:divBdr>
        <w:top w:val="none" w:sz="0" w:space="0" w:color="auto"/>
        <w:left w:val="none" w:sz="0" w:space="0" w:color="auto"/>
        <w:bottom w:val="none" w:sz="0" w:space="0" w:color="auto"/>
        <w:right w:val="none" w:sz="0" w:space="0" w:color="auto"/>
      </w:divBdr>
    </w:div>
    <w:div w:id="61802641">
      <w:bodyDiv w:val="1"/>
      <w:marLeft w:val="0"/>
      <w:marRight w:val="0"/>
      <w:marTop w:val="0"/>
      <w:marBottom w:val="0"/>
      <w:divBdr>
        <w:top w:val="none" w:sz="0" w:space="0" w:color="auto"/>
        <w:left w:val="none" w:sz="0" w:space="0" w:color="auto"/>
        <w:bottom w:val="none" w:sz="0" w:space="0" w:color="auto"/>
        <w:right w:val="none" w:sz="0" w:space="0" w:color="auto"/>
      </w:divBdr>
    </w:div>
    <w:div w:id="169105767">
      <w:bodyDiv w:val="1"/>
      <w:marLeft w:val="0"/>
      <w:marRight w:val="0"/>
      <w:marTop w:val="0"/>
      <w:marBottom w:val="0"/>
      <w:divBdr>
        <w:top w:val="none" w:sz="0" w:space="0" w:color="auto"/>
        <w:left w:val="none" w:sz="0" w:space="0" w:color="auto"/>
        <w:bottom w:val="none" w:sz="0" w:space="0" w:color="auto"/>
        <w:right w:val="none" w:sz="0" w:space="0" w:color="auto"/>
      </w:divBdr>
    </w:div>
    <w:div w:id="218903407">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19312077">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452090614">
      <w:bodyDiv w:val="1"/>
      <w:marLeft w:val="0"/>
      <w:marRight w:val="0"/>
      <w:marTop w:val="0"/>
      <w:marBottom w:val="0"/>
      <w:divBdr>
        <w:top w:val="none" w:sz="0" w:space="0" w:color="auto"/>
        <w:left w:val="none" w:sz="0" w:space="0" w:color="auto"/>
        <w:bottom w:val="none" w:sz="0" w:space="0" w:color="auto"/>
        <w:right w:val="none" w:sz="0" w:space="0" w:color="auto"/>
      </w:divBdr>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617680956">
      <w:bodyDiv w:val="1"/>
      <w:marLeft w:val="0"/>
      <w:marRight w:val="0"/>
      <w:marTop w:val="0"/>
      <w:marBottom w:val="0"/>
      <w:divBdr>
        <w:top w:val="none" w:sz="0" w:space="0" w:color="auto"/>
        <w:left w:val="none" w:sz="0" w:space="0" w:color="auto"/>
        <w:bottom w:val="none" w:sz="0" w:space="0" w:color="auto"/>
        <w:right w:val="none" w:sz="0" w:space="0" w:color="auto"/>
      </w:divBdr>
    </w:div>
    <w:div w:id="652418087">
      <w:bodyDiv w:val="1"/>
      <w:marLeft w:val="0"/>
      <w:marRight w:val="0"/>
      <w:marTop w:val="0"/>
      <w:marBottom w:val="0"/>
      <w:divBdr>
        <w:top w:val="none" w:sz="0" w:space="0" w:color="auto"/>
        <w:left w:val="none" w:sz="0" w:space="0" w:color="auto"/>
        <w:bottom w:val="none" w:sz="0" w:space="0" w:color="auto"/>
        <w:right w:val="none" w:sz="0" w:space="0" w:color="auto"/>
      </w:divBdr>
    </w:div>
    <w:div w:id="690953135">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741295908">
      <w:bodyDiv w:val="1"/>
      <w:marLeft w:val="0"/>
      <w:marRight w:val="0"/>
      <w:marTop w:val="0"/>
      <w:marBottom w:val="0"/>
      <w:divBdr>
        <w:top w:val="none" w:sz="0" w:space="0" w:color="auto"/>
        <w:left w:val="none" w:sz="0" w:space="0" w:color="auto"/>
        <w:bottom w:val="none" w:sz="0" w:space="0" w:color="auto"/>
        <w:right w:val="none" w:sz="0" w:space="0" w:color="auto"/>
      </w:divBdr>
    </w:div>
    <w:div w:id="107750931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4708379">
      <w:bodyDiv w:val="1"/>
      <w:marLeft w:val="0"/>
      <w:marRight w:val="0"/>
      <w:marTop w:val="0"/>
      <w:marBottom w:val="0"/>
      <w:divBdr>
        <w:top w:val="none" w:sz="0" w:space="0" w:color="auto"/>
        <w:left w:val="none" w:sz="0" w:space="0" w:color="auto"/>
        <w:bottom w:val="none" w:sz="0" w:space="0" w:color="auto"/>
        <w:right w:val="none" w:sz="0" w:space="0" w:color="auto"/>
      </w:divBdr>
    </w:div>
    <w:div w:id="1118064712">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56036439">
      <w:bodyDiv w:val="1"/>
      <w:marLeft w:val="0"/>
      <w:marRight w:val="0"/>
      <w:marTop w:val="0"/>
      <w:marBottom w:val="0"/>
      <w:divBdr>
        <w:top w:val="none" w:sz="0" w:space="0" w:color="auto"/>
        <w:left w:val="none" w:sz="0" w:space="0" w:color="auto"/>
        <w:bottom w:val="none" w:sz="0" w:space="0" w:color="auto"/>
        <w:right w:val="none" w:sz="0" w:space="0" w:color="auto"/>
      </w:divBdr>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453865179">
      <w:bodyDiv w:val="1"/>
      <w:marLeft w:val="0"/>
      <w:marRight w:val="0"/>
      <w:marTop w:val="0"/>
      <w:marBottom w:val="0"/>
      <w:divBdr>
        <w:top w:val="none" w:sz="0" w:space="0" w:color="auto"/>
        <w:left w:val="none" w:sz="0" w:space="0" w:color="auto"/>
        <w:bottom w:val="none" w:sz="0" w:space="0" w:color="auto"/>
        <w:right w:val="none" w:sz="0" w:space="0" w:color="auto"/>
      </w:divBdr>
    </w:div>
    <w:div w:id="1531645493">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560550901">
      <w:bodyDiv w:val="1"/>
      <w:marLeft w:val="0"/>
      <w:marRight w:val="0"/>
      <w:marTop w:val="0"/>
      <w:marBottom w:val="0"/>
      <w:divBdr>
        <w:top w:val="none" w:sz="0" w:space="0" w:color="auto"/>
        <w:left w:val="none" w:sz="0" w:space="0" w:color="auto"/>
        <w:bottom w:val="none" w:sz="0" w:space="0" w:color="auto"/>
        <w:right w:val="none" w:sz="0" w:space="0" w:color="auto"/>
      </w:divBdr>
    </w:div>
    <w:div w:id="1845783398">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 w:id="1867910413">
      <w:bodyDiv w:val="1"/>
      <w:marLeft w:val="0"/>
      <w:marRight w:val="0"/>
      <w:marTop w:val="0"/>
      <w:marBottom w:val="0"/>
      <w:divBdr>
        <w:top w:val="none" w:sz="0" w:space="0" w:color="auto"/>
        <w:left w:val="none" w:sz="0" w:space="0" w:color="auto"/>
        <w:bottom w:val="none" w:sz="0" w:space="0" w:color="auto"/>
        <w:right w:val="none" w:sz="0" w:space="0" w:color="auto"/>
      </w:divBdr>
    </w:div>
    <w:div w:id="2008315399">
      <w:bodyDiv w:val="1"/>
      <w:marLeft w:val="0"/>
      <w:marRight w:val="0"/>
      <w:marTop w:val="0"/>
      <w:marBottom w:val="0"/>
      <w:divBdr>
        <w:top w:val="none" w:sz="0" w:space="0" w:color="auto"/>
        <w:left w:val="none" w:sz="0" w:space="0" w:color="auto"/>
        <w:bottom w:val="none" w:sz="0" w:space="0" w:color="auto"/>
        <w:right w:val="none" w:sz="0" w:space="0" w:color="auto"/>
      </w:divBdr>
    </w:div>
    <w:div w:id="2049059826">
      <w:bodyDiv w:val="1"/>
      <w:marLeft w:val="0"/>
      <w:marRight w:val="0"/>
      <w:marTop w:val="0"/>
      <w:marBottom w:val="0"/>
      <w:divBdr>
        <w:top w:val="none" w:sz="0" w:space="0" w:color="auto"/>
        <w:left w:val="none" w:sz="0" w:space="0" w:color="auto"/>
        <w:bottom w:val="none" w:sz="0" w:space="0" w:color="auto"/>
        <w:right w:val="none" w:sz="0" w:space="0" w:color="auto"/>
      </w:divBdr>
    </w:div>
    <w:div w:id="21372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marine-and-infrastructure"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11" ma:contentTypeDescription="Create a new document." ma:contentTypeScope="" ma:versionID="a071e72c3e5fd890e7cd83c709b4b946">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7f10b774602409f0c4f5a52d08f4088a"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20C5-3A53-407F-BD18-943912FA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2FF0A-6B35-420E-B36F-F21D44BFF768}">
  <ds:schemaRefs>
    <ds:schemaRef ds:uri="http://schemas.microsoft.com/sharepoint/v3/contenttype/forms"/>
  </ds:schemaRefs>
</ds:datastoreItem>
</file>

<file path=customXml/itemProps3.xml><?xml version="1.0" encoding="utf-8"?>
<ds:datastoreItem xmlns:ds="http://schemas.openxmlformats.org/officeDocument/2006/customXml" ds:itemID="{43D22A30-AC69-44ED-BECC-AD5AFDC7B712}">
  <ds:schemaRefs>
    <ds:schemaRef ds:uri="http://schemas.microsoft.com/office/2006/documentManagement/types"/>
    <ds:schemaRef ds:uri="http://purl.org/dc/terms/"/>
    <ds:schemaRef ds:uri="http://schemas.openxmlformats.org/package/2006/metadata/core-properties"/>
    <ds:schemaRef ds:uri="http://purl.org/dc/dcmitype/"/>
    <ds:schemaRef ds:uri="fa837b39-de58-4aeb-bba0-0d44d3462519"/>
    <ds:schemaRef ds:uri="http://purl.org/dc/elements/1.1/"/>
    <ds:schemaRef ds:uri="http://schemas.microsoft.com/office/2006/metadata/properties"/>
    <ds:schemaRef ds:uri="http://schemas.microsoft.com/office/infopath/2007/PartnerControls"/>
    <ds:schemaRef ds:uri="a732e857-33f4-450f-aa56-c9acfa3a8a43"/>
    <ds:schemaRef ds:uri="http://www.w3.org/XML/1998/namespace"/>
  </ds:schemaRefs>
</ds:datastoreItem>
</file>

<file path=customXml/itemProps4.xml><?xml version="1.0" encoding="utf-8"?>
<ds:datastoreItem xmlns:ds="http://schemas.openxmlformats.org/officeDocument/2006/customXml" ds:itemID="{E2D8DD8C-BA58-4F1C-A359-C935F7A3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4279</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Markus Larsson</cp:lastModifiedBy>
  <cp:revision>2</cp:revision>
  <cp:lastPrinted>2016-06-02T07:30:00Z</cp:lastPrinted>
  <dcterms:created xsi:type="dcterms:W3CDTF">2019-12-16T13:00:00Z</dcterms:created>
  <dcterms:modified xsi:type="dcterms:W3CDTF">2019-12-16T13:00:00Z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