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3C0E4" w14:textId="681917F1" w:rsidR="002C333F" w:rsidRDefault="002C333F" w:rsidP="002C333F">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European Dredging Summit 2019</w:t>
      </w:r>
    </w:p>
    <w:p w14:paraId="7B5D3F40" w14:textId="17E65CFC" w:rsidR="002C333F" w:rsidRPr="00582CB8" w:rsidRDefault="002C333F" w:rsidP="002C333F">
      <w:pPr>
        <w:autoSpaceDE w:val="0"/>
        <w:autoSpaceDN w:val="0"/>
        <w:adjustRightInd w:val="0"/>
        <w:spacing w:after="0" w:line="360" w:lineRule="auto"/>
        <w:rPr>
          <w:rFonts w:ascii="Verdana" w:hAnsi="Verdana" w:cs="Arial"/>
          <w:b/>
          <w:sz w:val="20"/>
          <w:szCs w:val="20"/>
          <w:shd w:val="clear" w:color="auto" w:fill="FFFFFF"/>
        </w:rPr>
      </w:pPr>
      <w:r>
        <w:rPr>
          <w:rFonts w:ascii="Verdana" w:hAnsi="Verdana" w:cs="Arial"/>
          <w:b/>
          <w:sz w:val="20"/>
          <w:szCs w:val="20"/>
          <w:shd w:val="clear" w:color="auto" w:fill="FFFFFF"/>
        </w:rPr>
        <w:t xml:space="preserve">Rotterdam, </w:t>
      </w:r>
      <w:proofErr w:type="gramStart"/>
      <w:r>
        <w:rPr>
          <w:rFonts w:ascii="Verdana" w:hAnsi="Verdana" w:cs="Arial"/>
          <w:b/>
          <w:sz w:val="20"/>
          <w:szCs w:val="20"/>
          <w:shd w:val="clear" w:color="auto" w:fill="FFFFFF"/>
        </w:rPr>
        <w:t>The</w:t>
      </w:r>
      <w:proofErr w:type="gramEnd"/>
      <w:r>
        <w:rPr>
          <w:rFonts w:ascii="Verdana" w:hAnsi="Verdana" w:cs="Arial"/>
          <w:b/>
          <w:sz w:val="20"/>
          <w:szCs w:val="20"/>
          <w:shd w:val="clear" w:color="auto" w:fill="FFFFFF"/>
        </w:rPr>
        <w:t xml:space="preserve"> Netherlands</w:t>
      </w:r>
    </w:p>
    <w:p w14:paraId="2AB8E753" w14:textId="7A317240" w:rsidR="002C333F" w:rsidRDefault="002C333F" w:rsidP="00DE0B9E">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6 – 7 March, 2019</w:t>
      </w:r>
    </w:p>
    <w:p w14:paraId="33EEC120" w14:textId="77777777" w:rsidR="002C333F" w:rsidRDefault="0095777C" w:rsidP="00DE0B9E">
      <w:pPr>
        <w:autoSpaceDE w:val="0"/>
        <w:autoSpaceDN w:val="0"/>
        <w:adjustRightInd w:val="0"/>
        <w:spacing w:after="0" w:line="360" w:lineRule="auto"/>
        <w:rPr>
          <w:rFonts w:ascii="Verdana" w:hAnsi="Verdana" w:cs="FranklinGothicITCbyBT-Demi"/>
          <w:b/>
          <w:sz w:val="20"/>
          <w:szCs w:val="20"/>
        </w:rPr>
      </w:pP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Pr>
          <w:rFonts w:ascii="Verdana" w:hAnsi="Verdana" w:cs="FranklinGothicITCbyBT-Demi"/>
          <w:b/>
          <w:sz w:val="20"/>
          <w:szCs w:val="20"/>
        </w:rPr>
        <w:tab/>
      </w:r>
      <w:r w:rsidR="00DE0B9E">
        <w:rPr>
          <w:rFonts w:ascii="Verdana" w:hAnsi="Verdana" w:cs="FranklinGothicITCbyBT-Demi"/>
          <w:b/>
          <w:sz w:val="20"/>
          <w:szCs w:val="20"/>
        </w:rPr>
        <w:tab/>
      </w:r>
      <w:r>
        <w:rPr>
          <w:rFonts w:ascii="Verdana" w:hAnsi="Verdana" w:cs="FranklinGothicITCbyBT-Demi"/>
          <w:b/>
          <w:sz w:val="20"/>
          <w:szCs w:val="20"/>
        </w:rPr>
        <w:tab/>
      </w:r>
      <w:r w:rsidR="007B48F4">
        <w:rPr>
          <w:rFonts w:ascii="Verdana" w:hAnsi="Verdana" w:cs="FranklinGothicITCbyBT-Demi"/>
          <w:b/>
          <w:sz w:val="20"/>
          <w:szCs w:val="20"/>
        </w:rPr>
        <w:tab/>
        <w:t>February 201</w:t>
      </w:r>
      <w:r w:rsidR="002C333F">
        <w:rPr>
          <w:rFonts w:ascii="Verdana" w:hAnsi="Verdana" w:cs="FranklinGothicITCbyBT-Demi"/>
          <w:b/>
          <w:sz w:val="20"/>
          <w:szCs w:val="20"/>
        </w:rPr>
        <w:t>9</w:t>
      </w:r>
    </w:p>
    <w:p w14:paraId="603D56FA" w14:textId="77777777" w:rsidR="002C333F" w:rsidRPr="00BE1D32" w:rsidRDefault="002C333F" w:rsidP="00DE0B9E">
      <w:pPr>
        <w:autoSpaceDE w:val="0"/>
        <w:autoSpaceDN w:val="0"/>
        <w:adjustRightInd w:val="0"/>
        <w:spacing w:after="0" w:line="360" w:lineRule="auto"/>
        <w:rPr>
          <w:rFonts w:ascii="Verdana" w:hAnsi="Verdana" w:cs="FranklinGothicITCbyBT-Demi"/>
          <w:b/>
          <w:sz w:val="20"/>
          <w:szCs w:val="20"/>
        </w:rPr>
      </w:pPr>
    </w:p>
    <w:p w14:paraId="75D108E1" w14:textId="475E0469" w:rsidR="00486B9D" w:rsidRPr="009130BE" w:rsidRDefault="001218BF" w:rsidP="00A56F2E">
      <w:pPr>
        <w:spacing w:line="240" w:lineRule="auto"/>
        <w:jc w:val="center"/>
        <w:rPr>
          <w:rFonts w:ascii="Verdana" w:eastAsia="Calibri" w:hAnsi="Verdana" w:cs="Arial"/>
          <w:b/>
          <w:sz w:val="20"/>
          <w:szCs w:val="20"/>
          <w:lang w:val="en-US"/>
        </w:rPr>
      </w:pPr>
      <w:r w:rsidRPr="009130BE">
        <w:rPr>
          <w:rFonts w:ascii="Verdana" w:hAnsi="Verdana"/>
          <w:b/>
          <w:bCs/>
          <w:sz w:val="20"/>
          <w:szCs w:val="20"/>
        </w:rPr>
        <w:t xml:space="preserve">TRELLEBORG </w:t>
      </w:r>
      <w:r w:rsidR="002D4245">
        <w:rPr>
          <w:rFonts w:ascii="Verdana" w:hAnsi="Verdana"/>
          <w:b/>
          <w:bCs/>
          <w:sz w:val="20"/>
          <w:szCs w:val="20"/>
        </w:rPr>
        <w:t>TO</w:t>
      </w:r>
      <w:r w:rsidR="009130BE" w:rsidRPr="009130BE">
        <w:rPr>
          <w:rFonts w:ascii="Verdana" w:hAnsi="Verdana"/>
          <w:b/>
          <w:bCs/>
          <w:sz w:val="20"/>
          <w:szCs w:val="20"/>
        </w:rPr>
        <w:t xml:space="preserve"> </w:t>
      </w:r>
      <w:r w:rsidR="001A15D4">
        <w:rPr>
          <w:rFonts w:ascii="Verdana" w:hAnsi="Verdana"/>
          <w:b/>
          <w:bCs/>
          <w:sz w:val="20"/>
          <w:szCs w:val="20"/>
        </w:rPr>
        <w:t xml:space="preserve">BE </w:t>
      </w:r>
      <w:r w:rsidR="00A36C64" w:rsidRPr="009130BE">
        <w:rPr>
          <w:rFonts w:ascii="Verdana" w:hAnsi="Verdana"/>
          <w:b/>
          <w:bCs/>
          <w:sz w:val="20"/>
          <w:szCs w:val="20"/>
        </w:rPr>
        <w:t xml:space="preserve">HEADLINE </w:t>
      </w:r>
      <w:r w:rsidR="00AF7872" w:rsidRPr="009130BE">
        <w:rPr>
          <w:rFonts w:ascii="Verdana" w:hAnsi="Verdana"/>
          <w:b/>
          <w:bCs/>
          <w:sz w:val="20"/>
          <w:szCs w:val="20"/>
        </w:rPr>
        <w:t xml:space="preserve">SPONSOR OF </w:t>
      </w:r>
      <w:r w:rsidR="009130BE" w:rsidRPr="009130BE">
        <w:rPr>
          <w:rFonts w:ascii="Verdana" w:hAnsi="Verdana"/>
          <w:b/>
          <w:bCs/>
          <w:sz w:val="20"/>
          <w:szCs w:val="20"/>
        </w:rPr>
        <w:t>THE 4</w:t>
      </w:r>
      <w:r w:rsidR="009130BE" w:rsidRPr="009130BE">
        <w:rPr>
          <w:rFonts w:ascii="Verdana" w:hAnsi="Verdana"/>
          <w:b/>
          <w:bCs/>
          <w:sz w:val="20"/>
          <w:szCs w:val="20"/>
          <w:vertAlign w:val="superscript"/>
        </w:rPr>
        <w:t>TH</w:t>
      </w:r>
      <w:r w:rsidR="009130BE" w:rsidRPr="009130BE">
        <w:rPr>
          <w:rFonts w:ascii="Verdana" w:hAnsi="Verdana"/>
          <w:b/>
          <w:bCs/>
          <w:sz w:val="20"/>
          <w:szCs w:val="20"/>
        </w:rPr>
        <w:t xml:space="preserve"> EUROPEAN DREDGING SUMMIT</w:t>
      </w:r>
    </w:p>
    <w:p w14:paraId="13184189" w14:textId="704D4BB0" w:rsidR="003F718D" w:rsidRDefault="005D4076" w:rsidP="000B53C8">
      <w:pPr>
        <w:spacing w:after="0" w:line="360" w:lineRule="auto"/>
        <w:jc w:val="both"/>
        <w:rPr>
          <w:rFonts w:ascii="Verdana" w:hAnsi="Verdana"/>
          <w:sz w:val="20"/>
          <w:szCs w:val="20"/>
        </w:rPr>
      </w:pPr>
      <w:r>
        <w:rPr>
          <w:rFonts w:ascii="Verdana" w:hAnsi="Verdana"/>
          <w:sz w:val="20"/>
          <w:szCs w:val="20"/>
        </w:rPr>
        <w:t>Trelleborg</w:t>
      </w:r>
      <w:r w:rsidR="003F718D" w:rsidRPr="003F718D">
        <w:rPr>
          <w:rFonts w:ascii="Verdana" w:hAnsi="Verdana"/>
          <w:sz w:val="20"/>
          <w:szCs w:val="20"/>
        </w:rPr>
        <w:t xml:space="preserve"> will</w:t>
      </w:r>
      <w:r w:rsidR="00F46EB4">
        <w:rPr>
          <w:rFonts w:ascii="Verdana" w:hAnsi="Verdana"/>
          <w:sz w:val="20"/>
          <w:szCs w:val="20"/>
        </w:rPr>
        <w:t>,</w:t>
      </w:r>
      <w:r w:rsidR="003F718D" w:rsidRPr="003F718D">
        <w:rPr>
          <w:rFonts w:ascii="Verdana" w:hAnsi="Verdana"/>
          <w:sz w:val="20"/>
          <w:szCs w:val="20"/>
        </w:rPr>
        <w:t xml:space="preserve"> </w:t>
      </w:r>
      <w:r w:rsidR="00F46EB4">
        <w:rPr>
          <w:rFonts w:ascii="Verdana" w:hAnsi="Verdana"/>
          <w:sz w:val="20"/>
          <w:szCs w:val="20"/>
        </w:rPr>
        <w:t xml:space="preserve">as a headline sponsor of </w:t>
      </w:r>
      <w:r w:rsidR="003F718D" w:rsidRPr="003F718D">
        <w:rPr>
          <w:rFonts w:ascii="Verdana" w:hAnsi="Verdana"/>
          <w:sz w:val="20"/>
          <w:szCs w:val="20"/>
        </w:rPr>
        <w:t>this year’s European Dredging Summit 2019</w:t>
      </w:r>
      <w:r w:rsidR="00F46EB4">
        <w:rPr>
          <w:rFonts w:ascii="Verdana" w:hAnsi="Verdana"/>
          <w:sz w:val="20"/>
          <w:szCs w:val="20"/>
        </w:rPr>
        <w:t xml:space="preserve"> that</w:t>
      </w:r>
      <w:r w:rsidR="003F718D" w:rsidRPr="003F718D">
        <w:rPr>
          <w:rFonts w:ascii="Verdana" w:hAnsi="Verdana"/>
          <w:sz w:val="20"/>
          <w:szCs w:val="20"/>
        </w:rPr>
        <w:t xml:space="preserve"> takes place </w:t>
      </w:r>
      <w:r w:rsidR="00D40E28">
        <w:rPr>
          <w:rFonts w:ascii="Verdana" w:hAnsi="Verdana"/>
          <w:sz w:val="20"/>
          <w:szCs w:val="20"/>
        </w:rPr>
        <w:t>on</w:t>
      </w:r>
      <w:r w:rsidR="00D40E28" w:rsidRPr="003F718D">
        <w:rPr>
          <w:rFonts w:ascii="Verdana" w:hAnsi="Verdana"/>
          <w:sz w:val="20"/>
          <w:szCs w:val="20"/>
        </w:rPr>
        <w:t xml:space="preserve"> </w:t>
      </w:r>
      <w:r w:rsidR="003F718D" w:rsidRPr="003F718D">
        <w:rPr>
          <w:rFonts w:ascii="Verdana" w:hAnsi="Verdana"/>
          <w:sz w:val="20"/>
          <w:szCs w:val="20"/>
        </w:rPr>
        <w:t>the 6</w:t>
      </w:r>
      <w:r w:rsidR="00AE59C7">
        <w:rPr>
          <w:rFonts w:ascii="Verdana" w:hAnsi="Verdana"/>
          <w:sz w:val="20"/>
          <w:szCs w:val="20"/>
        </w:rPr>
        <w:t xml:space="preserve"> and </w:t>
      </w:r>
      <w:r w:rsidR="003F718D" w:rsidRPr="003F718D">
        <w:rPr>
          <w:rFonts w:ascii="Verdana" w:hAnsi="Verdana"/>
          <w:sz w:val="20"/>
          <w:szCs w:val="20"/>
        </w:rPr>
        <w:t>7 March in Rotterdam</w:t>
      </w:r>
      <w:r w:rsidR="00AE59C7">
        <w:rPr>
          <w:rFonts w:ascii="Verdana" w:hAnsi="Verdana"/>
          <w:sz w:val="20"/>
          <w:szCs w:val="20"/>
        </w:rPr>
        <w:t xml:space="preserve"> in the Netherlands, </w:t>
      </w:r>
      <w:r w:rsidR="00F46EB4" w:rsidRPr="003F718D">
        <w:rPr>
          <w:rFonts w:ascii="Verdana" w:hAnsi="Verdana"/>
          <w:sz w:val="20"/>
          <w:szCs w:val="20"/>
        </w:rPr>
        <w:t xml:space="preserve">be opening its doors to the dredging industry as part of an exclusive </w:t>
      </w:r>
      <w:r w:rsidR="00F46EB4">
        <w:rPr>
          <w:rFonts w:ascii="Verdana" w:hAnsi="Verdana"/>
          <w:sz w:val="20"/>
          <w:szCs w:val="20"/>
        </w:rPr>
        <w:t>k</w:t>
      </w:r>
      <w:r w:rsidR="00F46EB4" w:rsidRPr="003F718D">
        <w:rPr>
          <w:rFonts w:ascii="Verdana" w:hAnsi="Verdana"/>
          <w:sz w:val="20"/>
          <w:szCs w:val="20"/>
        </w:rPr>
        <w:t xml:space="preserve">nowledge </w:t>
      </w:r>
      <w:r w:rsidR="00F46EB4">
        <w:rPr>
          <w:rFonts w:ascii="Verdana" w:hAnsi="Verdana"/>
          <w:sz w:val="20"/>
          <w:szCs w:val="20"/>
        </w:rPr>
        <w:t>s</w:t>
      </w:r>
      <w:r w:rsidR="00F46EB4" w:rsidRPr="003F718D">
        <w:rPr>
          <w:rFonts w:ascii="Verdana" w:hAnsi="Verdana"/>
          <w:sz w:val="20"/>
          <w:szCs w:val="20"/>
        </w:rPr>
        <w:t>har</w:t>
      </w:r>
      <w:r w:rsidR="00F46EB4">
        <w:rPr>
          <w:rFonts w:ascii="Verdana" w:hAnsi="Verdana"/>
          <w:sz w:val="20"/>
          <w:szCs w:val="20"/>
        </w:rPr>
        <w:t>ing event</w:t>
      </w:r>
      <w:r w:rsidR="003F718D" w:rsidRPr="003F718D">
        <w:rPr>
          <w:rFonts w:ascii="Verdana" w:hAnsi="Verdana"/>
          <w:sz w:val="20"/>
          <w:szCs w:val="20"/>
        </w:rPr>
        <w:t xml:space="preserve">. </w:t>
      </w:r>
      <w:r w:rsidR="00F46EB4">
        <w:rPr>
          <w:rFonts w:ascii="Verdana" w:hAnsi="Verdana"/>
          <w:sz w:val="20"/>
          <w:szCs w:val="20"/>
        </w:rPr>
        <w:t>D</w:t>
      </w:r>
      <w:r w:rsidR="003F718D" w:rsidRPr="003F718D">
        <w:rPr>
          <w:rFonts w:ascii="Verdana" w:hAnsi="Verdana"/>
          <w:sz w:val="20"/>
          <w:szCs w:val="20"/>
        </w:rPr>
        <w:t xml:space="preserve">elegates </w:t>
      </w:r>
      <w:r w:rsidR="00F46EB4">
        <w:rPr>
          <w:rFonts w:ascii="Verdana" w:hAnsi="Verdana"/>
          <w:sz w:val="20"/>
          <w:szCs w:val="20"/>
        </w:rPr>
        <w:t>will have a</w:t>
      </w:r>
      <w:r w:rsidR="003F718D" w:rsidRPr="003F718D">
        <w:rPr>
          <w:rFonts w:ascii="Verdana" w:hAnsi="Verdana"/>
          <w:sz w:val="20"/>
          <w:szCs w:val="20"/>
        </w:rPr>
        <w:t xml:space="preserve"> unique opportunity </w:t>
      </w:r>
      <w:r w:rsidR="00F46EB4">
        <w:rPr>
          <w:rFonts w:ascii="Verdana" w:hAnsi="Verdana"/>
          <w:sz w:val="20"/>
          <w:szCs w:val="20"/>
        </w:rPr>
        <w:t xml:space="preserve">to partake </w:t>
      </w:r>
      <w:r w:rsidR="00AE59C7">
        <w:rPr>
          <w:rFonts w:ascii="Verdana" w:hAnsi="Verdana"/>
          <w:sz w:val="20"/>
          <w:szCs w:val="20"/>
        </w:rPr>
        <w:t>in</w:t>
      </w:r>
      <w:r w:rsidR="00F46EB4">
        <w:rPr>
          <w:rFonts w:ascii="Verdana" w:hAnsi="Verdana"/>
          <w:sz w:val="20"/>
          <w:szCs w:val="20"/>
        </w:rPr>
        <w:t xml:space="preserve"> a</w:t>
      </w:r>
      <w:r w:rsidR="003F718D" w:rsidRPr="003F718D">
        <w:rPr>
          <w:rFonts w:ascii="Verdana" w:hAnsi="Verdana"/>
          <w:sz w:val="20"/>
          <w:szCs w:val="20"/>
        </w:rPr>
        <w:t xml:space="preserve"> complimentary pre-conference visit </w:t>
      </w:r>
      <w:r w:rsidR="00AE59C7" w:rsidRPr="003F718D">
        <w:rPr>
          <w:rFonts w:ascii="Verdana" w:hAnsi="Verdana"/>
          <w:sz w:val="20"/>
          <w:szCs w:val="20"/>
        </w:rPr>
        <w:t>during the afternoon of Tuesday 5 March</w:t>
      </w:r>
      <w:r w:rsidR="00AE59C7">
        <w:rPr>
          <w:rFonts w:ascii="Verdana" w:hAnsi="Verdana"/>
          <w:sz w:val="20"/>
          <w:szCs w:val="20"/>
        </w:rPr>
        <w:t xml:space="preserve">, </w:t>
      </w:r>
      <w:r w:rsidR="001A15D4">
        <w:rPr>
          <w:rFonts w:ascii="Verdana" w:hAnsi="Verdana"/>
          <w:sz w:val="20"/>
          <w:szCs w:val="20"/>
        </w:rPr>
        <w:t xml:space="preserve">to </w:t>
      </w:r>
      <w:r w:rsidR="00F46EB4">
        <w:rPr>
          <w:rFonts w:ascii="Verdana" w:hAnsi="Verdana"/>
          <w:sz w:val="20"/>
          <w:szCs w:val="20"/>
        </w:rPr>
        <w:t>Trelleborg’</w:t>
      </w:r>
      <w:r w:rsidR="00AE59C7">
        <w:rPr>
          <w:rFonts w:ascii="Verdana" w:hAnsi="Verdana"/>
          <w:sz w:val="20"/>
          <w:szCs w:val="20"/>
        </w:rPr>
        <w:t>s</w:t>
      </w:r>
      <w:r w:rsidR="001A15D4">
        <w:rPr>
          <w:rFonts w:ascii="Verdana" w:hAnsi="Verdana"/>
          <w:sz w:val="20"/>
          <w:szCs w:val="20"/>
        </w:rPr>
        <w:t xml:space="preserve"> </w:t>
      </w:r>
      <w:r w:rsidR="00F46EB4" w:rsidRPr="00F612E7">
        <w:rPr>
          <w:rFonts w:ascii="Verdana" w:hAnsi="Verdana"/>
          <w:sz w:val="20"/>
          <w:szCs w:val="20"/>
        </w:rPr>
        <w:t xml:space="preserve">23,000 </w:t>
      </w:r>
      <w:r w:rsidR="00F46EB4">
        <w:rPr>
          <w:rFonts w:ascii="Verdana" w:hAnsi="Verdana"/>
          <w:sz w:val="20"/>
          <w:szCs w:val="20"/>
        </w:rPr>
        <w:t>meter square</w:t>
      </w:r>
      <w:r w:rsidR="00F46EB4" w:rsidRPr="003F718D">
        <w:rPr>
          <w:rFonts w:ascii="Verdana" w:hAnsi="Verdana"/>
          <w:sz w:val="20"/>
          <w:szCs w:val="20"/>
        </w:rPr>
        <w:t xml:space="preserve"> </w:t>
      </w:r>
      <w:r w:rsidR="001A15D4">
        <w:rPr>
          <w:rFonts w:ascii="Verdana" w:hAnsi="Verdana"/>
          <w:sz w:val="20"/>
          <w:szCs w:val="20"/>
        </w:rPr>
        <w:t>manufacturing</w:t>
      </w:r>
      <w:r w:rsidR="00F46EB4">
        <w:rPr>
          <w:rFonts w:ascii="Verdana" w:hAnsi="Verdana"/>
          <w:sz w:val="20"/>
          <w:szCs w:val="20"/>
        </w:rPr>
        <w:t xml:space="preserve"> facility in </w:t>
      </w:r>
      <w:proofErr w:type="spellStart"/>
      <w:r w:rsidR="00F46EB4">
        <w:rPr>
          <w:rFonts w:ascii="Verdana" w:hAnsi="Verdana"/>
          <w:sz w:val="20"/>
          <w:szCs w:val="20"/>
        </w:rPr>
        <w:t>Ridderkerk</w:t>
      </w:r>
      <w:proofErr w:type="spellEnd"/>
      <w:r w:rsidR="00F46EB4">
        <w:rPr>
          <w:rFonts w:ascii="Verdana" w:hAnsi="Verdana"/>
          <w:sz w:val="20"/>
          <w:szCs w:val="20"/>
        </w:rPr>
        <w:t>, where</w:t>
      </w:r>
      <w:r w:rsidR="001A15D4">
        <w:rPr>
          <w:rFonts w:ascii="Verdana" w:hAnsi="Verdana"/>
          <w:sz w:val="20"/>
          <w:szCs w:val="20"/>
        </w:rPr>
        <w:t xml:space="preserve"> </w:t>
      </w:r>
      <w:r w:rsidR="00F46EB4">
        <w:rPr>
          <w:rFonts w:ascii="Verdana" w:hAnsi="Verdana"/>
          <w:sz w:val="20"/>
          <w:szCs w:val="20"/>
        </w:rPr>
        <w:t>it produces its dredging hoses</w:t>
      </w:r>
      <w:r w:rsidR="003F718D" w:rsidRPr="003F718D">
        <w:rPr>
          <w:rFonts w:ascii="Verdana" w:hAnsi="Verdana"/>
          <w:sz w:val="20"/>
          <w:szCs w:val="20"/>
        </w:rPr>
        <w:t xml:space="preserve">. </w:t>
      </w:r>
    </w:p>
    <w:p w14:paraId="5917D1A2" w14:textId="77777777" w:rsidR="00B30ED3" w:rsidRDefault="00B30ED3" w:rsidP="00A86CE1">
      <w:pPr>
        <w:spacing w:after="0" w:line="360" w:lineRule="auto"/>
        <w:jc w:val="both"/>
        <w:rPr>
          <w:rFonts w:ascii="Verdana" w:hAnsi="Verdana"/>
          <w:sz w:val="20"/>
          <w:szCs w:val="20"/>
        </w:rPr>
      </w:pPr>
    </w:p>
    <w:p w14:paraId="433AA0BA" w14:textId="141CEA4A" w:rsidR="00DF3C90" w:rsidRDefault="00B30ED3" w:rsidP="00DF3C90">
      <w:pPr>
        <w:spacing w:after="100" w:afterAutospacing="1" w:line="360" w:lineRule="auto"/>
        <w:jc w:val="both"/>
        <w:rPr>
          <w:rFonts w:ascii="Verdana" w:hAnsi="Verdana" w:cs="Arial"/>
          <w:sz w:val="20"/>
          <w:szCs w:val="20"/>
          <w:shd w:val="clear" w:color="auto" w:fill="FFFFFF"/>
        </w:rPr>
      </w:pPr>
      <w:r w:rsidRPr="000C13F8">
        <w:rPr>
          <w:rFonts w:ascii="Verdana" w:eastAsia="Calibri" w:hAnsi="Verdana" w:cs="Arial"/>
          <w:sz w:val="20"/>
          <w:szCs w:val="20"/>
          <w:lang w:val="en-US"/>
        </w:rPr>
        <w:t>At the summit, Mishra Kumar, Global Te</w:t>
      </w:r>
      <w:r w:rsidR="005D4076">
        <w:rPr>
          <w:rFonts w:ascii="Verdana" w:eastAsia="Calibri" w:hAnsi="Verdana" w:cs="Arial"/>
          <w:sz w:val="20"/>
          <w:szCs w:val="20"/>
          <w:lang w:val="en-US"/>
        </w:rPr>
        <w:t xml:space="preserve">chnical Director </w:t>
      </w:r>
      <w:r w:rsidR="00F46EB4">
        <w:rPr>
          <w:rFonts w:ascii="Verdana" w:eastAsia="Calibri" w:hAnsi="Verdana" w:cs="Arial"/>
          <w:sz w:val="20"/>
          <w:szCs w:val="20"/>
          <w:lang w:val="en-US"/>
        </w:rPr>
        <w:t xml:space="preserve">for </w:t>
      </w:r>
      <w:r w:rsidR="005D4076">
        <w:rPr>
          <w:rFonts w:ascii="Verdana" w:eastAsia="Calibri" w:hAnsi="Verdana" w:cs="Arial"/>
          <w:sz w:val="20"/>
          <w:szCs w:val="20"/>
          <w:lang w:val="en-US"/>
        </w:rPr>
        <w:t>Trelleborg</w:t>
      </w:r>
      <w:r w:rsidR="00F46EB4">
        <w:rPr>
          <w:rFonts w:ascii="Verdana" w:eastAsia="Calibri" w:hAnsi="Verdana" w:cs="Arial"/>
          <w:sz w:val="20"/>
          <w:szCs w:val="20"/>
          <w:lang w:val="en-US"/>
        </w:rPr>
        <w:t xml:space="preserve">’s </w:t>
      </w:r>
      <w:r w:rsidR="00AE59C7">
        <w:rPr>
          <w:rFonts w:ascii="Verdana" w:eastAsia="Calibri" w:hAnsi="Verdana" w:cs="Arial"/>
          <w:sz w:val="20"/>
          <w:szCs w:val="20"/>
          <w:lang w:val="en-US"/>
        </w:rPr>
        <w:t>infrastructure operation</w:t>
      </w:r>
      <w:r w:rsidRPr="000C13F8">
        <w:rPr>
          <w:rFonts w:ascii="Verdana" w:eastAsia="Calibri" w:hAnsi="Verdana" w:cs="Arial"/>
          <w:sz w:val="20"/>
          <w:szCs w:val="20"/>
          <w:lang w:val="en-US"/>
        </w:rPr>
        <w:t xml:space="preserve">, will give a technical presentation </w:t>
      </w:r>
      <w:r w:rsidR="00AE59C7">
        <w:rPr>
          <w:rFonts w:ascii="Verdana" w:eastAsia="Calibri" w:hAnsi="Verdana" w:cs="Arial"/>
          <w:sz w:val="20"/>
          <w:szCs w:val="20"/>
          <w:lang w:val="en-US"/>
        </w:rPr>
        <w:t xml:space="preserve">on </w:t>
      </w:r>
      <w:r w:rsidR="000C13F8" w:rsidRPr="000C13F8">
        <w:rPr>
          <w:rFonts w:ascii="Verdana" w:eastAsia="Calibri" w:hAnsi="Verdana" w:cs="Arial"/>
          <w:sz w:val="20"/>
          <w:szCs w:val="20"/>
          <w:lang w:val="en-US"/>
        </w:rPr>
        <w:t>6 March at 11:35</w:t>
      </w:r>
      <w:r w:rsidR="00AE59C7">
        <w:rPr>
          <w:rFonts w:ascii="Verdana" w:eastAsia="Calibri" w:hAnsi="Verdana" w:cs="Arial"/>
          <w:sz w:val="20"/>
          <w:szCs w:val="20"/>
          <w:lang w:val="en-US"/>
        </w:rPr>
        <w:t xml:space="preserve"> am.</w:t>
      </w:r>
      <w:r w:rsidR="000C13F8" w:rsidRPr="000C13F8">
        <w:rPr>
          <w:rFonts w:ascii="Verdana" w:eastAsia="Calibri" w:hAnsi="Verdana" w:cs="Arial"/>
          <w:sz w:val="20"/>
          <w:szCs w:val="20"/>
          <w:lang w:val="en-US"/>
        </w:rPr>
        <w:t xml:space="preserve"> </w:t>
      </w:r>
      <w:r w:rsidR="00AE59C7">
        <w:rPr>
          <w:rFonts w:ascii="Verdana" w:eastAsia="Calibri" w:hAnsi="Verdana" w:cs="Arial"/>
          <w:sz w:val="20"/>
          <w:szCs w:val="20"/>
          <w:lang w:val="en-US"/>
        </w:rPr>
        <w:t>This will be on</w:t>
      </w:r>
      <w:r w:rsidR="00AE59C7" w:rsidRPr="000C13F8">
        <w:rPr>
          <w:rFonts w:ascii="Verdana" w:eastAsia="Calibri" w:hAnsi="Verdana" w:cs="Arial"/>
          <w:sz w:val="20"/>
          <w:szCs w:val="20"/>
          <w:lang w:val="en-US"/>
        </w:rPr>
        <w:t xml:space="preserve"> </w:t>
      </w:r>
      <w:r w:rsidRPr="000C13F8">
        <w:rPr>
          <w:rFonts w:ascii="Verdana" w:eastAsia="Calibri" w:hAnsi="Verdana" w:cs="Arial"/>
          <w:sz w:val="20"/>
          <w:szCs w:val="20"/>
          <w:lang w:val="en-US"/>
        </w:rPr>
        <w:t xml:space="preserve">the subject of the impact of chemical characteristics of rubber compounds on the lifespan </w:t>
      </w:r>
      <w:r w:rsidR="000C13F8" w:rsidRPr="000C13F8">
        <w:rPr>
          <w:rFonts w:ascii="Verdana" w:eastAsia="Calibri" w:hAnsi="Verdana" w:cs="Arial"/>
          <w:sz w:val="20"/>
          <w:szCs w:val="20"/>
          <w:lang w:val="en-US"/>
        </w:rPr>
        <w:t xml:space="preserve">and performance of hoses in dredging applications. </w:t>
      </w:r>
      <w:r w:rsidR="007A069B">
        <w:rPr>
          <w:rFonts w:ascii="Verdana" w:hAnsi="Verdana" w:cs="Arial"/>
          <w:sz w:val="20"/>
          <w:szCs w:val="20"/>
          <w:shd w:val="clear" w:color="auto" w:fill="FFFFFF"/>
        </w:rPr>
        <w:t>Mis</w:t>
      </w:r>
      <w:bookmarkStart w:id="0" w:name="_GoBack"/>
      <w:bookmarkEnd w:id="0"/>
      <w:r w:rsidR="007A069B">
        <w:rPr>
          <w:rFonts w:ascii="Verdana" w:hAnsi="Verdana" w:cs="Arial"/>
          <w:sz w:val="20"/>
          <w:szCs w:val="20"/>
          <w:shd w:val="clear" w:color="auto" w:fill="FFFFFF"/>
        </w:rPr>
        <w:t>hra</w:t>
      </w:r>
      <w:r w:rsidR="007A069B">
        <w:rPr>
          <w:rFonts w:ascii="Verdana" w:hAnsi="Verdana" w:cs="Arial"/>
          <w:sz w:val="20"/>
          <w:szCs w:val="20"/>
          <w:shd w:val="clear" w:color="auto" w:fill="FFFFFF"/>
        </w:rPr>
        <w:t xml:space="preserve"> </w:t>
      </w:r>
      <w:r w:rsidR="00AE59C7">
        <w:rPr>
          <w:rFonts w:ascii="Verdana" w:hAnsi="Verdana" w:cs="Arial"/>
          <w:sz w:val="20"/>
          <w:szCs w:val="20"/>
          <w:shd w:val="clear" w:color="auto" w:fill="FFFFFF"/>
        </w:rPr>
        <w:t>will</w:t>
      </w:r>
      <w:r w:rsidR="000C13F8" w:rsidRPr="000C13F8">
        <w:rPr>
          <w:rFonts w:ascii="Verdana" w:hAnsi="Verdana" w:cs="Arial"/>
          <w:sz w:val="20"/>
          <w:szCs w:val="20"/>
          <w:shd w:val="clear" w:color="auto" w:fill="FFFFFF"/>
        </w:rPr>
        <w:t xml:space="preserve"> discuss the production process of a dredging hose, and </w:t>
      </w:r>
      <w:r w:rsidR="00741170" w:rsidRPr="000C13F8">
        <w:rPr>
          <w:rFonts w:ascii="Verdana" w:hAnsi="Verdana" w:cs="Arial"/>
          <w:sz w:val="20"/>
          <w:szCs w:val="20"/>
          <w:shd w:val="clear" w:color="auto" w:fill="FFFFFF"/>
        </w:rPr>
        <w:t>in the absence</w:t>
      </w:r>
      <w:r w:rsidR="00741170">
        <w:rPr>
          <w:rFonts w:ascii="Verdana" w:hAnsi="Verdana" w:cs="Arial"/>
          <w:sz w:val="20"/>
          <w:szCs w:val="20"/>
          <w:shd w:val="clear" w:color="auto" w:fill="FFFFFF"/>
        </w:rPr>
        <w:t xml:space="preserve"> of enforceable</w:t>
      </w:r>
      <w:r w:rsidR="00741170" w:rsidRPr="000C13F8">
        <w:rPr>
          <w:rFonts w:ascii="Verdana" w:hAnsi="Verdana" w:cs="Arial"/>
          <w:sz w:val="20"/>
          <w:szCs w:val="20"/>
          <w:shd w:val="clear" w:color="auto" w:fill="FFFFFF"/>
        </w:rPr>
        <w:t xml:space="preserve"> industry </w:t>
      </w:r>
      <w:r w:rsidR="00741170">
        <w:rPr>
          <w:rFonts w:ascii="Verdana" w:hAnsi="Verdana" w:cs="Arial"/>
          <w:sz w:val="20"/>
          <w:szCs w:val="20"/>
          <w:shd w:val="clear" w:color="auto" w:fill="FFFFFF"/>
        </w:rPr>
        <w:t>standards and</w:t>
      </w:r>
      <w:r w:rsidR="00741170" w:rsidRPr="000C13F8">
        <w:rPr>
          <w:rFonts w:ascii="Verdana" w:hAnsi="Verdana" w:cs="Arial"/>
          <w:sz w:val="20"/>
          <w:szCs w:val="20"/>
          <w:shd w:val="clear" w:color="auto" w:fill="FFFFFF"/>
        </w:rPr>
        <w:t xml:space="preserve"> guidelines</w:t>
      </w:r>
      <w:r w:rsidR="00741170">
        <w:rPr>
          <w:rFonts w:ascii="Verdana" w:hAnsi="Verdana" w:cs="Arial"/>
          <w:sz w:val="20"/>
          <w:szCs w:val="20"/>
          <w:shd w:val="clear" w:color="auto" w:fill="FFFFFF"/>
        </w:rPr>
        <w:t xml:space="preserve">, </w:t>
      </w:r>
      <w:r w:rsidR="000C13F8">
        <w:rPr>
          <w:rFonts w:ascii="Verdana" w:hAnsi="Verdana" w:cs="Arial"/>
          <w:sz w:val="20"/>
          <w:szCs w:val="20"/>
          <w:shd w:val="clear" w:color="auto" w:fill="FFFFFF"/>
        </w:rPr>
        <w:t xml:space="preserve">propose </w:t>
      </w:r>
      <w:r w:rsidR="00741170">
        <w:rPr>
          <w:rFonts w:ascii="Verdana" w:hAnsi="Verdana" w:cs="Arial"/>
          <w:sz w:val="20"/>
          <w:szCs w:val="20"/>
          <w:shd w:val="clear" w:color="auto" w:fill="FFFFFF"/>
        </w:rPr>
        <w:t xml:space="preserve">rubber compound </w:t>
      </w:r>
      <w:r w:rsidR="000C13F8">
        <w:rPr>
          <w:rFonts w:ascii="Verdana" w:hAnsi="Verdana" w:cs="Arial"/>
          <w:sz w:val="20"/>
          <w:szCs w:val="20"/>
          <w:shd w:val="clear" w:color="auto" w:fill="FFFFFF"/>
        </w:rPr>
        <w:t xml:space="preserve">testing methods </w:t>
      </w:r>
      <w:r w:rsidR="000C13F8" w:rsidRPr="000C13F8">
        <w:rPr>
          <w:rFonts w:ascii="Verdana" w:hAnsi="Verdana" w:cs="Arial"/>
          <w:sz w:val="20"/>
          <w:szCs w:val="20"/>
          <w:shd w:val="clear" w:color="auto" w:fill="FFFFFF"/>
        </w:rPr>
        <w:t xml:space="preserve">to </w:t>
      </w:r>
      <w:r w:rsidR="00741170">
        <w:rPr>
          <w:rFonts w:ascii="Verdana" w:hAnsi="Verdana" w:cs="Arial"/>
          <w:sz w:val="20"/>
          <w:szCs w:val="20"/>
          <w:shd w:val="clear" w:color="auto" w:fill="FFFFFF"/>
        </w:rPr>
        <w:t xml:space="preserve">help </w:t>
      </w:r>
      <w:r w:rsidR="000C13F8" w:rsidRPr="000C13F8">
        <w:rPr>
          <w:rFonts w:ascii="Verdana" w:hAnsi="Verdana" w:cs="Arial"/>
          <w:sz w:val="20"/>
          <w:szCs w:val="20"/>
          <w:shd w:val="clear" w:color="auto" w:fill="FFFFFF"/>
        </w:rPr>
        <w:t>guarantee</w:t>
      </w:r>
      <w:r w:rsidR="00DF3C90">
        <w:rPr>
          <w:rFonts w:ascii="Verdana" w:hAnsi="Verdana" w:cs="Arial"/>
          <w:sz w:val="20"/>
          <w:szCs w:val="20"/>
          <w:shd w:val="clear" w:color="auto" w:fill="FFFFFF"/>
        </w:rPr>
        <w:t xml:space="preserve"> long-term performance.</w:t>
      </w:r>
    </w:p>
    <w:p w14:paraId="77959A70" w14:textId="4B049EA2" w:rsidR="003F718D" w:rsidRPr="00DF3C90" w:rsidRDefault="005D4076" w:rsidP="00DF3C90">
      <w:pPr>
        <w:spacing w:after="100" w:afterAutospacing="1" w:line="360" w:lineRule="auto"/>
        <w:jc w:val="both"/>
        <w:rPr>
          <w:rFonts w:ascii="Verdana" w:hAnsi="Verdana" w:cs="Arial"/>
          <w:sz w:val="20"/>
          <w:szCs w:val="20"/>
          <w:shd w:val="clear" w:color="auto" w:fill="FFFFFF"/>
        </w:rPr>
      </w:pPr>
      <w:r>
        <w:rPr>
          <w:rFonts w:ascii="Verdana" w:hAnsi="Verdana"/>
          <w:sz w:val="20"/>
          <w:szCs w:val="20"/>
        </w:rPr>
        <w:t>Richard Hepworth</w:t>
      </w:r>
      <w:r w:rsidR="00A62120" w:rsidRPr="00DF3C90">
        <w:rPr>
          <w:rFonts w:ascii="Verdana" w:hAnsi="Verdana"/>
          <w:sz w:val="20"/>
          <w:szCs w:val="20"/>
        </w:rPr>
        <w:t xml:space="preserve">, </w:t>
      </w:r>
      <w:r w:rsidRPr="005D4076">
        <w:rPr>
          <w:rFonts w:ascii="Verdana" w:hAnsi="Verdana"/>
          <w:sz w:val="20"/>
          <w:szCs w:val="20"/>
        </w:rPr>
        <w:t>Business Unit President responsible for the infrastructure business within Trelleborg</w:t>
      </w:r>
      <w:r w:rsidR="003F718D" w:rsidRPr="00DF3C90">
        <w:rPr>
          <w:rFonts w:ascii="Verdana" w:hAnsi="Verdana"/>
          <w:sz w:val="20"/>
          <w:szCs w:val="20"/>
        </w:rPr>
        <w:t xml:space="preserve"> said; “With rapidly changing economic, technological innovation and global environmental and trade developments, dredging operations are under constant pressure to adapt to new challenges. By 2020, the global dredging market is estimated to be worth nearly 16.5 billion</w:t>
      </w:r>
      <w:r w:rsidR="00AE59C7">
        <w:rPr>
          <w:rFonts w:ascii="Verdana" w:hAnsi="Verdana"/>
          <w:sz w:val="20"/>
          <w:szCs w:val="20"/>
        </w:rPr>
        <w:t xml:space="preserve"> USD</w:t>
      </w:r>
      <w:r w:rsidR="003F718D" w:rsidRPr="00DF3C90">
        <w:rPr>
          <w:rFonts w:ascii="Verdana" w:hAnsi="Verdana"/>
          <w:sz w:val="20"/>
          <w:szCs w:val="20"/>
        </w:rPr>
        <w:t>*, in part due to growing global populations, particularly in coastal areas. The conference presents the ideal platform to discuss the new business strategies emerging and engage in interactive discussions tackling the latest challenges head on.</w:t>
      </w:r>
    </w:p>
    <w:p w14:paraId="4152BEB6" w14:textId="0B467802" w:rsidR="003F718D" w:rsidRPr="003F718D" w:rsidRDefault="003F718D" w:rsidP="00A86CE1">
      <w:pPr>
        <w:spacing w:after="0" w:line="360" w:lineRule="auto"/>
        <w:jc w:val="both"/>
        <w:rPr>
          <w:rFonts w:ascii="Verdana" w:hAnsi="Verdana"/>
          <w:sz w:val="20"/>
          <w:szCs w:val="20"/>
        </w:rPr>
      </w:pPr>
      <w:r w:rsidRPr="003F718D">
        <w:rPr>
          <w:rFonts w:ascii="Verdana" w:hAnsi="Verdana"/>
          <w:sz w:val="20"/>
          <w:szCs w:val="20"/>
        </w:rPr>
        <w:t xml:space="preserve">“We are delighted to be able to offer delegates </w:t>
      </w:r>
      <w:r w:rsidR="00AE59C7" w:rsidRPr="003F718D">
        <w:rPr>
          <w:rFonts w:ascii="Verdana" w:hAnsi="Verdana"/>
          <w:sz w:val="20"/>
          <w:szCs w:val="20"/>
        </w:rPr>
        <w:t>th</w:t>
      </w:r>
      <w:r w:rsidR="00AE59C7">
        <w:rPr>
          <w:rFonts w:ascii="Verdana" w:hAnsi="Verdana"/>
          <w:sz w:val="20"/>
          <w:szCs w:val="20"/>
        </w:rPr>
        <w:t>e</w:t>
      </w:r>
      <w:r w:rsidR="00AE59C7" w:rsidRPr="003F718D">
        <w:rPr>
          <w:rFonts w:ascii="Verdana" w:hAnsi="Verdana"/>
          <w:sz w:val="20"/>
          <w:szCs w:val="20"/>
        </w:rPr>
        <w:t xml:space="preserve"> </w:t>
      </w:r>
      <w:r w:rsidRPr="003F718D">
        <w:rPr>
          <w:rFonts w:ascii="Verdana" w:hAnsi="Verdana"/>
          <w:sz w:val="20"/>
          <w:szCs w:val="20"/>
        </w:rPr>
        <w:t xml:space="preserve">unique opportunity </w:t>
      </w:r>
      <w:r w:rsidR="00AE59C7">
        <w:rPr>
          <w:rFonts w:ascii="Verdana" w:hAnsi="Verdana"/>
          <w:sz w:val="20"/>
          <w:szCs w:val="20"/>
        </w:rPr>
        <w:t xml:space="preserve">of visiting our manufacturing facility </w:t>
      </w:r>
      <w:r w:rsidRPr="003F718D">
        <w:rPr>
          <w:rFonts w:ascii="Verdana" w:hAnsi="Verdana"/>
          <w:sz w:val="20"/>
          <w:szCs w:val="20"/>
        </w:rPr>
        <w:t>to learn more abou</w:t>
      </w:r>
      <w:r w:rsidR="00A62120">
        <w:rPr>
          <w:rFonts w:ascii="Verdana" w:hAnsi="Verdana"/>
          <w:sz w:val="20"/>
          <w:szCs w:val="20"/>
        </w:rPr>
        <w:t xml:space="preserve">t the latest innovations and </w:t>
      </w:r>
      <w:r w:rsidRPr="003F718D">
        <w:rPr>
          <w:rFonts w:ascii="Verdana" w:hAnsi="Verdana"/>
          <w:sz w:val="20"/>
          <w:szCs w:val="20"/>
        </w:rPr>
        <w:t>engineered polymer solutions</w:t>
      </w:r>
      <w:r w:rsidR="00AE59C7">
        <w:rPr>
          <w:rFonts w:ascii="Verdana" w:hAnsi="Verdana"/>
          <w:sz w:val="20"/>
          <w:szCs w:val="20"/>
        </w:rPr>
        <w:t>,</w:t>
      </w:r>
      <w:r w:rsidRPr="003F718D">
        <w:rPr>
          <w:rFonts w:ascii="Verdana" w:hAnsi="Verdana"/>
          <w:sz w:val="20"/>
          <w:szCs w:val="20"/>
        </w:rPr>
        <w:t xml:space="preserve"> which are supporting global infrastructure operations. We look forward to sharing our industry leading engineering and manufacturing capabilities and </w:t>
      </w:r>
      <w:r w:rsidR="00A62120">
        <w:rPr>
          <w:rFonts w:ascii="Verdana" w:hAnsi="Verdana"/>
          <w:sz w:val="20"/>
          <w:szCs w:val="20"/>
        </w:rPr>
        <w:t>facilitating</w:t>
      </w:r>
      <w:r w:rsidRPr="003F718D">
        <w:rPr>
          <w:rFonts w:ascii="Verdana" w:hAnsi="Verdana"/>
          <w:sz w:val="20"/>
          <w:szCs w:val="20"/>
        </w:rPr>
        <w:t xml:space="preserve"> discussions around the future of our industry.”</w:t>
      </w:r>
    </w:p>
    <w:p w14:paraId="1E6B280E" w14:textId="77777777" w:rsidR="003F718D" w:rsidRPr="003F718D" w:rsidRDefault="003F718D" w:rsidP="003F718D">
      <w:pPr>
        <w:spacing w:after="0" w:line="360" w:lineRule="auto"/>
        <w:rPr>
          <w:rFonts w:ascii="Verdana" w:hAnsi="Verdana"/>
          <w:sz w:val="20"/>
          <w:szCs w:val="20"/>
        </w:rPr>
      </w:pPr>
    </w:p>
    <w:p w14:paraId="45342710" w14:textId="29769F52" w:rsidR="003F718D" w:rsidRPr="003F718D" w:rsidRDefault="003F718D" w:rsidP="00A86CE1">
      <w:pPr>
        <w:spacing w:after="0" w:line="360" w:lineRule="auto"/>
        <w:jc w:val="both"/>
        <w:rPr>
          <w:rFonts w:ascii="Verdana" w:hAnsi="Verdana"/>
          <w:sz w:val="20"/>
          <w:szCs w:val="20"/>
        </w:rPr>
      </w:pPr>
      <w:proofErr w:type="spellStart"/>
      <w:r w:rsidRPr="003F718D">
        <w:rPr>
          <w:rFonts w:ascii="Verdana" w:hAnsi="Verdana"/>
          <w:sz w:val="20"/>
          <w:szCs w:val="20"/>
        </w:rPr>
        <w:t>Trelleborg’s</w:t>
      </w:r>
      <w:proofErr w:type="spellEnd"/>
      <w:r w:rsidRPr="003F718D">
        <w:rPr>
          <w:rFonts w:ascii="Verdana" w:hAnsi="Verdana"/>
          <w:sz w:val="20"/>
          <w:szCs w:val="20"/>
        </w:rPr>
        <w:t xml:space="preserve"> </w:t>
      </w:r>
      <w:proofErr w:type="spellStart"/>
      <w:r w:rsidRPr="003F718D">
        <w:rPr>
          <w:rFonts w:ascii="Verdana" w:hAnsi="Verdana"/>
          <w:sz w:val="20"/>
          <w:szCs w:val="20"/>
        </w:rPr>
        <w:t>Ridderkerk</w:t>
      </w:r>
      <w:proofErr w:type="spellEnd"/>
      <w:r w:rsidRPr="003F718D">
        <w:rPr>
          <w:rFonts w:ascii="Verdana" w:hAnsi="Verdana"/>
          <w:sz w:val="20"/>
          <w:szCs w:val="20"/>
        </w:rPr>
        <w:t xml:space="preserve"> </w:t>
      </w:r>
      <w:r w:rsidR="00AE59C7">
        <w:rPr>
          <w:rFonts w:ascii="Verdana" w:hAnsi="Verdana"/>
          <w:sz w:val="20"/>
          <w:szCs w:val="20"/>
        </w:rPr>
        <w:t>m</w:t>
      </w:r>
      <w:r w:rsidR="00AE59C7" w:rsidRPr="003F718D">
        <w:rPr>
          <w:rFonts w:ascii="Verdana" w:hAnsi="Verdana"/>
          <w:sz w:val="20"/>
          <w:szCs w:val="20"/>
        </w:rPr>
        <w:t xml:space="preserve">anufacturing </w:t>
      </w:r>
      <w:r w:rsidRPr="003F718D">
        <w:rPr>
          <w:rFonts w:ascii="Verdana" w:hAnsi="Verdana"/>
          <w:sz w:val="20"/>
          <w:szCs w:val="20"/>
        </w:rPr>
        <w:t>facility serves as a development, production and technology support function for the infrastructure market</w:t>
      </w:r>
      <w:r w:rsidR="0018293D">
        <w:rPr>
          <w:rFonts w:ascii="Verdana" w:hAnsi="Verdana"/>
          <w:sz w:val="20"/>
          <w:szCs w:val="20"/>
        </w:rPr>
        <w:t xml:space="preserve"> including dredging, tunnelling, water management and energy</w:t>
      </w:r>
      <w:r w:rsidRPr="003F718D">
        <w:rPr>
          <w:rFonts w:ascii="Verdana" w:hAnsi="Verdana"/>
          <w:sz w:val="20"/>
          <w:szCs w:val="20"/>
        </w:rPr>
        <w:t>. Conference dele</w:t>
      </w:r>
      <w:r w:rsidR="00A62120">
        <w:rPr>
          <w:rFonts w:ascii="Verdana" w:hAnsi="Verdana"/>
          <w:sz w:val="20"/>
          <w:szCs w:val="20"/>
        </w:rPr>
        <w:t xml:space="preserve">gates that </w:t>
      </w:r>
      <w:r w:rsidR="00BC5A19">
        <w:rPr>
          <w:rFonts w:ascii="Verdana" w:hAnsi="Verdana"/>
          <w:sz w:val="20"/>
          <w:szCs w:val="20"/>
        </w:rPr>
        <w:t>attend the site visit</w:t>
      </w:r>
      <w:r w:rsidR="00A62120">
        <w:rPr>
          <w:rFonts w:ascii="Verdana" w:hAnsi="Verdana"/>
          <w:sz w:val="20"/>
          <w:szCs w:val="20"/>
        </w:rPr>
        <w:t xml:space="preserve"> </w:t>
      </w:r>
      <w:r w:rsidRPr="003F718D">
        <w:rPr>
          <w:rFonts w:ascii="Verdana" w:hAnsi="Verdana"/>
          <w:sz w:val="20"/>
          <w:szCs w:val="20"/>
        </w:rPr>
        <w:t xml:space="preserve">will learn </w:t>
      </w:r>
      <w:r w:rsidRPr="003F718D">
        <w:rPr>
          <w:rFonts w:ascii="Verdana" w:hAnsi="Verdana"/>
          <w:sz w:val="20"/>
          <w:szCs w:val="20"/>
        </w:rPr>
        <w:lastRenderedPageBreak/>
        <w:t>about the importance of rubber compound composition, whole life performance and how material quality contributes to dredging operationa</w:t>
      </w:r>
      <w:r w:rsidR="00BC5A19">
        <w:rPr>
          <w:rFonts w:ascii="Verdana" w:hAnsi="Verdana"/>
          <w:sz w:val="20"/>
          <w:szCs w:val="20"/>
        </w:rPr>
        <w:t xml:space="preserve">l performance and durability. </w:t>
      </w:r>
    </w:p>
    <w:p w14:paraId="41B6F199" w14:textId="77777777" w:rsidR="00F87200" w:rsidRPr="00AA7812" w:rsidRDefault="00F87200" w:rsidP="00F87200">
      <w:pPr>
        <w:autoSpaceDE w:val="0"/>
        <w:autoSpaceDN w:val="0"/>
        <w:adjustRightInd w:val="0"/>
        <w:spacing w:after="0" w:line="360" w:lineRule="auto"/>
        <w:jc w:val="both"/>
        <w:rPr>
          <w:rFonts w:ascii="Verdana" w:hAnsi="Verdana" w:cs="Arial"/>
          <w:sz w:val="20"/>
          <w:szCs w:val="20"/>
          <w:shd w:val="clear" w:color="auto" w:fill="FFFFFF"/>
        </w:rPr>
      </w:pPr>
    </w:p>
    <w:p w14:paraId="272D65F9" w14:textId="77777777" w:rsidR="00012A1D" w:rsidRDefault="00AE59C7" w:rsidP="00F87200">
      <w:pPr>
        <w:spacing w:after="100" w:afterAutospacing="1" w:line="360" w:lineRule="auto"/>
        <w:jc w:val="both"/>
        <w:rPr>
          <w:rFonts w:ascii="Verdana" w:hAnsi="Verdana"/>
          <w:sz w:val="20"/>
          <w:szCs w:val="20"/>
        </w:rPr>
      </w:pPr>
      <w:r>
        <w:rPr>
          <w:rFonts w:ascii="Verdana" w:hAnsi="Verdana"/>
          <w:sz w:val="20"/>
          <w:szCs w:val="20"/>
        </w:rPr>
        <w:t xml:space="preserve">The </w:t>
      </w:r>
      <w:r w:rsidR="00F46EB4" w:rsidRPr="003F718D">
        <w:rPr>
          <w:rFonts w:ascii="Verdana" w:hAnsi="Verdana"/>
          <w:sz w:val="20"/>
          <w:szCs w:val="20"/>
        </w:rPr>
        <w:t>European Dredging Summit 2019</w:t>
      </w:r>
      <w:r w:rsidR="00F46EB4">
        <w:rPr>
          <w:rFonts w:ascii="Verdana" w:hAnsi="Verdana"/>
          <w:sz w:val="20"/>
          <w:szCs w:val="20"/>
        </w:rPr>
        <w:t>,</w:t>
      </w:r>
      <w:r w:rsidR="00F46EB4" w:rsidRPr="003F718D">
        <w:rPr>
          <w:rFonts w:ascii="Verdana" w:hAnsi="Verdana"/>
          <w:sz w:val="20"/>
          <w:szCs w:val="20"/>
        </w:rPr>
        <w:t xml:space="preserve"> which takes place </w:t>
      </w:r>
      <w:r>
        <w:rPr>
          <w:rFonts w:ascii="Verdana" w:hAnsi="Verdana"/>
          <w:sz w:val="20"/>
          <w:szCs w:val="20"/>
        </w:rPr>
        <w:t>on</w:t>
      </w:r>
      <w:r w:rsidR="00F46EB4" w:rsidRPr="003F718D">
        <w:rPr>
          <w:rFonts w:ascii="Verdana" w:hAnsi="Verdana"/>
          <w:sz w:val="20"/>
          <w:szCs w:val="20"/>
        </w:rPr>
        <w:t xml:space="preserve"> the 6</w:t>
      </w:r>
      <w:r>
        <w:rPr>
          <w:rFonts w:ascii="Verdana" w:hAnsi="Verdana"/>
          <w:sz w:val="20"/>
          <w:szCs w:val="20"/>
        </w:rPr>
        <w:t xml:space="preserve"> and </w:t>
      </w:r>
      <w:r w:rsidR="00F46EB4" w:rsidRPr="003F718D">
        <w:rPr>
          <w:rFonts w:ascii="Verdana" w:hAnsi="Verdana"/>
          <w:sz w:val="20"/>
          <w:szCs w:val="20"/>
        </w:rPr>
        <w:t xml:space="preserve">7 March in Rotterdam, </w:t>
      </w:r>
      <w:r w:rsidR="00F46EB4">
        <w:rPr>
          <w:rFonts w:ascii="Verdana" w:hAnsi="Verdana"/>
          <w:sz w:val="20"/>
          <w:szCs w:val="20"/>
        </w:rPr>
        <w:t>t</w:t>
      </w:r>
      <w:r w:rsidR="00F46EB4" w:rsidRPr="003F718D">
        <w:rPr>
          <w:rFonts w:ascii="Verdana" w:hAnsi="Verdana"/>
          <w:sz w:val="20"/>
          <w:szCs w:val="20"/>
        </w:rPr>
        <w:t>he Netherlands</w:t>
      </w:r>
      <w:r>
        <w:rPr>
          <w:rFonts w:ascii="Verdana" w:hAnsi="Verdana"/>
          <w:sz w:val="20"/>
          <w:szCs w:val="20"/>
        </w:rPr>
        <w:t>,</w:t>
      </w:r>
      <w:r w:rsidR="00F46EB4" w:rsidRPr="003F718D">
        <w:rPr>
          <w:rFonts w:ascii="Verdana" w:hAnsi="Verdana"/>
          <w:sz w:val="20"/>
          <w:szCs w:val="20"/>
        </w:rPr>
        <w:t xml:space="preserve"> will bring together leading experts from across the sector to discuss the latest challenges and opportunities affecting the European dredging industry.</w:t>
      </w:r>
    </w:p>
    <w:p w14:paraId="5BF4E53A" w14:textId="53516C73" w:rsidR="00F87200" w:rsidRDefault="00BC5A19" w:rsidP="00F87200">
      <w:pPr>
        <w:spacing w:after="100" w:afterAutospacing="1" w:line="360" w:lineRule="auto"/>
        <w:jc w:val="both"/>
        <w:rPr>
          <w:rFonts w:ascii="Verdana" w:eastAsia="Calibri" w:hAnsi="Verdana" w:cs="Arial"/>
          <w:color w:val="FF0000"/>
          <w:sz w:val="20"/>
          <w:szCs w:val="20"/>
          <w:lang w:val="en-US"/>
        </w:rPr>
      </w:pPr>
      <w:r>
        <w:rPr>
          <w:rFonts w:ascii="Verdana" w:eastAsia="Calibri" w:hAnsi="Verdana" w:cs="Arial"/>
          <w:sz w:val="20"/>
          <w:szCs w:val="20"/>
          <w:lang w:val="en-US"/>
        </w:rPr>
        <w:t xml:space="preserve">To register your attendance at the </w:t>
      </w:r>
      <w:r w:rsidR="00F87200" w:rsidRPr="00F87200">
        <w:rPr>
          <w:rFonts w:ascii="Verdana" w:eastAsia="Calibri" w:hAnsi="Verdana" w:cs="Arial"/>
          <w:sz w:val="20"/>
          <w:szCs w:val="20"/>
          <w:lang w:val="en-US"/>
        </w:rPr>
        <w:t>European Dredging Summit</w:t>
      </w:r>
      <w:r>
        <w:rPr>
          <w:rFonts w:ascii="Verdana" w:eastAsia="Calibri" w:hAnsi="Verdana" w:cs="Arial"/>
          <w:sz w:val="20"/>
          <w:szCs w:val="20"/>
          <w:lang w:val="en-US"/>
        </w:rPr>
        <w:t xml:space="preserve"> and </w:t>
      </w:r>
      <w:proofErr w:type="spellStart"/>
      <w:r w:rsidRPr="00F87200">
        <w:rPr>
          <w:rFonts w:ascii="Verdana" w:eastAsia="Calibri" w:hAnsi="Verdana" w:cs="Arial"/>
          <w:sz w:val="20"/>
          <w:szCs w:val="20"/>
          <w:lang w:val="en-US"/>
        </w:rPr>
        <w:t>Trelleborg’s</w:t>
      </w:r>
      <w:proofErr w:type="spellEnd"/>
      <w:r w:rsidRPr="00F87200">
        <w:rPr>
          <w:rFonts w:ascii="Verdana" w:eastAsia="Calibri" w:hAnsi="Verdana" w:cs="Arial"/>
          <w:sz w:val="20"/>
          <w:szCs w:val="20"/>
          <w:lang w:val="en-US"/>
        </w:rPr>
        <w:t xml:space="preserve"> </w:t>
      </w:r>
      <w:proofErr w:type="spellStart"/>
      <w:r w:rsidRPr="00F87200">
        <w:rPr>
          <w:rFonts w:ascii="Verdana" w:eastAsia="Calibri" w:hAnsi="Verdana" w:cs="Arial"/>
          <w:sz w:val="20"/>
          <w:szCs w:val="20"/>
          <w:lang w:val="en-US"/>
        </w:rPr>
        <w:t>Ridderkerk</w:t>
      </w:r>
      <w:proofErr w:type="spellEnd"/>
      <w:r w:rsidRPr="00F87200">
        <w:rPr>
          <w:rFonts w:ascii="Verdana" w:eastAsia="Calibri" w:hAnsi="Verdana" w:cs="Arial"/>
          <w:sz w:val="20"/>
          <w:szCs w:val="20"/>
          <w:lang w:val="en-US"/>
        </w:rPr>
        <w:t xml:space="preserve"> facility</w:t>
      </w:r>
      <w:r>
        <w:rPr>
          <w:rFonts w:ascii="Verdana" w:eastAsia="Calibri" w:hAnsi="Verdana" w:cs="Arial"/>
          <w:sz w:val="20"/>
          <w:szCs w:val="20"/>
          <w:lang w:val="en-US"/>
        </w:rPr>
        <w:t xml:space="preserve"> tour</w:t>
      </w:r>
      <w:r w:rsidR="00F87200" w:rsidRPr="00F87200">
        <w:rPr>
          <w:rFonts w:ascii="Verdana" w:eastAsia="Calibri" w:hAnsi="Verdana" w:cs="Arial"/>
          <w:sz w:val="20"/>
          <w:szCs w:val="20"/>
          <w:lang w:val="en-US"/>
        </w:rPr>
        <w:t>, visit</w:t>
      </w:r>
      <w:r w:rsidR="006263E0" w:rsidRPr="00F87200">
        <w:rPr>
          <w:rFonts w:ascii="Verdana" w:eastAsia="Calibri" w:hAnsi="Verdana" w:cs="Arial"/>
          <w:sz w:val="20"/>
          <w:szCs w:val="20"/>
          <w:lang w:val="en-US"/>
        </w:rPr>
        <w:t>:</w:t>
      </w:r>
      <w:r w:rsidR="00F87200" w:rsidRPr="00F87200">
        <w:rPr>
          <w:rFonts w:ascii="Verdana" w:eastAsia="Calibri" w:hAnsi="Verdana" w:cs="Arial"/>
          <w:sz w:val="20"/>
          <w:szCs w:val="20"/>
          <w:lang w:val="en-US"/>
        </w:rPr>
        <w:t xml:space="preserve"> </w:t>
      </w:r>
      <w:hyperlink r:id="rId8" w:history="1">
        <w:r w:rsidR="00F87200" w:rsidRPr="006A3CE2">
          <w:rPr>
            <w:rStyle w:val="Hyperlink"/>
            <w:rFonts w:ascii="Verdana" w:eastAsia="Calibri" w:hAnsi="Verdana" w:cs="Arial"/>
            <w:sz w:val="20"/>
            <w:szCs w:val="20"/>
            <w:lang w:val="en-US"/>
          </w:rPr>
          <w:t>https://www.wplgroup.com/aci/event/dredging-summit-europe/</w:t>
        </w:r>
      </w:hyperlink>
    </w:p>
    <w:p w14:paraId="25688D00" w14:textId="3435F42C" w:rsidR="008F578D" w:rsidRPr="00626E09" w:rsidRDefault="008F578D" w:rsidP="008F578D">
      <w:pPr>
        <w:spacing w:line="360" w:lineRule="auto"/>
        <w:jc w:val="center"/>
        <w:rPr>
          <w:rFonts w:ascii="Verdana" w:hAnsi="Verdana" w:cs="Arial"/>
          <w:sz w:val="20"/>
          <w:szCs w:val="20"/>
          <w:lang w:val="en-US"/>
        </w:rPr>
      </w:pPr>
      <w:r w:rsidRPr="00626E09">
        <w:rPr>
          <w:rFonts w:ascii="Verdana" w:hAnsi="Verdana"/>
          <w:b/>
          <w:sz w:val="20"/>
          <w:szCs w:val="20"/>
          <w:lang w:val="en-US"/>
        </w:rPr>
        <w:t>-Ends-</w:t>
      </w:r>
    </w:p>
    <w:p w14:paraId="733CDCB6" w14:textId="590A7EAB" w:rsidR="009130BE" w:rsidRPr="00B30ED3" w:rsidRDefault="009130BE" w:rsidP="009130BE">
      <w:pPr>
        <w:jc w:val="both"/>
        <w:rPr>
          <w:rFonts w:ascii="Verdana" w:hAnsi="Verdana"/>
          <w:sz w:val="16"/>
          <w:szCs w:val="16"/>
          <w:lang w:val="en-US"/>
        </w:rPr>
      </w:pPr>
      <w:r w:rsidRPr="00B30ED3">
        <w:rPr>
          <w:rFonts w:ascii="Verdana" w:hAnsi="Verdana" w:cs="Arial"/>
          <w:sz w:val="16"/>
          <w:szCs w:val="16"/>
          <w:lang w:val="en-US"/>
        </w:rPr>
        <w:t xml:space="preserve">For further press information please contact Chris Sanders at Stein IAS, Clarence Mill, </w:t>
      </w:r>
      <w:proofErr w:type="gramStart"/>
      <w:r w:rsidRPr="00B30ED3">
        <w:rPr>
          <w:rFonts w:ascii="Verdana" w:hAnsi="Verdana" w:cs="Arial"/>
          <w:sz w:val="16"/>
          <w:szCs w:val="16"/>
          <w:lang w:val="en-US"/>
        </w:rPr>
        <w:t>Clarence</w:t>
      </w:r>
      <w:proofErr w:type="gramEnd"/>
      <w:r w:rsidRPr="00B30ED3">
        <w:rPr>
          <w:rFonts w:ascii="Verdana" w:hAnsi="Verdana" w:cs="Arial"/>
          <w:sz w:val="16"/>
          <w:szCs w:val="16"/>
          <w:lang w:val="en-US"/>
        </w:rPr>
        <w:t xml:space="preserve"> Road, Bollington, SK10 5JZ, United Kingdom.  Tel: + 44 (0) 1625 578 578; Email: </w:t>
      </w:r>
      <w:hyperlink r:id="rId9" w:history="1">
        <w:r w:rsidR="00A62120" w:rsidRPr="00B30ED3">
          <w:rPr>
            <w:rStyle w:val="Hyperlink"/>
            <w:rFonts w:ascii="Verdana" w:hAnsi="Verdana"/>
            <w:sz w:val="16"/>
            <w:szCs w:val="16"/>
            <w:lang w:val="en-US"/>
          </w:rPr>
          <w:t>chris.sanders@steinias.com</w:t>
        </w:r>
      </w:hyperlink>
      <w:r w:rsidRPr="00B30ED3">
        <w:rPr>
          <w:rFonts w:ascii="Verdana" w:hAnsi="Verdana"/>
          <w:sz w:val="16"/>
          <w:szCs w:val="16"/>
          <w:lang w:val="en-US"/>
        </w:rPr>
        <w:t xml:space="preserve"> </w:t>
      </w:r>
      <w:r w:rsidRPr="00B30ED3">
        <w:rPr>
          <w:rStyle w:val="Hyperlink"/>
          <w:rFonts w:ascii="Verdana" w:hAnsi="Verdana"/>
          <w:sz w:val="16"/>
          <w:szCs w:val="16"/>
          <w:lang w:val="en-US"/>
        </w:rPr>
        <w:t xml:space="preserve"> </w:t>
      </w:r>
    </w:p>
    <w:p w14:paraId="14C9E681" w14:textId="5D115DBD" w:rsidR="009130BE" w:rsidRPr="00C50E7E" w:rsidRDefault="009130BE" w:rsidP="00C50E7E">
      <w:pPr>
        <w:pStyle w:val="Heading3"/>
        <w:spacing w:line="276" w:lineRule="auto"/>
        <w:jc w:val="both"/>
        <w:rPr>
          <w:rFonts w:ascii="Verdana" w:hAnsi="Verdana"/>
          <w:i/>
          <w:iCs/>
          <w:sz w:val="16"/>
          <w:szCs w:val="16"/>
        </w:rPr>
      </w:pPr>
      <w:r w:rsidRPr="00B30ED3">
        <w:rPr>
          <w:rFonts w:ascii="Verdana" w:hAnsi="Verdana"/>
          <w:i/>
          <w:iCs/>
          <w:sz w:val="16"/>
          <w:szCs w:val="16"/>
        </w:rPr>
        <w:t>Notes to Editors: Trelleborg Group</w:t>
      </w:r>
    </w:p>
    <w:p w14:paraId="52418EE9" w14:textId="6D32DCE7" w:rsidR="00D15885" w:rsidRPr="007B48F4" w:rsidRDefault="000B53C8" w:rsidP="007B6805">
      <w:pPr>
        <w:spacing w:after="0" w:line="360" w:lineRule="auto"/>
        <w:ind w:right="142"/>
        <w:jc w:val="both"/>
        <w:rPr>
          <w:color w:val="FF0000"/>
        </w:rPr>
      </w:pPr>
      <w:r w:rsidRPr="008F3D72">
        <w:rPr>
          <w:rFonts w:ascii="Arial" w:hAnsi="Arial" w:cs="Arial"/>
          <w:b/>
          <w:bCs/>
          <w:i/>
          <w:iCs/>
          <w:sz w:val="18"/>
          <w:lang w:val="en-US"/>
        </w:rPr>
        <w:t xml:space="preserve">Trelleborg </w:t>
      </w:r>
      <w:r w:rsidRPr="008F3D72">
        <w:rPr>
          <w:rFonts w:ascii="Arial" w:hAnsi="Arial" w:cs="Arial"/>
          <w:bCs/>
          <w:i/>
          <w:iCs/>
          <w:sz w:val="18"/>
          <w:lang w:val="en-US"/>
        </w:rPr>
        <w:t xml:space="preserve">is a world leader in engineered polymer solutions that seal, damp and protect critical applications in demanding environments. Its innovative solutions accelerate performance for customers in a sustainable way. The Trelleborg Group has annual sales of </w:t>
      </w:r>
      <w:r>
        <w:rPr>
          <w:rFonts w:ascii="Arial" w:hAnsi="Arial" w:cs="Arial"/>
          <w:bCs/>
          <w:i/>
          <w:iCs/>
          <w:sz w:val="18"/>
          <w:lang w:val="en-US"/>
        </w:rPr>
        <w:t xml:space="preserve">about </w:t>
      </w:r>
      <w:r w:rsidRPr="008F3D72">
        <w:rPr>
          <w:rFonts w:ascii="Arial" w:hAnsi="Arial" w:cs="Arial"/>
          <w:bCs/>
          <w:i/>
          <w:iCs/>
          <w:sz w:val="18"/>
          <w:lang w:val="en-US"/>
        </w:rPr>
        <w:t xml:space="preserve">SEK </w:t>
      </w:r>
      <w:r>
        <w:rPr>
          <w:rFonts w:ascii="Arial" w:hAnsi="Arial" w:cs="Arial"/>
          <w:bCs/>
          <w:i/>
          <w:iCs/>
          <w:sz w:val="18"/>
          <w:lang w:val="en-US"/>
        </w:rPr>
        <w:t xml:space="preserve">34 </w:t>
      </w:r>
      <w:r w:rsidRPr="008F3D72">
        <w:rPr>
          <w:rFonts w:ascii="Arial" w:hAnsi="Arial" w:cs="Arial"/>
          <w:bCs/>
          <w:i/>
          <w:iCs/>
          <w:sz w:val="18"/>
          <w:lang w:val="en-US"/>
        </w:rPr>
        <w:t xml:space="preserve">billion (EUR </w:t>
      </w:r>
      <w:r>
        <w:rPr>
          <w:rFonts w:ascii="Arial" w:hAnsi="Arial" w:cs="Arial"/>
          <w:bCs/>
          <w:i/>
          <w:iCs/>
          <w:sz w:val="18"/>
          <w:lang w:val="en-US"/>
        </w:rPr>
        <w:t>3.32</w:t>
      </w:r>
      <w:r w:rsidRPr="008F3D72">
        <w:rPr>
          <w:rFonts w:ascii="Arial" w:hAnsi="Arial" w:cs="Arial"/>
          <w:bCs/>
          <w:i/>
          <w:iCs/>
          <w:sz w:val="18"/>
          <w:lang w:val="en-US"/>
        </w:rPr>
        <w:t xml:space="preserve"> billion, USD</w:t>
      </w:r>
      <w:r>
        <w:rPr>
          <w:rFonts w:ascii="Arial" w:hAnsi="Arial" w:cs="Arial"/>
          <w:bCs/>
          <w:i/>
          <w:iCs/>
          <w:sz w:val="18"/>
          <w:lang w:val="en-US"/>
        </w:rPr>
        <w:t xml:space="preserve"> 3.92</w:t>
      </w:r>
      <w:r w:rsidRPr="008F3D72">
        <w:rPr>
          <w:rFonts w:ascii="Arial" w:hAnsi="Arial" w:cs="Arial"/>
          <w:bCs/>
          <w:i/>
          <w:iCs/>
          <w:sz w:val="18"/>
          <w:lang w:val="en-US"/>
        </w:rPr>
        <w:t xml:space="preserve"> billion) </w:t>
      </w:r>
      <w:r>
        <w:rPr>
          <w:rFonts w:ascii="Arial" w:hAnsi="Arial" w:cs="Arial"/>
          <w:bCs/>
          <w:i/>
          <w:iCs/>
          <w:sz w:val="18"/>
          <w:lang w:val="en-US"/>
        </w:rPr>
        <w:t>and operations in about</w:t>
      </w:r>
      <w:r w:rsidRPr="008F3D72">
        <w:rPr>
          <w:rFonts w:ascii="Arial" w:hAnsi="Arial" w:cs="Arial"/>
          <w:bCs/>
          <w:i/>
          <w:iCs/>
          <w:sz w:val="18"/>
          <w:lang w:val="en-US"/>
        </w:rPr>
        <w:t xml:space="preserve"> </w:t>
      </w:r>
      <w:r>
        <w:rPr>
          <w:rFonts w:ascii="Arial" w:hAnsi="Arial" w:cs="Arial"/>
          <w:bCs/>
          <w:i/>
          <w:iCs/>
          <w:sz w:val="18"/>
          <w:lang w:val="en-US"/>
        </w:rPr>
        <w:t>50</w:t>
      </w:r>
      <w:r w:rsidRPr="008F3D72">
        <w:rPr>
          <w:rFonts w:ascii="Arial" w:hAnsi="Arial" w:cs="Arial"/>
          <w:bCs/>
          <w:i/>
          <w:iCs/>
          <w:sz w:val="18"/>
          <w:lang w:val="en-US"/>
        </w:rPr>
        <w:t xml:space="preserve"> countries. The Group comprises </w:t>
      </w:r>
      <w:r w:rsidRPr="0061413B">
        <w:rPr>
          <w:rFonts w:ascii="Arial" w:hAnsi="Arial" w:cs="Arial"/>
          <w:bCs/>
          <w:i/>
          <w:iCs/>
          <w:sz w:val="18"/>
          <w:lang w:val="en-US"/>
        </w:rPr>
        <w:t>five business areas</w:t>
      </w:r>
      <w:r w:rsidRPr="008F3D72">
        <w:rPr>
          <w:rFonts w:ascii="Arial" w:hAnsi="Arial" w:cs="Arial"/>
          <w:bCs/>
          <w:i/>
          <w:iCs/>
          <w:sz w:val="18"/>
          <w:lang w:val="en-US"/>
        </w:rPr>
        <w:t xml:space="preserve">: Trelleborg Coated Systems, Trelleborg Industrial Solutions, Trelleborg Offshore &amp; Construction, Trelleborg Sealing Solutions and Trelleborg Wheel Systems. The Trelleborg share has been listed on the Stock Exchange since 1964 and is listed on Nasdaq Stockholm, Large Cap. </w:t>
      </w:r>
      <w:r>
        <w:rPr>
          <w:rFonts w:ascii="Arial" w:hAnsi="Arial" w:cs="Arial"/>
          <w:bCs/>
          <w:i/>
          <w:iCs/>
          <w:sz w:val="18"/>
          <w:lang w:val="en-US"/>
        </w:rPr>
        <w:tab/>
        <w:t>w</w:t>
      </w:r>
      <w:r w:rsidRPr="0061413B">
        <w:rPr>
          <w:rFonts w:ascii="Arial" w:hAnsi="Arial" w:cs="Arial"/>
          <w:bCs/>
          <w:i/>
          <w:iCs/>
          <w:sz w:val="18"/>
          <w:lang w:val="en-US"/>
        </w:rPr>
        <w:t>ww.trelleborg.com</w:t>
      </w:r>
      <w:r w:rsidRPr="008F3D72">
        <w:rPr>
          <w:rFonts w:ascii="Arial" w:hAnsi="Arial" w:cs="Arial"/>
          <w:bCs/>
          <w:i/>
          <w:iCs/>
          <w:sz w:val="18"/>
          <w:lang w:val="en-US"/>
        </w:rPr>
        <w:t>.</w:t>
      </w:r>
    </w:p>
    <w:p w14:paraId="283F7A12" w14:textId="77777777" w:rsidR="007B6805" w:rsidRPr="00E805A4" w:rsidRDefault="007B6805" w:rsidP="007B6805">
      <w:pPr>
        <w:spacing w:after="0" w:line="360" w:lineRule="auto"/>
        <w:ind w:right="142"/>
        <w:jc w:val="both"/>
        <w:rPr>
          <w:rFonts w:ascii="Verdana" w:hAnsi="Verdana"/>
          <w:sz w:val="16"/>
          <w:szCs w:val="16"/>
          <w:lang w:val="en-US"/>
        </w:rPr>
      </w:pPr>
    </w:p>
    <w:p w14:paraId="3C8647E1" w14:textId="77777777" w:rsidR="00E805A4" w:rsidRPr="00E805A4" w:rsidRDefault="00E805A4" w:rsidP="007B6805">
      <w:pPr>
        <w:autoSpaceDE w:val="0"/>
        <w:autoSpaceDN w:val="0"/>
        <w:adjustRightInd w:val="0"/>
        <w:jc w:val="both"/>
        <w:rPr>
          <w:rFonts w:ascii="Verdana" w:hAnsi="Verdana"/>
          <w:sz w:val="16"/>
          <w:szCs w:val="16"/>
          <w:lang w:val="en-US"/>
        </w:rPr>
      </w:pPr>
    </w:p>
    <w:sectPr w:rsidR="00E805A4" w:rsidRPr="00E805A4" w:rsidSect="00CC5484">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6EEA" w14:textId="77777777" w:rsidR="00ED1827" w:rsidRDefault="00ED1827" w:rsidP="00EF7458">
      <w:pPr>
        <w:spacing w:after="0" w:line="240" w:lineRule="auto"/>
      </w:pPr>
      <w:r>
        <w:separator/>
      </w:r>
    </w:p>
  </w:endnote>
  <w:endnote w:type="continuationSeparator" w:id="0">
    <w:p w14:paraId="6BDF4B99" w14:textId="77777777" w:rsidR="00ED1827" w:rsidRDefault="00ED1827"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AE0B" w14:textId="359A3C90" w:rsidR="00F87200" w:rsidRDefault="00F87200">
    <w:pPr>
      <w:pStyle w:val="Footer"/>
    </w:pPr>
    <w:r>
      <w:t>*</w:t>
    </w:r>
    <w:r w:rsidRPr="00C86ACA">
      <w:t xml:space="preserve"> </w:t>
    </w:r>
    <w:r w:rsidRPr="00F87200">
      <w:rPr>
        <w:rStyle w:val="Hyperlink"/>
      </w:rPr>
      <w:t>https://www.dredgingtoday.com/2017/09/14/global-dredging-market-set-to-grow-by-2022/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57F5C" w14:textId="77777777" w:rsidR="00ED1827" w:rsidRDefault="00ED1827" w:rsidP="00EF7458">
      <w:pPr>
        <w:spacing w:after="0" w:line="240" w:lineRule="auto"/>
      </w:pPr>
      <w:r>
        <w:separator/>
      </w:r>
    </w:p>
  </w:footnote>
  <w:footnote w:type="continuationSeparator" w:id="0">
    <w:p w14:paraId="69798DF2" w14:textId="77777777" w:rsidR="00ED1827" w:rsidRDefault="00ED1827" w:rsidP="00EF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D8D0" w14:textId="77777777" w:rsidR="00CC37BA" w:rsidRDefault="007A069B" w:rsidP="00EF7458">
    <w:pPr>
      <w:pStyle w:val="Header"/>
      <w:jc w:val="center"/>
    </w:pPr>
    <w:r>
      <w:rPr>
        <w:noProof/>
        <w:lang w:val="en-US" w:eastAsia="en-US"/>
      </w:rPr>
      <w:pict w14:anchorId="1DDD27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3pt;height:41pt;visibility:visible;mso-wrap-style:square">
          <v:imagedata r:id="rId1" o:title="Trelleborg_Logo"/>
        </v:shape>
      </w:pict>
    </w:r>
  </w:p>
  <w:p w14:paraId="49416BF1" w14:textId="77777777" w:rsidR="00DD5CD7" w:rsidRDefault="00DD5CD7" w:rsidP="00EF745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638C"/>
    <w:multiLevelType w:val="hybridMultilevel"/>
    <w:tmpl w:val="5A9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A6A30"/>
    <w:multiLevelType w:val="hybridMultilevel"/>
    <w:tmpl w:val="57F253D8"/>
    <w:lvl w:ilvl="0" w:tplc="ACA6C79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57F031D"/>
    <w:multiLevelType w:val="hybridMultilevel"/>
    <w:tmpl w:val="F55EB106"/>
    <w:numStyleLink w:val="ImportedStyle13"/>
  </w:abstractNum>
  <w:abstractNum w:abstractNumId="3" w15:restartNumberingAfterBreak="0">
    <w:nsid w:val="4D57506E"/>
    <w:multiLevelType w:val="hybridMultilevel"/>
    <w:tmpl w:val="B0E02C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C171605"/>
    <w:multiLevelType w:val="hybridMultilevel"/>
    <w:tmpl w:val="F55EB106"/>
    <w:styleLink w:val="ImportedStyle13"/>
    <w:lvl w:ilvl="0" w:tplc="E9EA7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5A52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54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586B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12D9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8A8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842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4CF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8C7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Moves/>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NDSxMDMxNrM0MTNQ0lEKTi0uzszPAykwrQUAKakGqywAAAA="/>
  </w:docVars>
  <w:rsids>
    <w:rsidRoot w:val="00DC3D4A"/>
    <w:rsid w:val="0000056B"/>
    <w:rsid w:val="0000598A"/>
    <w:rsid w:val="0000615B"/>
    <w:rsid w:val="0000634B"/>
    <w:rsid w:val="00006E4B"/>
    <w:rsid w:val="00012A1D"/>
    <w:rsid w:val="0001775B"/>
    <w:rsid w:val="000302C4"/>
    <w:rsid w:val="00030545"/>
    <w:rsid w:val="000334FF"/>
    <w:rsid w:val="00046379"/>
    <w:rsid w:val="0004784A"/>
    <w:rsid w:val="00050E36"/>
    <w:rsid w:val="00055E8F"/>
    <w:rsid w:val="00062802"/>
    <w:rsid w:val="00074C9F"/>
    <w:rsid w:val="000811D9"/>
    <w:rsid w:val="0008159A"/>
    <w:rsid w:val="00082757"/>
    <w:rsid w:val="000941A1"/>
    <w:rsid w:val="000A177A"/>
    <w:rsid w:val="000A2582"/>
    <w:rsid w:val="000B1AD9"/>
    <w:rsid w:val="000B2A8E"/>
    <w:rsid w:val="000B53C8"/>
    <w:rsid w:val="000C056D"/>
    <w:rsid w:val="000C13F8"/>
    <w:rsid w:val="000C4D3B"/>
    <w:rsid w:val="000D5112"/>
    <w:rsid w:val="000E1423"/>
    <w:rsid w:val="000E2510"/>
    <w:rsid w:val="000E2892"/>
    <w:rsid w:val="000E36ED"/>
    <w:rsid w:val="000E5442"/>
    <w:rsid w:val="000E71E2"/>
    <w:rsid w:val="000F1FEC"/>
    <w:rsid w:val="000F4AA0"/>
    <w:rsid w:val="000F71B3"/>
    <w:rsid w:val="0010241D"/>
    <w:rsid w:val="00110044"/>
    <w:rsid w:val="0011152F"/>
    <w:rsid w:val="00112E37"/>
    <w:rsid w:val="001138B4"/>
    <w:rsid w:val="00115D48"/>
    <w:rsid w:val="0011701F"/>
    <w:rsid w:val="001218BF"/>
    <w:rsid w:val="00122313"/>
    <w:rsid w:val="00122B6C"/>
    <w:rsid w:val="0013012B"/>
    <w:rsid w:val="00135208"/>
    <w:rsid w:val="00140A1A"/>
    <w:rsid w:val="00146807"/>
    <w:rsid w:val="00150FC9"/>
    <w:rsid w:val="00153752"/>
    <w:rsid w:val="00157313"/>
    <w:rsid w:val="0016326F"/>
    <w:rsid w:val="001704E2"/>
    <w:rsid w:val="00170DE7"/>
    <w:rsid w:val="00173663"/>
    <w:rsid w:val="001755DA"/>
    <w:rsid w:val="00181F9E"/>
    <w:rsid w:val="001824A9"/>
    <w:rsid w:val="0018293D"/>
    <w:rsid w:val="001839AC"/>
    <w:rsid w:val="00183F2F"/>
    <w:rsid w:val="00184BD5"/>
    <w:rsid w:val="00185F76"/>
    <w:rsid w:val="0019410E"/>
    <w:rsid w:val="00196A23"/>
    <w:rsid w:val="001A0D2A"/>
    <w:rsid w:val="001A0FCD"/>
    <w:rsid w:val="001A15D4"/>
    <w:rsid w:val="001A23AF"/>
    <w:rsid w:val="001A41BD"/>
    <w:rsid w:val="001A55D0"/>
    <w:rsid w:val="001B0229"/>
    <w:rsid w:val="001B5B24"/>
    <w:rsid w:val="001B5BFF"/>
    <w:rsid w:val="001C3ACB"/>
    <w:rsid w:val="001D28C4"/>
    <w:rsid w:val="001D6F1B"/>
    <w:rsid w:val="001E008B"/>
    <w:rsid w:val="001E186A"/>
    <w:rsid w:val="001E2800"/>
    <w:rsid w:val="001E5C7B"/>
    <w:rsid w:val="001E69B4"/>
    <w:rsid w:val="001F1044"/>
    <w:rsid w:val="001F67D8"/>
    <w:rsid w:val="00203BDC"/>
    <w:rsid w:val="00204CDF"/>
    <w:rsid w:val="00216DC4"/>
    <w:rsid w:val="0022170A"/>
    <w:rsid w:val="002224EA"/>
    <w:rsid w:val="00226809"/>
    <w:rsid w:val="00231D51"/>
    <w:rsid w:val="00233528"/>
    <w:rsid w:val="0023362F"/>
    <w:rsid w:val="0024587D"/>
    <w:rsid w:val="00252776"/>
    <w:rsid w:val="00255858"/>
    <w:rsid w:val="00257844"/>
    <w:rsid w:val="00261034"/>
    <w:rsid w:val="00263D82"/>
    <w:rsid w:val="00282F40"/>
    <w:rsid w:val="00283BA7"/>
    <w:rsid w:val="00297329"/>
    <w:rsid w:val="002A1156"/>
    <w:rsid w:val="002A6F4A"/>
    <w:rsid w:val="002B0B1F"/>
    <w:rsid w:val="002B5A60"/>
    <w:rsid w:val="002C0742"/>
    <w:rsid w:val="002C333F"/>
    <w:rsid w:val="002C56FB"/>
    <w:rsid w:val="002D3F3C"/>
    <w:rsid w:val="002D4245"/>
    <w:rsid w:val="002D6713"/>
    <w:rsid w:val="002D7574"/>
    <w:rsid w:val="002D7997"/>
    <w:rsid w:val="002E20E7"/>
    <w:rsid w:val="002E4EF8"/>
    <w:rsid w:val="002F1C4A"/>
    <w:rsid w:val="0030163A"/>
    <w:rsid w:val="0030559C"/>
    <w:rsid w:val="00306786"/>
    <w:rsid w:val="00315158"/>
    <w:rsid w:val="003178E6"/>
    <w:rsid w:val="00325CD2"/>
    <w:rsid w:val="00336B1E"/>
    <w:rsid w:val="00336D1D"/>
    <w:rsid w:val="00340727"/>
    <w:rsid w:val="00340A8C"/>
    <w:rsid w:val="00343DDD"/>
    <w:rsid w:val="00344018"/>
    <w:rsid w:val="0034510E"/>
    <w:rsid w:val="003457A7"/>
    <w:rsid w:val="00345F7C"/>
    <w:rsid w:val="0035170C"/>
    <w:rsid w:val="0035282E"/>
    <w:rsid w:val="00361F69"/>
    <w:rsid w:val="00367DF4"/>
    <w:rsid w:val="00367F95"/>
    <w:rsid w:val="00370FCF"/>
    <w:rsid w:val="00372326"/>
    <w:rsid w:val="00372F92"/>
    <w:rsid w:val="00376E55"/>
    <w:rsid w:val="00381C6C"/>
    <w:rsid w:val="00386F7F"/>
    <w:rsid w:val="00393428"/>
    <w:rsid w:val="003956B2"/>
    <w:rsid w:val="0039660B"/>
    <w:rsid w:val="003A577D"/>
    <w:rsid w:val="003A68C2"/>
    <w:rsid w:val="003B0C66"/>
    <w:rsid w:val="003B387A"/>
    <w:rsid w:val="003C013B"/>
    <w:rsid w:val="003C3FBD"/>
    <w:rsid w:val="003D2360"/>
    <w:rsid w:val="003E3DA1"/>
    <w:rsid w:val="003F20CC"/>
    <w:rsid w:val="003F718D"/>
    <w:rsid w:val="004026C0"/>
    <w:rsid w:val="00415219"/>
    <w:rsid w:val="004220D4"/>
    <w:rsid w:val="00423815"/>
    <w:rsid w:val="00433756"/>
    <w:rsid w:val="004338DC"/>
    <w:rsid w:val="004349FD"/>
    <w:rsid w:val="004560BC"/>
    <w:rsid w:val="004638C7"/>
    <w:rsid w:val="004658FB"/>
    <w:rsid w:val="00466C2C"/>
    <w:rsid w:val="004741FB"/>
    <w:rsid w:val="004865E8"/>
    <w:rsid w:val="00486B9D"/>
    <w:rsid w:val="00487C50"/>
    <w:rsid w:val="00487DA9"/>
    <w:rsid w:val="00490C8C"/>
    <w:rsid w:val="00492E7D"/>
    <w:rsid w:val="00493D19"/>
    <w:rsid w:val="00493EEB"/>
    <w:rsid w:val="00496B3E"/>
    <w:rsid w:val="00497520"/>
    <w:rsid w:val="004B1029"/>
    <w:rsid w:val="004B117D"/>
    <w:rsid w:val="004B7194"/>
    <w:rsid w:val="004D4701"/>
    <w:rsid w:val="004D5C41"/>
    <w:rsid w:val="004D6970"/>
    <w:rsid w:val="004D6A99"/>
    <w:rsid w:val="004E000C"/>
    <w:rsid w:val="004F15AB"/>
    <w:rsid w:val="004F44DB"/>
    <w:rsid w:val="004F5908"/>
    <w:rsid w:val="004F7D0A"/>
    <w:rsid w:val="005078F9"/>
    <w:rsid w:val="00514B17"/>
    <w:rsid w:val="00521399"/>
    <w:rsid w:val="005247BF"/>
    <w:rsid w:val="00532B7E"/>
    <w:rsid w:val="0054374A"/>
    <w:rsid w:val="005443D3"/>
    <w:rsid w:val="00552CA8"/>
    <w:rsid w:val="00552E52"/>
    <w:rsid w:val="00554B95"/>
    <w:rsid w:val="0055526D"/>
    <w:rsid w:val="00555DB0"/>
    <w:rsid w:val="005569F6"/>
    <w:rsid w:val="00557110"/>
    <w:rsid w:val="005669C1"/>
    <w:rsid w:val="005701E7"/>
    <w:rsid w:val="00575EA7"/>
    <w:rsid w:val="00584FD9"/>
    <w:rsid w:val="00587B69"/>
    <w:rsid w:val="0059484D"/>
    <w:rsid w:val="005952F0"/>
    <w:rsid w:val="005A1B1A"/>
    <w:rsid w:val="005B0D74"/>
    <w:rsid w:val="005B312A"/>
    <w:rsid w:val="005C0ACE"/>
    <w:rsid w:val="005C250E"/>
    <w:rsid w:val="005D4076"/>
    <w:rsid w:val="005E28F9"/>
    <w:rsid w:val="005E3125"/>
    <w:rsid w:val="005E50A0"/>
    <w:rsid w:val="005E6EDD"/>
    <w:rsid w:val="005F062A"/>
    <w:rsid w:val="005F4C8C"/>
    <w:rsid w:val="005F5147"/>
    <w:rsid w:val="005F5AF3"/>
    <w:rsid w:val="005F6E67"/>
    <w:rsid w:val="00607D42"/>
    <w:rsid w:val="00610DCF"/>
    <w:rsid w:val="006138EE"/>
    <w:rsid w:val="00614D3C"/>
    <w:rsid w:val="00620361"/>
    <w:rsid w:val="0062397A"/>
    <w:rsid w:val="006263E0"/>
    <w:rsid w:val="00626E09"/>
    <w:rsid w:val="00635C2D"/>
    <w:rsid w:val="00640572"/>
    <w:rsid w:val="00641FA9"/>
    <w:rsid w:val="00656E8C"/>
    <w:rsid w:val="00662A14"/>
    <w:rsid w:val="0066342C"/>
    <w:rsid w:val="00666402"/>
    <w:rsid w:val="00667303"/>
    <w:rsid w:val="00672063"/>
    <w:rsid w:val="006742BD"/>
    <w:rsid w:val="00682612"/>
    <w:rsid w:val="0068534F"/>
    <w:rsid w:val="006A16A2"/>
    <w:rsid w:val="006A3965"/>
    <w:rsid w:val="006A5E86"/>
    <w:rsid w:val="006A7E26"/>
    <w:rsid w:val="006C014A"/>
    <w:rsid w:val="006C0510"/>
    <w:rsid w:val="006C0CC4"/>
    <w:rsid w:val="006C5777"/>
    <w:rsid w:val="006D3BE9"/>
    <w:rsid w:val="006E5740"/>
    <w:rsid w:val="006E62B8"/>
    <w:rsid w:val="006E7B05"/>
    <w:rsid w:val="006F17BF"/>
    <w:rsid w:val="006F4AE1"/>
    <w:rsid w:val="00700DB1"/>
    <w:rsid w:val="00702244"/>
    <w:rsid w:val="00704A13"/>
    <w:rsid w:val="00710F61"/>
    <w:rsid w:val="007145DF"/>
    <w:rsid w:val="0072015D"/>
    <w:rsid w:val="007236BE"/>
    <w:rsid w:val="00727608"/>
    <w:rsid w:val="00733ADD"/>
    <w:rsid w:val="00734698"/>
    <w:rsid w:val="00741170"/>
    <w:rsid w:val="0074181F"/>
    <w:rsid w:val="0075478E"/>
    <w:rsid w:val="00764CFB"/>
    <w:rsid w:val="00772051"/>
    <w:rsid w:val="007753B8"/>
    <w:rsid w:val="00777443"/>
    <w:rsid w:val="00783CD3"/>
    <w:rsid w:val="00794290"/>
    <w:rsid w:val="0079571D"/>
    <w:rsid w:val="00795C78"/>
    <w:rsid w:val="007A069B"/>
    <w:rsid w:val="007A15B5"/>
    <w:rsid w:val="007A5A8E"/>
    <w:rsid w:val="007B01E7"/>
    <w:rsid w:val="007B48F4"/>
    <w:rsid w:val="007B6805"/>
    <w:rsid w:val="007C4D6D"/>
    <w:rsid w:val="007C6B40"/>
    <w:rsid w:val="007C6D6B"/>
    <w:rsid w:val="007D1492"/>
    <w:rsid w:val="007D3716"/>
    <w:rsid w:val="007E033F"/>
    <w:rsid w:val="007E27AB"/>
    <w:rsid w:val="007E32D7"/>
    <w:rsid w:val="007E68B1"/>
    <w:rsid w:val="007F09BC"/>
    <w:rsid w:val="007F6381"/>
    <w:rsid w:val="00810E9F"/>
    <w:rsid w:val="00811FE9"/>
    <w:rsid w:val="00812D26"/>
    <w:rsid w:val="00815E9A"/>
    <w:rsid w:val="00825C6C"/>
    <w:rsid w:val="008359C7"/>
    <w:rsid w:val="00841173"/>
    <w:rsid w:val="008432C4"/>
    <w:rsid w:val="00844E5F"/>
    <w:rsid w:val="008519F1"/>
    <w:rsid w:val="00851A45"/>
    <w:rsid w:val="008527EB"/>
    <w:rsid w:val="00853A93"/>
    <w:rsid w:val="00853CD3"/>
    <w:rsid w:val="0085461E"/>
    <w:rsid w:val="008553C0"/>
    <w:rsid w:val="00870692"/>
    <w:rsid w:val="00874926"/>
    <w:rsid w:val="0087771A"/>
    <w:rsid w:val="00883325"/>
    <w:rsid w:val="00894900"/>
    <w:rsid w:val="008A2436"/>
    <w:rsid w:val="008A4DF2"/>
    <w:rsid w:val="008A7530"/>
    <w:rsid w:val="008B2FD8"/>
    <w:rsid w:val="008B3D39"/>
    <w:rsid w:val="008C3956"/>
    <w:rsid w:val="008C5091"/>
    <w:rsid w:val="008C5185"/>
    <w:rsid w:val="008C6D65"/>
    <w:rsid w:val="008D62B4"/>
    <w:rsid w:val="008D7019"/>
    <w:rsid w:val="008D7111"/>
    <w:rsid w:val="008E3A2A"/>
    <w:rsid w:val="008E6759"/>
    <w:rsid w:val="008F578D"/>
    <w:rsid w:val="00906ECF"/>
    <w:rsid w:val="00911538"/>
    <w:rsid w:val="00912363"/>
    <w:rsid w:val="009130BE"/>
    <w:rsid w:val="0092183D"/>
    <w:rsid w:val="00923568"/>
    <w:rsid w:val="00932929"/>
    <w:rsid w:val="009344C9"/>
    <w:rsid w:val="00954C7C"/>
    <w:rsid w:val="009551EE"/>
    <w:rsid w:val="00955674"/>
    <w:rsid w:val="00956D4F"/>
    <w:rsid w:val="0095777C"/>
    <w:rsid w:val="00984DED"/>
    <w:rsid w:val="009921C1"/>
    <w:rsid w:val="00993B0C"/>
    <w:rsid w:val="009A4B33"/>
    <w:rsid w:val="009A6023"/>
    <w:rsid w:val="009B004C"/>
    <w:rsid w:val="009B0FE3"/>
    <w:rsid w:val="009B4122"/>
    <w:rsid w:val="009C3950"/>
    <w:rsid w:val="009D0B62"/>
    <w:rsid w:val="009D4680"/>
    <w:rsid w:val="009D62F5"/>
    <w:rsid w:val="009D7E26"/>
    <w:rsid w:val="009E1962"/>
    <w:rsid w:val="009E3C50"/>
    <w:rsid w:val="009F0D11"/>
    <w:rsid w:val="009F1F19"/>
    <w:rsid w:val="009F447F"/>
    <w:rsid w:val="009F78CC"/>
    <w:rsid w:val="00A00573"/>
    <w:rsid w:val="00A03A2C"/>
    <w:rsid w:val="00A04BB9"/>
    <w:rsid w:val="00A123D5"/>
    <w:rsid w:val="00A21E68"/>
    <w:rsid w:val="00A26706"/>
    <w:rsid w:val="00A31426"/>
    <w:rsid w:val="00A34981"/>
    <w:rsid w:val="00A36C64"/>
    <w:rsid w:val="00A47EA6"/>
    <w:rsid w:val="00A54049"/>
    <w:rsid w:val="00A56F2E"/>
    <w:rsid w:val="00A62120"/>
    <w:rsid w:val="00A713E8"/>
    <w:rsid w:val="00A74B61"/>
    <w:rsid w:val="00A80A95"/>
    <w:rsid w:val="00A8672B"/>
    <w:rsid w:val="00A86CE1"/>
    <w:rsid w:val="00A86D6F"/>
    <w:rsid w:val="00A876AD"/>
    <w:rsid w:val="00AA3DBC"/>
    <w:rsid w:val="00AA404B"/>
    <w:rsid w:val="00AA678F"/>
    <w:rsid w:val="00AA726E"/>
    <w:rsid w:val="00AB266A"/>
    <w:rsid w:val="00AB2B3F"/>
    <w:rsid w:val="00AB3B90"/>
    <w:rsid w:val="00AB43AA"/>
    <w:rsid w:val="00AB7649"/>
    <w:rsid w:val="00AC2F57"/>
    <w:rsid w:val="00AC4911"/>
    <w:rsid w:val="00AD2DEB"/>
    <w:rsid w:val="00AD5701"/>
    <w:rsid w:val="00AE1137"/>
    <w:rsid w:val="00AE4D45"/>
    <w:rsid w:val="00AE59C7"/>
    <w:rsid w:val="00AE6DAA"/>
    <w:rsid w:val="00AF3BAE"/>
    <w:rsid w:val="00AF7872"/>
    <w:rsid w:val="00B060C1"/>
    <w:rsid w:val="00B062D7"/>
    <w:rsid w:val="00B10DEF"/>
    <w:rsid w:val="00B17B2C"/>
    <w:rsid w:val="00B24CF5"/>
    <w:rsid w:val="00B268B1"/>
    <w:rsid w:val="00B268EC"/>
    <w:rsid w:val="00B27C94"/>
    <w:rsid w:val="00B3092B"/>
    <w:rsid w:val="00B30ED3"/>
    <w:rsid w:val="00B4215C"/>
    <w:rsid w:val="00B472AC"/>
    <w:rsid w:val="00B5564B"/>
    <w:rsid w:val="00B571AE"/>
    <w:rsid w:val="00B611C4"/>
    <w:rsid w:val="00B623CE"/>
    <w:rsid w:val="00B66128"/>
    <w:rsid w:val="00B70E05"/>
    <w:rsid w:val="00B7270C"/>
    <w:rsid w:val="00B77BD0"/>
    <w:rsid w:val="00B819AB"/>
    <w:rsid w:val="00B8336E"/>
    <w:rsid w:val="00B849B0"/>
    <w:rsid w:val="00B91E4D"/>
    <w:rsid w:val="00B93087"/>
    <w:rsid w:val="00BA163C"/>
    <w:rsid w:val="00BA4D36"/>
    <w:rsid w:val="00BA7DCA"/>
    <w:rsid w:val="00BB71C2"/>
    <w:rsid w:val="00BC27F9"/>
    <w:rsid w:val="00BC2DBD"/>
    <w:rsid w:val="00BC5A19"/>
    <w:rsid w:val="00BC5B48"/>
    <w:rsid w:val="00BC6368"/>
    <w:rsid w:val="00BD3A89"/>
    <w:rsid w:val="00BE0727"/>
    <w:rsid w:val="00BE1D32"/>
    <w:rsid w:val="00BE4EC8"/>
    <w:rsid w:val="00BE6F7A"/>
    <w:rsid w:val="00BF3E77"/>
    <w:rsid w:val="00BF477B"/>
    <w:rsid w:val="00C01870"/>
    <w:rsid w:val="00C07526"/>
    <w:rsid w:val="00C07B5D"/>
    <w:rsid w:val="00C12CD0"/>
    <w:rsid w:val="00C13A2C"/>
    <w:rsid w:val="00C149A6"/>
    <w:rsid w:val="00C16176"/>
    <w:rsid w:val="00C201F4"/>
    <w:rsid w:val="00C217ED"/>
    <w:rsid w:val="00C223BC"/>
    <w:rsid w:val="00C234CC"/>
    <w:rsid w:val="00C348F5"/>
    <w:rsid w:val="00C42EE5"/>
    <w:rsid w:val="00C50E7E"/>
    <w:rsid w:val="00C53208"/>
    <w:rsid w:val="00C54A31"/>
    <w:rsid w:val="00C56B6C"/>
    <w:rsid w:val="00C62F0A"/>
    <w:rsid w:val="00C64223"/>
    <w:rsid w:val="00C70245"/>
    <w:rsid w:val="00C7075F"/>
    <w:rsid w:val="00C7115B"/>
    <w:rsid w:val="00C85E47"/>
    <w:rsid w:val="00CB50E9"/>
    <w:rsid w:val="00CB738B"/>
    <w:rsid w:val="00CB7D4B"/>
    <w:rsid w:val="00CC37BA"/>
    <w:rsid w:val="00CC5484"/>
    <w:rsid w:val="00CE3FFC"/>
    <w:rsid w:val="00CF2843"/>
    <w:rsid w:val="00CF5EF8"/>
    <w:rsid w:val="00D03320"/>
    <w:rsid w:val="00D12BCF"/>
    <w:rsid w:val="00D15885"/>
    <w:rsid w:val="00D20298"/>
    <w:rsid w:val="00D20DF8"/>
    <w:rsid w:val="00D331AF"/>
    <w:rsid w:val="00D343F9"/>
    <w:rsid w:val="00D361E0"/>
    <w:rsid w:val="00D40E28"/>
    <w:rsid w:val="00D50DEC"/>
    <w:rsid w:val="00D548E2"/>
    <w:rsid w:val="00D55CBA"/>
    <w:rsid w:val="00D55D03"/>
    <w:rsid w:val="00D608A8"/>
    <w:rsid w:val="00D77348"/>
    <w:rsid w:val="00D907BA"/>
    <w:rsid w:val="00D914A2"/>
    <w:rsid w:val="00D91F9F"/>
    <w:rsid w:val="00D95FE8"/>
    <w:rsid w:val="00DA5A45"/>
    <w:rsid w:val="00DB0D26"/>
    <w:rsid w:val="00DB2900"/>
    <w:rsid w:val="00DB3F8E"/>
    <w:rsid w:val="00DC3D4A"/>
    <w:rsid w:val="00DC767F"/>
    <w:rsid w:val="00DD52A2"/>
    <w:rsid w:val="00DD5CD7"/>
    <w:rsid w:val="00DE0B9E"/>
    <w:rsid w:val="00DE3CDE"/>
    <w:rsid w:val="00DE592C"/>
    <w:rsid w:val="00DE6CB0"/>
    <w:rsid w:val="00DF0E49"/>
    <w:rsid w:val="00DF3C90"/>
    <w:rsid w:val="00E01462"/>
    <w:rsid w:val="00E13698"/>
    <w:rsid w:val="00E13B9B"/>
    <w:rsid w:val="00E2229D"/>
    <w:rsid w:val="00E22942"/>
    <w:rsid w:val="00E23FCC"/>
    <w:rsid w:val="00E264CA"/>
    <w:rsid w:val="00E31F11"/>
    <w:rsid w:val="00E3267A"/>
    <w:rsid w:val="00E326ED"/>
    <w:rsid w:val="00E35C53"/>
    <w:rsid w:val="00E51BC0"/>
    <w:rsid w:val="00E52BF2"/>
    <w:rsid w:val="00E56A8C"/>
    <w:rsid w:val="00E6343D"/>
    <w:rsid w:val="00E70CF3"/>
    <w:rsid w:val="00E72E1E"/>
    <w:rsid w:val="00E75BCB"/>
    <w:rsid w:val="00E805A4"/>
    <w:rsid w:val="00E81FDB"/>
    <w:rsid w:val="00E91E5B"/>
    <w:rsid w:val="00E94F9B"/>
    <w:rsid w:val="00E97EC6"/>
    <w:rsid w:val="00EA0FEE"/>
    <w:rsid w:val="00EA13F0"/>
    <w:rsid w:val="00EA1B58"/>
    <w:rsid w:val="00EA695A"/>
    <w:rsid w:val="00EB1024"/>
    <w:rsid w:val="00EB6C6C"/>
    <w:rsid w:val="00EC7026"/>
    <w:rsid w:val="00ED1827"/>
    <w:rsid w:val="00ED3430"/>
    <w:rsid w:val="00EE3A02"/>
    <w:rsid w:val="00EF7458"/>
    <w:rsid w:val="00F05ECE"/>
    <w:rsid w:val="00F12027"/>
    <w:rsid w:val="00F137CE"/>
    <w:rsid w:val="00F20CA8"/>
    <w:rsid w:val="00F30C60"/>
    <w:rsid w:val="00F32957"/>
    <w:rsid w:val="00F3392E"/>
    <w:rsid w:val="00F410A4"/>
    <w:rsid w:val="00F41357"/>
    <w:rsid w:val="00F4165D"/>
    <w:rsid w:val="00F46EB4"/>
    <w:rsid w:val="00F527A3"/>
    <w:rsid w:val="00F612E7"/>
    <w:rsid w:val="00F6187D"/>
    <w:rsid w:val="00F61DCF"/>
    <w:rsid w:val="00F6276A"/>
    <w:rsid w:val="00F6449D"/>
    <w:rsid w:val="00F64818"/>
    <w:rsid w:val="00F710BA"/>
    <w:rsid w:val="00F71623"/>
    <w:rsid w:val="00F718F2"/>
    <w:rsid w:val="00F75789"/>
    <w:rsid w:val="00F779F0"/>
    <w:rsid w:val="00F848EE"/>
    <w:rsid w:val="00F87200"/>
    <w:rsid w:val="00F87C17"/>
    <w:rsid w:val="00F9197B"/>
    <w:rsid w:val="00F94D79"/>
    <w:rsid w:val="00F96A4A"/>
    <w:rsid w:val="00F96CEA"/>
    <w:rsid w:val="00FA6FDE"/>
    <w:rsid w:val="00FB06D2"/>
    <w:rsid w:val="00FB2073"/>
    <w:rsid w:val="00FB75A7"/>
    <w:rsid w:val="00FE0ADA"/>
    <w:rsid w:val="00FE47E2"/>
    <w:rsid w:val="00FE6F91"/>
    <w:rsid w:val="00FE7987"/>
    <w:rsid w:val="00FE7B6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03CC29"/>
  <w15:docId w15:val="{67B76745-D796-4839-B328-F4C6560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12E3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B2A8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paragraph" w:styleId="Heading5">
    <w:name w:val="heading 5"/>
    <w:basedOn w:val="Normal"/>
    <w:next w:val="Normal"/>
    <w:link w:val="Heading5Char"/>
    <w:uiPriority w:val="9"/>
    <w:semiHidden/>
    <w:unhideWhenUsed/>
    <w:qFormat/>
    <w:rsid w:val="00B611C4"/>
    <w:pPr>
      <w:keepNext/>
      <w:keepLines/>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392E"/>
    <w:rPr>
      <w:rFonts w:ascii="Arial" w:eastAsia="SimSun" w:hAnsi="Arial" w:cs="Arial"/>
      <w:b/>
      <w:sz w:val="28"/>
      <w:szCs w:val="32"/>
      <w:lang w:val="en-US" w:eastAsia="sv-SE"/>
    </w:rPr>
  </w:style>
  <w:style w:type="character" w:styleId="Hyperlink">
    <w:name w:val="Hyperlink"/>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hAnsi="Consolas"/>
      <w:sz w:val="21"/>
      <w:szCs w:val="21"/>
    </w:rPr>
  </w:style>
  <w:style w:type="character" w:customStyle="1" w:styleId="PlainTextChar">
    <w:name w:val="Plain Text Char"/>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282F40"/>
    <w:rPr>
      <w:sz w:val="16"/>
      <w:szCs w:val="16"/>
    </w:rPr>
  </w:style>
  <w:style w:type="paragraph" w:styleId="CommentText">
    <w:name w:val="annotation text"/>
    <w:basedOn w:val="Normal"/>
    <w:link w:val="CommentTextChar"/>
    <w:uiPriority w:val="99"/>
    <w:semiHidden/>
    <w:unhideWhenUsed/>
    <w:rsid w:val="00282F40"/>
    <w:pPr>
      <w:spacing w:line="240" w:lineRule="auto"/>
    </w:pPr>
    <w:rPr>
      <w:sz w:val="20"/>
      <w:szCs w:val="20"/>
    </w:rPr>
  </w:style>
  <w:style w:type="character" w:customStyle="1" w:styleId="CommentTextChar">
    <w:name w:val="Comment Text Char"/>
    <w:link w:val="CommentText"/>
    <w:uiPriority w:val="99"/>
    <w:semiHidden/>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uiPriority w:val="20"/>
    <w:qFormat/>
    <w:rsid w:val="00D77348"/>
    <w:rPr>
      <w:i/>
      <w:iCs/>
    </w:rPr>
  </w:style>
  <w:style w:type="character" w:customStyle="1" w:styleId="Heading1Char">
    <w:name w:val="Heading 1 Char"/>
    <w:link w:val="Heading1"/>
    <w:uiPriority w:val="9"/>
    <w:rsid w:val="00112E3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0B2A8E"/>
    <w:rPr>
      <w:rFonts w:ascii="Cambria" w:eastAsia="Times New Roman" w:hAnsi="Cambria" w:cs="Times New Roman"/>
      <w:b/>
      <w:bCs/>
      <w:color w:val="4F81BD"/>
      <w:sz w:val="26"/>
      <w:szCs w:val="26"/>
    </w:rPr>
  </w:style>
  <w:style w:type="paragraph" w:customStyle="1" w:styleId="bottom-pad">
    <w:name w:val="bottom-pad"/>
    <w:basedOn w:val="Normal"/>
    <w:rsid w:val="000B2A8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AB266A"/>
    <w:rPr>
      <w:color w:val="800080"/>
      <w:u w:val="single"/>
    </w:rPr>
  </w:style>
  <w:style w:type="character" w:customStyle="1" w:styleId="Heading5Char">
    <w:name w:val="Heading 5 Char"/>
    <w:link w:val="Heading5"/>
    <w:uiPriority w:val="9"/>
    <w:semiHidden/>
    <w:rsid w:val="00B611C4"/>
    <w:rPr>
      <w:rFonts w:ascii="Cambria" w:eastAsia="Times New Roman" w:hAnsi="Cambria" w:cs="Times New Roman"/>
      <w:color w:val="365F91"/>
    </w:rPr>
  </w:style>
  <w:style w:type="paragraph" w:customStyle="1" w:styleId="Default">
    <w:name w:val="Default"/>
    <w:rsid w:val="0011701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character" w:customStyle="1" w:styleId="Hyperlink0">
    <w:name w:val="Hyperlink.0"/>
    <w:rsid w:val="0011701F"/>
    <w:rPr>
      <w:rFonts w:ascii="Calibri" w:eastAsia="Calibri" w:hAnsi="Calibri" w:cs="Calibri"/>
      <w:color w:val="0000FF"/>
      <w:sz w:val="20"/>
      <w:szCs w:val="20"/>
      <w:u w:val="single" w:color="0000FF"/>
      <w:lang w:val="en-US"/>
    </w:rPr>
  </w:style>
  <w:style w:type="numbering" w:customStyle="1" w:styleId="ImportedStyle13">
    <w:name w:val="Imported Style 13"/>
    <w:rsid w:val="0011701F"/>
    <w:pPr>
      <w:numPr>
        <w:numId w:val="1"/>
      </w:numPr>
    </w:pPr>
  </w:style>
  <w:style w:type="paragraph" w:styleId="ListParagraph">
    <w:name w:val="List Paragraph"/>
    <w:basedOn w:val="Normal"/>
    <w:uiPriority w:val="34"/>
    <w:qFormat/>
    <w:rsid w:val="00666402"/>
    <w:pPr>
      <w:suppressAutoHyphens/>
      <w:autoSpaceDN w:val="0"/>
      <w:ind w:left="720"/>
      <w:textAlignment w:val="baseline"/>
    </w:pPr>
    <w:rPr>
      <w:rFonts w:eastAsia="Calibri"/>
      <w:lang w:eastAsia="en-US"/>
    </w:rPr>
  </w:style>
  <w:style w:type="character" w:styleId="Strong">
    <w:name w:val="Strong"/>
    <w:basedOn w:val="DefaultParagraphFont"/>
    <w:uiPriority w:val="22"/>
    <w:qFormat/>
    <w:rsid w:val="00492E7D"/>
    <w:rPr>
      <w:b/>
      <w:bCs/>
    </w:rPr>
  </w:style>
  <w:style w:type="paragraph" w:styleId="Revision">
    <w:name w:val="Revision"/>
    <w:hidden/>
    <w:uiPriority w:val="99"/>
    <w:semiHidden/>
    <w:rsid w:val="000B53C8"/>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393">
          <w:marLeft w:val="0"/>
          <w:marRight w:val="0"/>
          <w:marTop w:val="0"/>
          <w:marBottom w:val="0"/>
          <w:divBdr>
            <w:top w:val="none" w:sz="0" w:space="0" w:color="auto"/>
            <w:left w:val="none" w:sz="0" w:space="0" w:color="auto"/>
            <w:bottom w:val="none" w:sz="0" w:space="0" w:color="auto"/>
            <w:right w:val="none" w:sz="0" w:space="0" w:color="auto"/>
          </w:divBdr>
        </w:div>
        <w:div w:id="344795585">
          <w:marLeft w:val="0"/>
          <w:marRight w:val="0"/>
          <w:marTop w:val="0"/>
          <w:marBottom w:val="0"/>
          <w:divBdr>
            <w:top w:val="none" w:sz="0" w:space="0" w:color="auto"/>
            <w:left w:val="none" w:sz="0" w:space="0" w:color="auto"/>
            <w:bottom w:val="none" w:sz="0" w:space="0" w:color="auto"/>
            <w:right w:val="none" w:sz="0" w:space="0" w:color="auto"/>
          </w:divBdr>
        </w:div>
        <w:div w:id="1429085266">
          <w:marLeft w:val="0"/>
          <w:marRight w:val="0"/>
          <w:marTop w:val="0"/>
          <w:marBottom w:val="0"/>
          <w:divBdr>
            <w:top w:val="none" w:sz="0" w:space="0" w:color="auto"/>
            <w:left w:val="none" w:sz="0" w:space="0" w:color="auto"/>
            <w:bottom w:val="none" w:sz="0" w:space="0" w:color="auto"/>
            <w:right w:val="none" w:sz="0" w:space="0" w:color="auto"/>
          </w:divBdr>
        </w:div>
      </w:divsChild>
    </w:div>
    <w:div w:id="8610418">
      <w:bodyDiv w:val="1"/>
      <w:marLeft w:val="0"/>
      <w:marRight w:val="0"/>
      <w:marTop w:val="0"/>
      <w:marBottom w:val="0"/>
      <w:divBdr>
        <w:top w:val="none" w:sz="0" w:space="0" w:color="auto"/>
        <w:left w:val="none" w:sz="0" w:space="0" w:color="auto"/>
        <w:bottom w:val="none" w:sz="0" w:space="0" w:color="auto"/>
        <w:right w:val="none" w:sz="0" w:space="0" w:color="auto"/>
      </w:divBdr>
    </w:div>
    <w:div w:id="12075081">
      <w:bodyDiv w:val="1"/>
      <w:marLeft w:val="0"/>
      <w:marRight w:val="0"/>
      <w:marTop w:val="0"/>
      <w:marBottom w:val="0"/>
      <w:divBdr>
        <w:top w:val="none" w:sz="0" w:space="0" w:color="auto"/>
        <w:left w:val="none" w:sz="0" w:space="0" w:color="auto"/>
        <w:bottom w:val="none" w:sz="0" w:space="0" w:color="auto"/>
        <w:right w:val="none" w:sz="0" w:space="0" w:color="auto"/>
      </w:divBdr>
    </w:div>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4542138">
      <w:bodyDiv w:val="1"/>
      <w:marLeft w:val="0"/>
      <w:marRight w:val="0"/>
      <w:marTop w:val="0"/>
      <w:marBottom w:val="0"/>
      <w:divBdr>
        <w:top w:val="none" w:sz="0" w:space="0" w:color="auto"/>
        <w:left w:val="none" w:sz="0" w:space="0" w:color="auto"/>
        <w:bottom w:val="none" w:sz="0" w:space="0" w:color="auto"/>
        <w:right w:val="none" w:sz="0" w:space="0" w:color="auto"/>
      </w:divBdr>
    </w:div>
    <w:div w:id="187522489">
      <w:bodyDiv w:val="1"/>
      <w:marLeft w:val="0"/>
      <w:marRight w:val="0"/>
      <w:marTop w:val="0"/>
      <w:marBottom w:val="0"/>
      <w:divBdr>
        <w:top w:val="none" w:sz="0" w:space="0" w:color="auto"/>
        <w:left w:val="none" w:sz="0" w:space="0" w:color="auto"/>
        <w:bottom w:val="none" w:sz="0" w:space="0" w:color="auto"/>
        <w:right w:val="none" w:sz="0" w:space="0" w:color="auto"/>
      </w:divBdr>
    </w:div>
    <w:div w:id="216359895">
      <w:bodyDiv w:val="1"/>
      <w:marLeft w:val="0"/>
      <w:marRight w:val="0"/>
      <w:marTop w:val="0"/>
      <w:marBottom w:val="0"/>
      <w:divBdr>
        <w:top w:val="none" w:sz="0" w:space="0" w:color="auto"/>
        <w:left w:val="none" w:sz="0" w:space="0" w:color="auto"/>
        <w:bottom w:val="none" w:sz="0" w:space="0" w:color="auto"/>
        <w:right w:val="none" w:sz="0" w:space="0" w:color="auto"/>
      </w:divBdr>
    </w:div>
    <w:div w:id="303433992">
      <w:bodyDiv w:val="1"/>
      <w:marLeft w:val="0"/>
      <w:marRight w:val="0"/>
      <w:marTop w:val="0"/>
      <w:marBottom w:val="0"/>
      <w:divBdr>
        <w:top w:val="none" w:sz="0" w:space="0" w:color="auto"/>
        <w:left w:val="none" w:sz="0" w:space="0" w:color="auto"/>
        <w:bottom w:val="none" w:sz="0" w:space="0" w:color="auto"/>
        <w:right w:val="none" w:sz="0" w:space="0" w:color="auto"/>
      </w:divBdr>
      <w:divsChild>
        <w:div w:id="1286158397">
          <w:marLeft w:val="0"/>
          <w:marRight w:val="0"/>
          <w:marTop w:val="0"/>
          <w:marBottom w:val="0"/>
          <w:divBdr>
            <w:top w:val="none" w:sz="0" w:space="0" w:color="auto"/>
            <w:left w:val="none" w:sz="0" w:space="0" w:color="auto"/>
            <w:bottom w:val="none" w:sz="0" w:space="0" w:color="auto"/>
            <w:right w:val="none" w:sz="0" w:space="0" w:color="auto"/>
          </w:divBdr>
          <w:divsChild>
            <w:div w:id="2061439603">
              <w:marLeft w:val="0"/>
              <w:marRight w:val="0"/>
              <w:marTop w:val="0"/>
              <w:marBottom w:val="0"/>
              <w:divBdr>
                <w:top w:val="none" w:sz="0" w:space="0" w:color="auto"/>
                <w:left w:val="none" w:sz="0" w:space="0" w:color="auto"/>
                <w:bottom w:val="none" w:sz="0" w:space="0" w:color="auto"/>
                <w:right w:val="none" w:sz="0" w:space="0" w:color="auto"/>
              </w:divBdr>
              <w:divsChild>
                <w:div w:id="1100686945">
                  <w:marLeft w:val="0"/>
                  <w:marRight w:val="0"/>
                  <w:marTop w:val="0"/>
                  <w:marBottom w:val="0"/>
                  <w:divBdr>
                    <w:top w:val="none" w:sz="0" w:space="0" w:color="auto"/>
                    <w:left w:val="none" w:sz="0" w:space="0" w:color="auto"/>
                    <w:bottom w:val="none" w:sz="0" w:space="0" w:color="auto"/>
                    <w:right w:val="none" w:sz="0" w:space="0" w:color="auto"/>
                  </w:divBdr>
                  <w:divsChild>
                    <w:div w:id="642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355816522">
      <w:bodyDiv w:val="1"/>
      <w:marLeft w:val="0"/>
      <w:marRight w:val="0"/>
      <w:marTop w:val="0"/>
      <w:marBottom w:val="0"/>
      <w:divBdr>
        <w:top w:val="none" w:sz="0" w:space="0" w:color="auto"/>
        <w:left w:val="none" w:sz="0" w:space="0" w:color="auto"/>
        <w:bottom w:val="none" w:sz="0" w:space="0" w:color="auto"/>
        <w:right w:val="none" w:sz="0" w:space="0" w:color="auto"/>
      </w:divBdr>
    </w:div>
    <w:div w:id="363871946">
      <w:bodyDiv w:val="1"/>
      <w:marLeft w:val="0"/>
      <w:marRight w:val="0"/>
      <w:marTop w:val="0"/>
      <w:marBottom w:val="0"/>
      <w:divBdr>
        <w:top w:val="none" w:sz="0" w:space="0" w:color="auto"/>
        <w:left w:val="none" w:sz="0" w:space="0" w:color="auto"/>
        <w:bottom w:val="none" w:sz="0" w:space="0" w:color="auto"/>
        <w:right w:val="none" w:sz="0" w:space="0" w:color="auto"/>
      </w:divBdr>
    </w:div>
    <w:div w:id="533464443">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727143767">
      <w:bodyDiv w:val="1"/>
      <w:marLeft w:val="0"/>
      <w:marRight w:val="0"/>
      <w:marTop w:val="0"/>
      <w:marBottom w:val="0"/>
      <w:divBdr>
        <w:top w:val="none" w:sz="0" w:space="0" w:color="auto"/>
        <w:left w:val="none" w:sz="0" w:space="0" w:color="auto"/>
        <w:bottom w:val="none" w:sz="0" w:space="0" w:color="auto"/>
        <w:right w:val="none" w:sz="0" w:space="0" w:color="auto"/>
      </w:divBdr>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58080099">
      <w:bodyDiv w:val="1"/>
      <w:marLeft w:val="0"/>
      <w:marRight w:val="0"/>
      <w:marTop w:val="0"/>
      <w:marBottom w:val="0"/>
      <w:divBdr>
        <w:top w:val="none" w:sz="0" w:space="0" w:color="auto"/>
        <w:left w:val="none" w:sz="0" w:space="0" w:color="auto"/>
        <w:bottom w:val="none" w:sz="0" w:space="0" w:color="auto"/>
        <w:right w:val="none" w:sz="0" w:space="0" w:color="auto"/>
      </w:divBdr>
    </w:div>
    <w:div w:id="903032135">
      <w:bodyDiv w:val="1"/>
      <w:marLeft w:val="0"/>
      <w:marRight w:val="0"/>
      <w:marTop w:val="0"/>
      <w:marBottom w:val="0"/>
      <w:divBdr>
        <w:top w:val="none" w:sz="0" w:space="0" w:color="auto"/>
        <w:left w:val="none" w:sz="0" w:space="0" w:color="auto"/>
        <w:bottom w:val="none" w:sz="0" w:space="0" w:color="auto"/>
        <w:right w:val="none" w:sz="0" w:space="0" w:color="auto"/>
      </w:divBdr>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34770605">
      <w:bodyDiv w:val="1"/>
      <w:marLeft w:val="0"/>
      <w:marRight w:val="0"/>
      <w:marTop w:val="0"/>
      <w:marBottom w:val="0"/>
      <w:divBdr>
        <w:top w:val="none" w:sz="0" w:space="0" w:color="auto"/>
        <w:left w:val="none" w:sz="0" w:space="0" w:color="auto"/>
        <w:bottom w:val="none" w:sz="0" w:space="0" w:color="auto"/>
        <w:right w:val="none" w:sz="0" w:space="0" w:color="auto"/>
      </w:divBdr>
    </w:div>
    <w:div w:id="1127703843">
      <w:bodyDiv w:val="1"/>
      <w:marLeft w:val="0"/>
      <w:marRight w:val="0"/>
      <w:marTop w:val="0"/>
      <w:marBottom w:val="0"/>
      <w:divBdr>
        <w:top w:val="none" w:sz="0" w:space="0" w:color="auto"/>
        <w:left w:val="none" w:sz="0" w:space="0" w:color="auto"/>
        <w:bottom w:val="none" w:sz="0" w:space="0" w:color="auto"/>
        <w:right w:val="none" w:sz="0" w:space="0" w:color="auto"/>
      </w:divBdr>
    </w:div>
    <w:div w:id="1190147927">
      <w:bodyDiv w:val="1"/>
      <w:marLeft w:val="0"/>
      <w:marRight w:val="0"/>
      <w:marTop w:val="0"/>
      <w:marBottom w:val="0"/>
      <w:divBdr>
        <w:top w:val="none" w:sz="0" w:space="0" w:color="auto"/>
        <w:left w:val="none" w:sz="0" w:space="0" w:color="auto"/>
        <w:bottom w:val="none" w:sz="0" w:space="0" w:color="auto"/>
        <w:right w:val="none" w:sz="0" w:space="0" w:color="auto"/>
      </w:divBdr>
    </w:div>
    <w:div w:id="1465152458">
      <w:bodyDiv w:val="1"/>
      <w:marLeft w:val="0"/>
      <w:marRight w:val="0"/>
      <w:marTop w:val="0"/>
      <w:marBottom w:val="0"/>
      <w:divBdr>
        <w:top w:val="none" w:sz="0" w:space="0" w:color="auto"/>
        <w:left w:val="none" w:sz="0" w:space="0" w:color="auto"/>
        <w:bottom w:val="none" w:sz="0" w:space="0" w:color="auto"/>
        <w:right w:val="none" w:sz="0" w:space="0" w:color="auto"/>
      </w:divBdr>
    </w:div>
    <w:div w:id="1478373290">
      <w:bodyDiv w:val="1"/>
      <w:marLeft w:val="0"/>
      <w:marRight w:val="0"/>
      <w:marTop w:val="0"/>
      <w:marBottom w:val="0"/>
      <w:divBdr>
        <w:top w:val="none" w:sz="0" w:space="0" w:color="auto"/>
        <w:left w:val="none" w:sz="0" w:space="0" w:color="auto"/>
        <w:bottom w:val="none" w:sz="0" w:space="0" w:color="auto"/>
        <w:right w:val="none" w:sz="0" w:space="0" w:color="auto"/>
      </w:divBdr>
    </w:div>
    <w:div w:id="1506243972">
      <w:bodyDiv w:val="1"/>
      <w:marLeft w:val="0"/>
      <w:marRight w:val="0"/>
      <w:marTop w:val="0"/>
      <w:marBottom w:val="0"/>
      <w:divBdr>
        <w:top w:val="none" w:sz="0" w:space="0" w:color="auto"/>
        <w:left w:val="none" w:sz="0" w:space="0" w:color="auto"/>
        <w:bottom w:val="none" w:sz="0" w:space="0" w:color="auto"/>
        <w:right w:val="none" w:sz="0" w:space="0" w:color="auto"/>
      </w:divBdr>
      <w:divsChild>
        <w:div w:id="1590768976">
          <w:marLeft w:val="0"/>
          <w:marRight w:val="0"/>
          <w:marTop w:val="0"/>
          <w:marBottom w:val="0"/>
          <w:divBdr>
            <w:top w:val="none" w:sz="0" w:space="0" w:color="auto"/>
            <w:left w:val="none" w:sz="0" w:space="0" w:color="auto"/>
            <w:bottom w:val="none" w:sz="0" w:space="0" w:color="auto"/>
            <w:right w:val="none" w:sz="0" w:space="0" w:color="auto"/>
          </w:divBdr>
          <w:divsChild>
            <w:div w:id="1185242094">
              <w:marLeft w:val="0"/>
              <w:marRight w:val="0"/>
              <w:marTop w:val="0"/>
              <w:marBottom w:val="0"/>
              <w:divBdr>
                <w:top w:val="none" w:sz="0" w:space="0" w:color="auto"/>
                <w:left w:val="none" w:sz="0" w:space="0" w:color="auto"/>
                <w:bottom w:val="none" w:sz="0" w:space="0" w:color="auto"/>
                <w:right w:val="none" w:sz="0" w:space="0" w:color="auto"/>
              </w:divBdr>
              <w:divsChild>
                <w:div w:id="134034607">
                  <w:marLeft w:val="0"/>
                  <w:marRight w:val="0"/>
                  <w:marTop w:val="0"/>
                  <w:marBottom w:val="0"/>
                  <w:divBdr>
                    <w:top w:val="none" w:sz="0" w:space="0" w:color="auto"/>
                    <w:left w:val="none" w:sz="0" w:space="0" w:color="auto"/>
                    <w:bottom w:val="none" w:sz="0" w:space="0" w:color="auto"/>
                    <w:right w:val="none" w:sz="0" w:space="0" w:color="auto"/>
                  </w:divBdr>
                  <w:divsChild>
                    <w:div w:id="13568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223600">
      <w:bodyDiv w:val="1"/>
      <w:marLeft w:val="0"/>
      <w:marRight w:val="0"/>
      <w:marTop w:val="0"/>
      <w:marBottom w:val="0"/>
      <w:divBdr>
        <w:top w:val="none" w:sz="0" w:space="0" w:color="auto"/>
        <w:left w:val="none" w:sz="0" w:space="0" w:color="auto"/>
        <w:bottom w:val="none" w:sz="0" w:space="0" w:color="auto"/>
        <w:right w:val="none" w:sz="0" w:space="0" w:color="auto"/>
      </w:divBdr>
    </w:div>
    <w:div w:id="1537501125">
      <w:bodyDiv w:val="1"/>
      <w:marLeft w:val="0"/>
      <w:marRight w:val="0"/>
      <w:marTop w:val="0"/>
      <w:marBottom w:val="0"/>
      <w:divBdr>
        <w:top w:val="none" w:sz="0" w:space="0" w:color="auto"/>
        <w:left w:val="none" w:sz="0" w:space="0" w:color="auto"/>
        <w:bottom w:val="none" w:sz="0" w:space="0" w:color="auto"/>
        <w:right w:val="none" w:sz="0" w:space="0" w:color="auto"/>
      </w:divBdr>
      <w:divsChild>
        <w:div w:id="527718668">
          <w:marLeft w:val="-225"/>
          <w:marRight w:val="-225"/>
          <w:marTop w:val="0"/>
          <w:marBottom w:val="0"/>
          <w:divBdr>
            <w:top w:val="none" w:sz="0" w:space="0" w:color="auto"/>
            <w:left w:val="none" w:sz="0" w:space="0" w:color="auto"/>
            <w:bottom w:val="none" w:sz="0" w:space="0" w:color="auto"/>
            <w:right w:val="none" w:sz="0" w:space="0" w:color="auto"/>
          </w:divBdr>
          <w:divsChild>
            <w:div w:id="622613626">
              <w:marLeft w:val="4388"/>
              <w:marRight w:val="0"/>
              <w:marTop w:val="0"/>
              <w:marBottom w:val="0"/>
              <w:divBdr>
                <w:top w:val="none" w:sz="0" w:space="0" w:color="auto"/>
                <w:left w:val="none" w:sz="0" w:space="0" w:color="auto"/>
                <w:bottom w:val="none" w:sz="0" w:space="0" w:color="auto"/>
                <w:right w:val="none" w:sz="0" w:space="0" w:color="auto"/>
              </w:divBdr>
            </w:div>
            <w:div w:id="1430463581">
              <w:marLeft w:val="0"/>
              <w:marRight w:val="0"/>
              <w:marTop w:val="0"/>
              <w:marBottom w:val="0"/>
              <w:divBdr>
                <w:top w:val="none" w:sz="0" w:space="0" w:color="auto"/>
                <w:left w:val="none" w:sz="0" w:space="0" w:color="auto"/>
                <w:bottom w:val="none" w:sz="0" w:space="0" w:color="auto"/>
                <w:right w:val="none" w:sz="0" w:space="0" w:color="auto"/>
              </w:divBdr>
              <w:divsChild>
                <w:div w:id="1925333484">
                  <w:marLeft w:val="0"/>
                  <w:marRight w:val="0"/>
                  <w:marTop w:val="0"/>
                  <w:marBottom w:val="0"/>
                  <w:divBdr>
                    <w:top w:val="none" w:sz="0" w:space="0" w:color="auto"/>
                    <w:left w:val="none" w:sz="0" w:space="0" w:color="auto"/>
                    <w:bottom w:val="none" w:sz="0" w:space="0" w:color="auto"/>
                    <w:right w:val="none" w:sz="0" w:space="0" w:color="auto"/>
                  </w:divBdr>
                </w:div>
                <w:div w:id="400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7004">
          <w:marLeft w:val="0"/>
          <w:marRight w:val="0"/>
          <w:marTop w:val="0"/>
          <w:marBottom w:val="0"/>
          <w:divBdr>
            <w:top w:val="none" w:sz="0" w:space="0" w:color="auto"/>
            <w:left w:val="none" w:sz="0" w:space="0" w:color="auto"/>
            <w:bottom w:val="none" w:sz="0" w:space="0" w:color="auto"/>
            <w:right w:val="none" w:sz="0" w:space="0" w:color="auto"/>
          </w:divBdr>
          <w:divsChild>
            <w:div w:id="485971007">
              <w:marLeft w:val="-225"/>
              <w:marRight w:val="-225"/>
              <w:marTop w:val="0"/>
              <w:marBottom w:val="0"/>
              <w:divBdr>
                <w:top w:val="none" w:sz="0" w:space="0" w:color="auto"/>
                <w:left w:val="none" w:sz="0" w:space="0" w:color="auto"/>
                <w:bottom w:val="none" w:sz="0" w:space="0" w:color="auto"/>
                <w:right w:val="none" w:sz="0" w:space="0" w:color="auto"/>
              </w:divBdr>
              <w:divsChild>
                <w:div w:id="1359240463">
                  <w:marLeft w:val="4388"/>
                  <w:marRight w:val="0"/>
                  <w:marTop w:val="0"/>
                  <w:marBottom w:val="0"/>
                  <w:divBdr>
                    <w:top w:val="none" w:sz="0" w:space="0" w:color="auto"/>
                    <w:left w:val="none" w:sz="0" w:space="0" w:color="auto"/>
                    <w:bottom w:val="none" w:sz="0" w:space="0" w:color="auto"/>
                    <w:right w:val="none" w:sz="0" w:space="0" w:color="auto"/>
                  </w:divBdr>
                </w:div>
                <w:div w:id="1190340681">
                  <w:marLeft w:val="0"/>
                  <w:marRight w:val="0"/>
                  <w:marTop w:val="0"/>
                  <w:marBottom w:val="0"/>
                  <w:divBdr>
                    <w:top w:val="none" w:sz="0" w:space="0" w:color="auto"/>
                    <w:left w:val="none" w:sz="0" w:space="0" w:color="auto"/>
                    <w:bottom w:val="none" w:sz="0" w:space="0" w:color="auto"/>
                    <w:right w:val="none" w:sz="0" w:space="0" w:color="auto"/>
                  </w:divBdr>
                  <w:divsChild>
                    <w:div w:id="472137987">
                      <w:marLeft w:val="0"/>
                      <w:marRight w:val="0"/>
                      <w:marTop w:val="0"/>
                      <w:marBottom w:val="0"/>
                      <w:divBdr>
                        <w:top w:val="none" w:sz="0" w:space="0" w:color="auto"/>
                        <w:left w:val="none" w:sz="0" w:space="0" w:color="auto"/>
                        <w:bottom w:val="none" w:sz="0" w:space="0" w:color="auto"/>
                        <w:right w:val="none" w:sz="0" w:space="0" w:color="auto"/>
                      </w:divBdr>
                    </w:div>
                    <w:div w:id="5297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655">
          <w:marLeft w:val="0"/>
          <w:marRight w:val="0"/>
          <w:marTop w:val="0"/>
          <w:marBottom w:val="0"/>
          <w:divBdr>
            <w:top w:val="none" w:sz="0" w:space="0" w:color="auto"/>
            <w:left w:val="none" w:sz="0" w:space="0" w:color="auto"/>
            <w:bottom w:val="none" w:sz="0" w:space="0" w:color="auto"/>
            <w:right w:val="none" w:sz="0" w:space="0" w:color="auto"/>
          </w:divBdr>
          <w:divsChild>
            <w:div w:id="1455905252">
              <w:marLeft w:val="-225"/>
              <w:marRight w:val="-225"/>
              <w:marTop w:val="0"/>
              <w:marBottom w:val="0"/>
              <w:divBdr>
                <w:top w:val="none" w:sz="0" w:space="0" w:color="auto"/>
                <w:left w:val="none" w:sz="0" w:space="0" w:color="auto"/>
                <w:bottom w:val="none" w:sz="0" w:space="0" w:color="auto"/>
                <w:right w:val="none" w:sz="0" w:space="0" w:color="auto"/>
              </w:divBdr>
              <w:divsChild>
                <w:div w:id="358943224">
                  <w:marLeft w:val="4388"/>
                  <w:marRight w:val="0"/>
                  <w:marTop w:val="0"/>
                  <w:marBottom w:val="0"/>
                  <w:divBdr>
                    <w:top w:val="none" w:sz="0" w:space="0" w:color="auto"/>
                    <w:left w:val="none" w:sz="0" w:space="0" w:color="auto"/>
                    <w:bottom w:val="none" w:sz="0" w:space="0" w:color="auto"/>
                    <w:right w:val="none" w:sz="0" w:space="0" w:color="auto"/>
                  </w:divBdr>
                </w:div>
                <w:div w:id="950435581">
                  <w:marLeft w:val="0"/>
                  <w:marRight w:val="0"/>
                  <w:marTop w:val="0"/>
                  <w:marBottom w:val="0"/>
                  <w:divBdr>
                    <w:top w:val="none" w:sz="0" w:space="0" w:color="auto"/>
                    <w:left w:val="none" w:sz="0" w:space="0" w:color="auto"/>
                    <w:bottom w:val="none" w:sz="0" w:space="0" w:color="auto"/>
                    <w:right w:val="none" w:sz="0" w:space="0" w:color="auto"/>
                  </w:divBdr>
                  <w:divsChild>
                    <w:div w:id="190731365">
                      <w:marLeft w:val="0"/>
                      <w:marRight w:val="0"/>
                      <w:marTop w:val="0"/>
                      <w:marBottom w:val="0"/>
                      <w:divBdr>
                        <w:top w:val="none" w:sz="0" w:space="0" w:color="auto"/>
                        <w:left w:val="none" w:sz="0" w:space="0" w:color="auto"/>
                        <w:bottom w:val="none" w:sz="0" w:space="0" w:color="auto"/>
                        <w:right w:val="none" w:sz="0" w:space="0" w:color="auto"/>
                      </w:divBdr>
                    </w:div>
                    <w:div w:id="15037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49307">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sChild>
        <w:div w:id="703016772">
          <w:marLeft w:val="0"/>
          <w:marRight w:val="0"/>
          <w:marTop w:val="0"/>
          <w:marBottom w:val="0"/>
          <w:divBdr>
            <w:top w:val="none" w:sz="0" w:space="0" w:color="auto"/>
            <w:left w:val="none" w:sz="0" w:space="0" w:color="auto"/>
            <w:bottom w:val="none" w:sz="0" w:space="0" w:color="auto"/>
            <w:right w:val="none" w:sz="0" w:space="0" w:color="auto"/>
          </w:divBdr>
        </w:div>
      </w:divsChild>
    </w:div>
    <w:div w:id="1624732576">
      <w:bodyDiv w:val="1"/>
      <w:marLeft w:val="0"/>
      <w:marRight w:val="0"/>
      <w:marTop w:val="0"/>
      <w:marBottom w:val="0"/>
      <w:divBdr>
        <w:top w:val="none" w:sz="0" w:space="0" w:color="auto"/>
        <w:left w:val="none" w:sz="0" w:space="0" w:color="auto"/>
        <w:bottom w:val="none" w:sz="0" w:space="0" w:color="auto"/>
        <w:right w:val="none" w:sz="0" w:space="0" w:color="auto"/>
      </w:divBdr>
    </w:div>
    <w:div w:id="1762481603">
      <w:bodyDiv w:val="1"/>
      <w:marLeft w:val="0"/>
      <w:marRight w:val="0"/>
      <w:marTop w:val="0"/>
      <w:marBottom w:val="0"/>
      <w:divBdr>
        <w:top w:val="none" w:sz="0" w:space="0" w:color="auto"/>
        <w:left w:val="none" w:sz="0" w:space="0" w:color="auto"/>
        <w:bottom w:val="none" w:sz="0" w:space="0" w:color="auto"/>
        <w:right w:val="none" w:sz="0" w:space="0" w:color="auto"/>
      </w:divBdr>
    </w:div>
    <w:div w:id="1899242637">
      <w:bodyDiv w:val="1"/>
      <w:marLeft w:val="0"/>
      <w:marRight w:val="0"/>
      <w:marTop w:val="0"/>
      <w:marBottom w:val="0"/>
      <w:divBdr>
        <w:top w:val="none" w:sz="0" w:space="0" w:color="auto"/>
        <w:left w:val="none" w:sz="0" w:space="0" w:color="auto"/>
        <w:bottom w:val="none" w:sz="0" w:space="0" w:color="auto"/>
        <w:right w:val="none" w:sz="0" w:space="0" w:color="auto"/>
      </w:divBdr>
    </w:div>
    <w:div w:id="1952587743">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435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plgroup.com/aci/event/dredging-summit-euro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sanders@stein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7363-D75A-4D1E-B9DE-05E14BE0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3</cp:revision>
  <cp:lastPrinted>2017-07-18T13:13:00Z</cp:lastPrinted>
  <dcterms:created xsi:type="dcterms:W3CDTF">2019-02-26T13:08:00Z</dcterms:created>
  <dcterms:modified xsi:type="dcterms:W3CDTF">2019-02-26T13:43:00Z</dcterms:modified>
</cp:coreProperties>
</file>