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E5E8" w14:textId="77777777" w:rsidR="009714CA" w:rsidRDefault="009714CA" w:rsidP="007019D9">
      <w:pPr>
        <w:spacing w:after="160" w:line="259" w:lineRule="auto"/>
        <w:jc w:val="center"/>
        <w:rPr>
          <w:rFonts w:ascii="Arial" w:hAnsi="Arial" w:cs="Arial"/>
          <w:b/>
          <w:sz w:val="28"/>
        </w:rPr>
      </w:pPr>
    </w:p>
    <w:p w14:paraId="27B1979F" w14:textId="05D897D4" w:rsidR="007019D9" w:rsidRPr="00E05454" w:rsidRDefault="007019D9" w:rsidP="007019D9">
      <w:pPr>
        <w:spacing w:after="160" w:line="259" w:lineRule="auto"/>
        <w:jc w:val="center"/>
        <w:rPr>
          <w:rFonts w:ascii="Arial" w:hAnsi="Arial" w:cs="Arial"/>
          <w:b/>
          <w:sz w:val="26"/>
          <w:szCs w:val="26"/>
        </w:rPr>
      </w:pPr>
      <w:r w:rsidRPr="00E05454">
        <w:rPr>
          <w:rFonts w:ascii="Arial" w:hAnsi="Arial" w:cs="Arial"/>
          <w:b/>
          <w:sz w:val="26"/>
          <w:szCs w:val="26"/>
        </w:rPr>
        <w:t xml:space="preserve">Trelleborg </w:t>
      </w:r>
      <w:r w:rsidR="004318FA" w:rsidRPr="00E05454">
        <w:rPr>
          <w:rFonts w:ascii="Arial" w:hAnsi="Arial" w:cs="Arial"/>
          <w:b/>
          <w:sz w:val="26"/>
          <w:szCs w:val="26"/>
        </w:rPr>
        <w:t xml:space="preserve">Launches </w:t>
      </w:r>
      <w:r w:rsidR="00E05454" w:rsidRPr="00E05454">
        <w:rPr>
          <w:rFonts w:ascii="Arial" w:hAnsi="Arial" w:cs="Arial"/>
          <w:b/>
          <w:sz w:val="26"/>
          <w:szCs w:val="26"/>
        </w:rPr>
        <w:t xml:space="preserve">its </w:t>
      </w:r>
      <w:proofErr w:type="spellStart"/>
      <w:r w:rsidRPr="00E05454">
        <w:rPr>
          <w:rFonts w:ascii="Arial" w:hAnsi="Arial" w:cs="Arial"/>
          <w:b/>
          <w:sz w:val="26"/>
          <w:szCs w:val="26"/>
        </w:rPr>
        <w:t>Agriplus</w:t>
      </w:r>
      <w:proofErr w:type="spellEnd"/>
      <w:r w:rsidRPr="00E05454">
        <w:rPr>
          <w:rFonts w:ascii="Arial" w:hAnsi="Arial" w:cs="Arial"/>
          <w:b/>
          <w:sz w:val="26"/>
          <w:szCs w:val="26"/>
        </w:rPr>
        <w:t xml:space="preserve"> </w:t>
      </w:r>
      <w:r w:rsidR="004318FA" w:rsidRPr="00E05454">
        <w:rPr>
          <w:rFonts w:ascii="Arial" w:hAnsi="Arial" w:cs="Arial"/>
          <w:b/>
          <w:sz w:val="26"/>
          <w:szCs w:val="26"/>
        </w:rPr>
        <w:t xml:space="preserve">Programme to Reward Customer Loyalty in the </w:t>
      </w:r>
      <w:r w:rsidRPr="00E05454">
        <w:rPr>
          <w:rFonts w:ascii="Arial" w:hAnsi="Arial" w:cs="Arial"/>
          <w:b/>
          <w:sz w:val="26"/>
          <w:szCs w:val="26"/>
        </w:rPr>
        <w:t>UK</w:t>
      </w:r>
    </w:p>
    <w:p w14:paraId="631270FF" w14:textId="77777777" w:rsidR="007019D9" w:rsidRPr="00E05454" w:rsidRDefault="007019D9" w:rsidP="007019D9">
      <w:pPr>
        <w:spacing w:after="160" w:line="259" w:lineRule="auto"/>
        <w:jc w:val="both"/>
        <w:rPr>
          <w:rFonts w:ascii="Arial" w:hAnsi="Arial" w:cs="Arial"/>
          <w:sz w:val="20"/>
        </w:rPr>
      </w:pPr>
    </w:p>
    <w:p w14:paraId="5585D65B" w14:textId="55A12BA7" w:rsidR="007019D9" w:rsidRPr="00E05454" w:rsidRDefault="007019D9" w:rsidP="004318FA">
      <w:pPr>
        <w:spacing w:after="160" w:line="360" w:lineRule="auto"/>
        <w:jc w:val="both"/>
        <w:rPr>
          <w:rFonts w:ascii="Arial" w:eastAsiaTheme="minorHAnsi" w:hAnsi="Arial" w:cs="Times New Roman"/>
          <w:bCs/>
          <w:color w:val="000000" w:themeColor="text1"/>
          <w:szCs w:val="21"/>
        </w:rPr>
      </w:pPr>
      <w:r w:rsidRPr="00E05454">
        <w:rPr>
          <w:rFonts w:ascii="Arial" w:eastAsiaTheme="minorHAnsi" w:hAnsi="Arial" w:cs="Times New Roman"/>
          <w:bCs/>
          <w:color w:val="000000" w:themeColor="text1"/>
          <w:szCs w:val="21"/>
        </w:rPr>
        <w:t xml:space="preserve">Trelleborg </w:t>
      </w:r>
      <w:r w:rsidR="00E05454">
        <w:rPr>
          <w:rFonts w:ascii="Arial" w:eastAsiaTheme="minorHAnsi" w:hAnsi="Arial" w:cs="Times New Roman"/>
          <w:bCs/>
          <w:color w:val="000000" w:themeColor="text1"/>
          <w:szCs w:val="21"/>
        </w:rPr>
        <w:t xml:space="preserve">Wheel Systems </w:t>
      </w:r>
      <w:r w:rsidRPr="00E05454">
        <w:rPr>
          <w:rFonts w:ascii="Arial" w:eastAsiaTheme="minorHAnsi" w:hAnsi="Arial" w:cs="Times New Roman"/>
          <w:bCs/>
          <w:color w:val="000000" w:themeColor="text1"/>
          <w:szCs w:val="21"/>
        </w:rPr>
        <w:t>announces its exciting new loyalty programme ‘</w:t>
      </w:r>
      <w:proofErr w:type="spellStart"/>
      <w:r w:rsidRPr="00E05454">
        <w:rPr>
          <w:rFonts w:ascii="Arial" w:eastAsiaTheme="minorHAnsi" w:hAnsi="Arial" w:cs="Times New Roman"/>
          <w:bCs/>
          <w:color w:val="000000" w:themeColor="text1"/>
          <w:szCs w:val="21"/>
        </w:rPr>
        <w:t>Agriplus</w:t>
      </w:r>
      <w:proofErr w:type="spellEnd"/>
      <w:r w:rsidRPr="00E05454">
        <w:rPr>
          <w:rFonts w:ascii="Arial" w:eastAsiaTheme="minorHAnsi" w:hAnsi="Arial" w:cs="Times New Roman"/>
          <w:bCs/>
          <w:color w:val="000000" w:themeColor="text1"/>
          <w:szCs w:val="21"/>
        </w:rPr>
        <w:t>’, which rewards farmers for their continued relationship with the brand and its product excellence.</w:t>
      </w:r>
    </w:p>
    <w:p w14:paraId="6C53CCFD" w14:textId="6B75BB22" w:rsidR="00B3116C" w:rsidRPr="00E05454" w:rsidRDefault="007019D9" w:rsidP="004318FA">
      <w:pPr>
        <w:spacing w:after="160" w:line="360" w:lineRule="auto"/>
        <w:jc w:val="both"/>
        <w:rPr>
          <w:rFonts w:ascii="Arial" w:eastAsiaTheme="minorHAnsi" w:hAnsi="Arial" w:cs="Times New Roman"/>
          <w:bCs/>
          <w:color w:val="000000" w:themeColor="text1"/>
          <w:szCs w:val="21"/>
        </w:rPr>
      </w:pPr>
      <w:r w:rsidRPr="00E05454">
        <w:rPr>
          <w:rFonts w:ascii="Arial" w:eastAsiaTheme="minorHAnsi" w:hAnsi="Arial" w:cs="Times New Roman"/>
          <w:bCs/>
          <w:color w:val="000000" w:themeColor="text1"/>
          <w:szCs w:val="21"/>
        </w:rPr>
        <w:t xml:space="preserve">Becoming a Trelleborg </w:t>
      </w:r>
      <w:proofErr w:type="spellStart"/>
      <w:r w:rsidRPr="00E05454">
        <w:rPr>
          <w:rFonts w:ascii="Arial" w:eastAsiaTheme="minorHAnsi" w:hAnsi="Arial" w:cs="Times New Roman"/>
          <w:bCs/>
          <w:color w:val="000000" w:themeColor="text1"/>
          <w:szCs w:val="21"/>
        </w:rPr>
        <w:t>Agriplus</w:t>
      </w:r>
      <w:proofErr w:type="spellEnd"/>
      <w:r w:rsidRPr="00E05454">
        <w:rPr>
          <w:rFonts w:ascii="Arial" w:eastAsiaTheme="minorHAnsi" w:hAnsi="Arial" w:cs="Times New Roman"/>
          <w:bCs/>
          <w:color w:val="000000" w:themeColor="text1"/>
          <w:szCs w:val="21"/>
        </w:rPr>
        <w:t xml:space="preserve"> partner offers the unique benefit of </w:t>
      </w:r>
      <w:r w:rsidR="00E05454" w:rsidRPr="00E05454">
        <w:rPr>
          <w:rFonts w:ascii="Arial" w:eastAsiaTheme="minorHAnsi" w:hAnsi="Arial" w:cs="Times New Roman"/>
          <w:bCs/>
          <w:color w:val="000000" w:themeColor="text1"/>
          <w:szCs w:val="21"/>
        </w:rPr>
        <w:t xml:space="preserve">earning exclusive rewards </w:t>
      </w:r>
      <w:r w:rsidR="00E05454">
        <w:rPr>
          <w:rFonts w:ascii="Arial" w:eastAsiaTheme="minorHAnsi" w:hAnsi="Arial" w:cs="Times New Roman"/>
          <w:bCs/>
          <w:color w:val="000000" w:themeColor="text1"/>
          <w:szCs w:val="21"/>
        </w:rPr>
        <w:t xml:space="preserve">when </w:t>
      </w:r>
      <w:r w:rsidRPr="00E05454">
        <w:rPr>
          <w:rFonts w:ascii="Arial" w:eastAsiaTheme="minorHAnsi" w:hAnsi="Arial" w:cs="Times New Roman"/>
          <w:bCs/>
          <w:color w:val="000000" w:themeColor="text1"/>
          <w:szCs w:val="21"/>
        </w:rPr>
        <w:t xml:space="preserve">purchasing Trelleborg tyres. </w:t>
      </w:r>
      <w:bookmarkStart w:id="0" w:name="_GoBack"/>
      <w:r w:rsidR="00415B73" w:rsidRPr="00E05454">
        <w:rPr>
          <w:rFonts w:ascii="Arial" w:eastAsiaTheme="minorHAnsi" w:hAnsi="Arial" w:cs="Times New Roman"/>
          <w:bCs/>
          <w:color w:val="000000" w:themeColor="text1"/>
          <w:szCs w:val="21"/>
        </w:rPr>
        <w:t xml:space="preserve">Points </w:t>
      </w:r>
      <w:r w:rsidR="00E05454">
        <w:rPr>
          <w:rFonts w:ascii="Arial" w:eastAsiaTheme="minorHAnsi" w:hAnsi="Arial" w:cs="Times New Roman"/>
          <w:bCs/>
          <w:color w:val="000000" w:themeColor="text1"/>
          <w:szCs w:val="21"/>
        </w:rPr>
        <w:t>are</w:t>
      </w:r>
      <w:r w:rsidR="00415B73" w:rsidRPr="00E05454">
        <w:rPr>
          <w:rFonts w:ascii="Arial" w:eastAsiaTheme="minorHAnsi" w:hAnsi="Arial" w:cs="Times New Roman"/>
          <w:bCs/>
          <w:color w:val="000000" w:themeColor="text1"/>
          <w:szCs w:val="21"/>
        </w:rPr>
        <w:t xml:space="preserve"> </w:t>
      </w:r>
      <w:r w:rsidR="00E05454" w:rsidRPr="00E05454">
        <w:rPr>
          <w:rFonts w:ascii="Arial" w:eastAsiaTheme="minorHAnsi" w:hAnsi="Arial" w:cs="Times New Roman"/>
          <w:bCs/>
          <w:color w:val="000000" w:themeColor="text1"/>
          <w:szCs w:val="21"/>
        </w:rPr>
        <w:t>earn</w:t>
      </w:r>
      <w:r w:rsidR="00E05454">
        <w:rPr>
          <w:rFonts w:ascii="Arial" w:eastAsiaTheme="minorHAnsi" w:hAnsi="Arial" w:cs="Times New Roman"/>
          <w:bCs/>
          <w:color w:val="000000" w:themeColor="text1"/>
          <w:szCs w:val="21"/>
        </w:rPr>
        <w:t>ed</w:t>
      </w:r>
      <w:r w:rsidR="00E05454" w:rsidRPr="00E05454">
        <w:rPr>
          <w:rFonts w:ascii="Arial" w:eastAsiaTheme="minorHAnsi" w:hAnsi="Arial" w:cs="Times New Roman"/>
          <w:bCs/>
          <w:color w:val="000000" w:themeColor="text1"/>
          <w:szCs w:val="21"/>
        </w:rPr>
        <w:t xml:space="preserve"> </w:t>
      </w:r>
      <w:r w:rsidR="00B3116C" w:rsidRPr="00E05454">
        <w:rPr>
          <w:rFonts w:ascii="Arial" w:eastAsiaTheme="minorHAnsi" w:hAnsi="Arial" w:cs="Times New Roman"/>
          <w:bCs/>
          <w:color w:val="000000" w:themeColor="text1"/>
          <w:szCs w:val="21"/>
        </w:rPr>
        <w:t xml:space="preserve">in </w:t>
      </w:r>
      <w:r w:rsidR="003D53D4">
        <w:rPr>
          <w:rFonts w:ascii="Arial" w:eastAsiaTheme="minorHAnsi" w:hAnsi="Arial" w:cs="Times New Roman"/>
          <w:bCs/>
          <w:color w:val="000000" w:themeColor="text1"/>
          <w:szCs w:val="21"/>
        </w:rPr>
        <w:t>three</w:t>
      </w:r>
      <w:r w:rsidR="003D53D4" w:rsidRPr="00E05454">
        <w:rPr>
          <w:rFonts w:ascii="Arial" w:eastAsiaTheme="minorHAnsi" w:hAnsi="Arial" w:cs="Times New Roman"/>
          <w:bCs/>
          <w:color w:val="000000" w:themeColor="text1"/>
          <w:szCs w:val="21"/>
        </w:rPr>
        <w:t xml:space="preserve"> </w:t>
      </w:r>
      <w:r w:rsidR="00B3116C" w:rsidRPr="00E05454">
        <w:rPr>
          <w:rFonts w:ascii="Arial" w:eastAsiaTheme="minorHAnsi" w:hAnsi="Arial" w:cs="Times New Roman"/>
          <w:bCs/>
          <w:color w:val="000000" w:themeColor="text1"/>
          <w:szCs w:val="21"/>
        </w:rPr>
        <w:t>ways</w:t>
      </w:r>
      <w:bookmarkEnd w:id="0"/>
      <w:r w:rsidR="0045604E" w:rsidRPr="00E05454">
        <w:rPr>
          <w:rFonts w:ascii="Arial" w:eastAsiaTheme="minorHAnsi" w:hAnsi="Arial" w:cs="Times New Roman"/>
          <w:bCs/>
          <w:color w:val="000000" w:themeColor="text1"/>
          <w:szCs w:val="21"/>
        </w:rPr>
        <w:t>, e</w:t>
      </w:r>
      <w:r w:rsidR="00B3116C" w:rsidRPr="00E05454">
        <w:rPr>
          <w:rFonts w:ascii="Arial" w:eastAsiaTheme="minorHAnsi" w:hAnsi="Arial" w:cs="Times New Roman"/>
          <w:bCs/>
          <w:color w:val="000000" w:themeColor="text1"/>
          <w:szCs w:val="21"/>
        </w:rPr>
        <w:t xml:space="preserve">ither </w:t>
      </w:r>
      <w:r w:rsidR="00E05454">
        <w:rPr>
          <w:rFonts w:ascii="Arial" w:eastAsiaTheme="minorHAnsi" w:hAnsi="Arial" w:cs="Times New Roman"/>
          <w:bCs/>
          <w:color w:val="000000" w:themeColor="text1"/>
          <w:szCs w:val="21"/>
        </w:rPr>
        <w:t>when a</w:t>
      </w:r>
      <w:r w:rsidRPr="00E05454">
        <w:rPr>
          <w:rFonts w:ascii="Arial" w:eastAsiaTheme="minorHAnsi" w:hAnsi="Arial" w:cs="Times New Roman"/>
          <w:bCs/>
          <w:color w:val="000000" w:themeColor="text1"/>
          <w:szCs w:val="21"/>
        </w:rPr>
        <w:t xml:space="preserve"> Trelleborg replacement tyre is purchased through one of the Trelleborg Professional Centres (TPC</w:t>
      </w:r>
      <w:r w:rsidR="00E05454">
        <w:rPr>
          <w:rFonts w:ascii="Arial" w:eastAsiaTheme="minorHAnsi" w:hAnsi="Arial" w:cs="Times New Roman"/>
          <w:bCs/>
          <w:color w:val="000000" w:themeColor="text1"/>
          <w:szCs w:val="21"/>
        </w:rPr>
        <w:t>s</w:t>
      </w:r>
      <w:r w:rsidRPr="00E05454">
        <w:rPr>
          <w:rFonts w:ascii="Arial" w:eastAsiaTheme="minorHAnsi" w:hAnsi="Arial" w:cs="Times New Roman"/>
          <w:bCs/>
          <w:color w:val="000000" w:themeColor="text1"/>
          <w:szCs w:val="21"/>
        </w:rPr>
        <w:t>)</w:t>
      </w:r>
      <w:r w:rsidR="003D53D4">
        <w:rPr>
          <w:rFonts w:ascii="Arial" w:eastAsiaTheme="minorHAnsi" w:hAnsi="Arial" w:cs="Times New Roman"/>
          <w:bCs/>
          <w:color w:val="000000" w:themeColor="text1"/>
          <w:szCs w:val="21"/>
        </w:rPr>
        <w:t>,</w:t>
      </w:r>
      <w:r w:rsidR="0045604E" w:rsidRPr="00E05454">
        <w:rPr>
          <w:rFonts w:ascii="Arial" w:eastAsiaTheme="minorHAnsi" w:hAnsi="Arial" w:cs="Times New Roman"/>
          <w:bCs/>
          <w:color w:val="000000" w:themeColor="text1"/>
          <w:szCs w:val="21"/>
        </w:rPr>
        <w:t xml:space="preserve"> </w:t>
      </w:r>
      <w:r w:rsidR="00E05454">
        <w:rPr>
          <w:rFonts w:ascii="Arial" w:eastAsiaTheme="minorHAnsi" w:hAnsi="Arial" w:cs="Times New Roman"/>
          <w:bCs/>
          <w:color w:val="000000" w:themeColor="text1"/>
          <w:szCs w:val="21"/>
        </w:rPr>
        <w:t>when</w:t>
      </w:r>
      <w:r w:rsidR="00E05454" w:rsidRPr="00E05454">
        <w:rPr>
          <w:rFonts w:ascii="Arial" w:eastAsiaTheme="minorHAnsi" w:hAnsi="Arial" w:cs="Times New Roman"/>
          <w:bCs/>
          <w:color w:val="000000" w:themeColor="text1"/>
          <w:szCs w:val="21"/>
        </w:rPr>
        <w:t xml:space="preserve"> </w:t>
      </w:r>
      <w:r w:rsidR="007E1E17" w:rsidRPr="00E05454">
        <w:rPr>
          <w:rFonts w:ascii="Arial" w:eastAsiaTheme="minorHAnsi" w:hAnsi="Arial" w:cs="Times New Roman"/>
          <w:bCs/>
          <w:color w:val="000000" w:themeColor="text1"/>
          <w:szCs w:val="21"/>
        </w:rPr>
        <w:t xml:space="preserve">specifying Trelleborg tyres </w:t>
      </w:r>
      <w:r w:rsidR="00E05454">
        <w:rPr>
          <w:rFonts w:ascii="Arial" w:eastAsiaTheme="minorHAnsi" w:hAnsi="Arial" w:cs="Times New Roman"/>
          <w:bCs/>
          <w:color w:val="000000" w:themeColor="text1"/>
          <w:szCs w:val="21"/>
        </w:rPr>
        <w:t>for</w:t>
      </w:r>
      <w:r w:rsidR="007E1E17" w:rsidRPr="00E05454">
        <w:rPr>
          <w:rFonts w:ascii="Arial" w:eastAsiaTheme="minorHAnsi" w:hAnsi="Arial" w:cs="Times New Roman"/>
          <w:bCs/>
          <w:color w:val="000000" w:themeColor="text1"/>
          <w:szCs w:val="21"/>
        </w:rPr>
        <w:t xml:space="preserve"> a new tractor</w:t>
      </w:r>
      <w:r w:rsidR="003D53D4">
        <w:rPr>
          <w:rFonts w:ascii="Arial" w:eastAsiaTheme="minorHAnsi" w:hAnsi="Arial" w:cs="Times New Roman"/>
          <w:bCs/>
          <w:color w:val="000000" w:themeColor="text1"/>
          <w:szCs w:val="21"/>
        </w:rPr>
        <w:t xml:space="preserve"> or when accessing the Trelleborg training platform. </w:t>
      </w:r>
    </w:p>
    <w:p w14:paraId="0A7D343C" w14:textId="619FA015" w:rsidR="007019D9" w:rsidRPr="00E05454" w:rsidRDefault="002E3694" w:rsidP="004318FA">
      <w:pPr>
        <w:spacing w:after="160" w:line="360" w:lineRule="auto"/>
        <w:jc w:val="both"/>
        <w:rPr>
          <w:rFonts w:ascii="Arial" w:eastAsiaTheme="minorHAnsi" w:hAnsi="Arial" w:cs="Times New Roman"/>
          <w:bCs/>
          <w:color w:val="000000" w:themeColor="text1"/>
          <w:szCs w:val="21"/>
        </w:rPr>
      </w:pPr>
      <w:r w:rsidRPr="00E05454">
        <w:rPr>
          <w:rFonts w:ascii="Arial" w:eastAsiaTheme="minorHAnsi" w:hAnsi="Arial" w:cs="Times New Roman"/>
          <w:bCs/>
          <w:color w:val="000000" w:themeColor="text1"/>
          <w:szCs w:val="21"/>
        </w:rPr>
        <w:t>The</w:t>
      </w:r>
      <w:r w:rsidR="007019D9" w:rsidRPr="00E05454">
        <w:rPr>
          <w:rFonts w:ascii="Arial" w:eastAsiaTheme="minorHAnsi" w:hAnsi="Arial" w:cs="Times New Roman"/>
          <w:bCs/>
          <w:color w:val="000000" w:themeColor="text1"/>
          <w:szCs w:val="21"/>
        </w:rPr>
        <w:t xml:space="preserve"> accumulate</w:t>
      </w:r>
      <w:r w:rsidRPr="00E05454">
        <w:rPr>
          <w:rFonts w:ascii="Arial" w:eastAsiaTheme="minorHAnsi" w:hAnsi="Arial" w:cs="Times New Roman"/>
          <w:bCs/>
          <w:color w:val="000000" w:themeColor="text1"/>
          <w:szCs w:val="21"/>
        </w:rPr>
        <w:t>d</w:t>
      </w:r>
      <w:r w:rsidR="007019D9" w:rsidRPr="00E05454">
        <w:rPr>
          <w:rFonts w:ascii="Arial" w:eastAsiaTheme="minorHAnsi" w:hAnsi="Arial" w:cs="Times New Roman"/>
          <w:bCs/>
          <w:color w:val="000000" w:themeColor="text1"/>
          <w:szCs w:val="21"/>
        </w:rPr>
        <w:t xml:space="preserve"> points </w:t>
      </w:r>
      <w:r w:rsidR="001B4418" w:rsidRPr="00E05454">
        <w:rPr>
          <w:rFonts w:ascii="Arial" w:eastAsiaTheme="minorHAnsi" w:hAnsi="Arial" w:cs="Times New Roman"/>
          <w:bCs/>
          <w:color w:val="000000" w:themeColor="text1"/>
          <w:szCs w:val="21"/>
        </w:rPr>
        <w:t>can then be</w:t>
      </w:r>
      <w:r w:rsidR="007019D9" w:rsidRPr="00E05454">
        <w:rPr>
          <w:rFonts w:ascii="Arial" w:eastAsiaTheme="minorHAnsi" w:hAnsi="Arial" w:cs="Times New Roman"/>
          <w:bCs/>
          <w:color w:val="000000" w:themeColor="text1"/>
          <w:szCs w:val="21"/>
        </w:rPr>
        <w:t xml:space="preserve"> redeemed </w:t>
      </w:r>
      <w:r w:rsidR="00E05454">
        <w:rPr>
          <w:rFonts w:ascii="Arial" w:eastAsiaTheme="minorHAnsi" w:hAnsi="Arial" w:cs="Times New Roman"/>
          <w:bCs/>
          <w:color w:val="000000" w:themeColor="text1"/>
          <w:szCs w:val="21"/>
        </w:rPr>
        <w:t xml:space="preserve">for items </w:t>
      </w:r>
      <w:r w:rsidR="007019D9" w:rsidRPr="00E05454">
        <w:rPr>
          <w:rFonts w:ascii="Arial" w:eastAsiaTheme="minorHAnsi" w:hAnsi="Arial" w:cs="Times New Roman"/>
          <w:bCs/>
          <w:color w:val="000000" w:themeColor="text1"/>
          <w:szCs w:val="21"/>
        </w:rPr>
        <w:t>from an impressive catalogue of more than five hundred quality rewards</w:t>
      </w:r>
      <w:r w:rsidR="00E05454">
        <w:rPr>
          <w:rFonts w:ascii="Arial" w:eastAsiaTheme="minorHAnsi" w:hAnsi="Arial" w:cs="Times New Roman"/>
          <w:bCs/>
          <w:color w:val="000000" w:themeColor="text1"/>
          <w:szCs w:val="21"/>
        </w:rPr>
        <w:t>. These are</w:t>
      </w:r>
      <w:r w:rsidR="007019D9" w:rsidRPr="00E05454">
        <w:rPr>
          <w:rFonts w:ascii="Arial" w:eastAsiaTheme="minorHAnsi" w:hAnsi="Arial" w:cs="Times New Roman"/>
          <w:bCs/>
          <w:color w:val="000000" w:themeColor="text1"/>
          <w:szCs w:val="21"/>
        </w:rPr>
        <w:t xml:space="preserve"> available from </w:t>
      </w:r>
      <w:r w:rsidR="00E05454">
        <w:rPr>
          <w:rFonts w:ascii="Arial" w:eastAsiaTheme="minorHAnsi" w:hAnsi="Arial" w:cs="Times New Roman"/>
          <w:bCs/>
          <w:color w:val="000000" w:themeColor="text1"/>
          <w:szCs w:val="21"/>
        </w:rPr>
        <w:t>an</w:t>
      </w:r>
      <w:r w:rsidR="00E05454" w:rsidRPr="00E05454">
        <w:rPr>
          <w:rFonts w:ascii="Arial" w:eastAsiaTheme="minorHAnsi" w:hAnsi="Arial" w:cs="Times New Roman"/>
          <w:bCs/>
          <w:color w:val="000000" w:themeColor="text1"/>
          <w:szCs w:val="21"/>
        </w:rPr>
        <w:t xml:space="preserve"> </w:t>
      </w:r>
      <w:r w:rsidR="007019D9" w:rsidRPr="00E05454">
        <w:rPr>
          <w:rFonts w:ascii="Arial" w:eastAsiaTheme="minorHAnsi" w:hAnsi="Arial" w:cs="Times New Roman"/>
          <w:bCs/>
          <w:color w:val="000000" w:themeColor="text1"/>
          <w:szCs w:val="21"/>
        </w:rPr>
        <w:t xml:space="preserve">online store and delivered straight to </w:t>
      </w:r>
      <w:r w:rsidR="003D53D4">
        <w:rPr>
          <w:rFonts w:ascii="Arial" w:eastAsiaTheme="minorHAnsi" w:hAnsi="Arial" w:cs="Times New Roman"/>
          <w:bCs/>
          <w:color w:val="000000" w:themeColor="text1"/>
          <w:szCs w:val="21"/>
        </w:rPr>
        <w:t>a</w:t>
      </w:r>
      <w:r w:rsidR="003D53D4" w:rsidRPr="00E05454">
        <w:rPr>
          <w:rFonts w:ascii="Arial" w:eastAsiaTheme="minorHAnsi" w:hAnsi="Arial" w:cs="Times New Roman"/>
          <w:bCs/>
          <w:color w:val="000000" w:themeColor="text1"/>
          <w:szCs w:val="21"/>
        </w:rPr>
        <w:t xml:space="preserve"> </w:t>
      </w:r>
      <w:r w:rsidR="007019D9" w:rsidRPr="00E05454">
        <w:rPr>
          <w:rFonts w:ascii="Arial" w:eastAsiaTheme="minorHAnsi" w:hAnsi="Arial" w:cs="Times New Roman"/>
          <w:bCs/>
          <w:color w:val="000000" w:themeColor="text1"/>
          <w:szCs w:val="21"/>
        </w:rPr>
        <w:t xml:space="preserve">customer’s door. </w:t>
      </w:r>
      <w:r w:rsidR="00E05454">
        <w:rPr>
          <w:rFonts w:ascii="Arial" w:eastAsiaTheme="minorHAnsi" w:hAnsi="Arial" w:cs="Times New Roman"/>
          <w:bCs/>
          <w:color w:val="000000" w:themeColor="text1"/>
          <w:szCs w:val="21"/>
        </w:rPr>
        <w:t>S</w:t>
      </w:r>
      <w:r w:rsidR="007019D9" w:rsidRPr="00E05454">
        <w:rPr>
          <w:rFonts w:ascii="Arial" w:eastAsiaTheme="minorHAnsi" w:hAnsi="Arial" w:cs="Times New Roman"/>
          <w:bCs/>
          <w:color w:val="000000" w:themeColor="text1"/>
          <w:szCs w:val="21"/>
        </w:rPr>
        <w:t xml:space="preserve">even premium categories </w:t>
      </w:r>
      <w:r w:rsidR="00E05454">
        <w:rPr>
          <w:rFonts w:ascii="Arial" w:eastAsiaTheme="minorHAnsi" w:hAnsi="Arial" w:cs="Times New Roman"/>
          <w:bCs/>
          <w:color w:val="000000" w:themeColor="text1"/>
          <w:szCs w:val="21"/>
        </w:rPr>
        <w:t xml:space="preserve">of awards </w:t>
      </w:r>
      <w:r w:rsidR="00E05454" w:rsidRPr="00E05454">
        <w:rPr>
          <w:rFonts w:ascii="Arial" w:eastAsiaTheme="minorHAnsi" w:hAnsi="Arial" w:cs="Times New Roman"/>
          <w:bCs/>
          <w:color w:val="000000" w:themeColor="text1"/>
          <w:szCs w:val="21"/>
        </w:rPr>
        <w:t>includ</w:t>
      </w:r>
      <w:r w:rsidR="00E05454">
        <w:rPr>
          <w:rFonts w:ascii="Arial" w:eastAsiaTheme="minorHAnsi" w:hAnsi="Arial" w:cs="Times New Roman"/>
          <w:bCs/>
          <w:color w:val="000000" w:themeColor="text1"/>
          <w:szCs w:val="21"/>
        </w:rPr>
        <w:t>e</w:t>
      </w:r>
      <w:r w:rsidR="00E05454" w:rsidRPr="00E05454">
        <w:rPr>
          <w:rFonts w:ascii="Arial" w:eastAsiaTheme="minorHAnsi" w:hAnsi="Arial" w:cs="Times New Roman"/>
          <w:bCs/>
          <w:color w:val="000000" w:themeColor="text1"/>
          <w:szCs w:val="21"/>
        </w:rPr>
        <w:t xml:space="preserve"> </w:t>
      </w:r>
      <w:r w:rsidR="007019D9" w:rsidRPr="00E05454">
        <w:rPr>
          <w:rFonts w:ascii="Arial" w:eastAsiaTheme="minorHAnsi" w:hAnsi="Arial" w:cs="Times New Roman"/>
          <w:bCs/>
          <w:color w:val="000000" w:themeColor="text1"/>
          <w:szCs w:val="21"/>
        </w:rPr>
        <w:t>electronics, fashion, sports and leisure, jewellery and watches, featur</w:t>
      </w:r>
      <w:r w:rsidR="00E05454">
        <w:rPr>
          <w:rFonts w:ascii="Arial" w:eastAsiaTheme="minorHAnsi" w:hAnsi="Arial" w:cs="Times New Roman"/>
          <w:bCs/>
          <w:color w:val="000000" w:themeColor="text1"/>
          <w:szCs w:val="21"/>
        </w:rPr>
        <w:t>ing</w:t>
      </w:r>
      <w:r w:rsidR="007019D9" w:rsidRPr="00E05454">
        <w:rPr>
          <w:rFonts w:ascii="Arial" w:eastAsiaTheme="minorHAnsi" w:hAnsi="Arial" w:cs="Times New Roman"/>
          <w:bCs/>
          <w:color w:val="000000" w:themeColor="text1"/>
          <w:szCs w:val="21"/>
        </w:rPr>
        <w:t xml:space="preserve"> top brands. </w:t>
      </w:r>
      <w:r w:rsidR="00E05454">
        <w:rPr>
          <w:rFonts w:ascii="Arial" w:eastAsiaTheme="minorHAnsi" w:hAnsi="Arial" w:cs="Times New Roman"/>
          <w:bCs/>
          <w:color w:val="000000" w:themeColor="text1"/>
          <w:szCs w:val="21"/>
        </w:rPr>
        <w:t>The q</w:t>
      </w:r>
      <w:r w:rsidR="007019D9" w:rsidRPr="00E05454">
        <w:rPr>
          <w:rFonts w:ascii="Arial" w:eastAsiaTheme="minorHAnsi" w:hAnsi="Arial" w:cs="Times New Roman"/>
          <w:bCs/>
          <w:color w:val="000000" w:themeColor="text1"/>
          <w:szCs w:val="21"/>
        </w:rPr>
        <w:t>uality rewards reflect Trelleborg’s ongoing dedication to offering excellence through performance: ‘Choose performance, earn rewards.’</w:t>
      </w:r>
    </w:p>
    <w:p w14:paraId="4C284240" w14:textId="4AC60E74" w:rsidR="003D53D4" w:rsidRDefault="007019D9" w:rsidP="004318FA">
      <w:pPr>
        <w:spacing w:after="160" w:line="360" w:lineRule="auto"/>
        <w:jc w:val="both"/>
        <w:rPr>
          <w:rFonts w:ascii="Arial" w:eastAsiaTheme="minorHAnsi" w:hAnsi="Arial" w:cs="Times New Roman"/>
          <w:bCs/>
          <w:color w:val="000000" w:themeColor="text1"/>
          <w:szCs w:val="21"/>
        </w:rPr>
      </w:pPr>
      <w:r w:rsidRPr="00E05454">
        <w:rPr>
          <w:rFonts w:ascii="Arial" w:eastAsiaTheme="minorHAnsi" w:hAnsi="Arial" w:cs="Times New Roman"/>
          <w:bCs/>
          <w:color w:val="000000" w:themeColor="text1"/>
          <w:szCs w:val="21"/>
        </w:rPr>
        <w:t xml:space="preserve">Jon Hewitt, Marketing Manager UK &amp; ROI at Trelleborg Wheel Systems, commented: “Our new </w:t>
      </w:r>
      <w:proofErr w:type="spellStart"/>
      <w:r w:rsidRPr="00E05454">
        <w:rPr>
          <w:rFonts w:ascii="Arial" w:eastAsiaTheme="minorHAnsi" w:hAnsi="Arial" w:cs="Times New Roman"/>
          <w:bCs/>
          <w:color w:val="000000" w:themeColor="text1"/>
          <w:szCs w:val="21"/>
        </w:rPr>
        <w:t>Agriplus</w:t>
      </w:r>
      <w:proofErr w:type="spellEnd"/>
      <w:r w:rsidRPr="00E05454">
        <w:rPr>
          <w:rFonts w:ascii="Arial" w:eastAsiaTheme="minorHAnsi" w:hAnsi="Arial" w:cs="Times New Roman"/>
          <w:bCs/>
          <w:color w:val="000000" w:themeColor="text1"/>
          <w:szCs w:val="21"/>
        </w:rPr>
        <w:t xml:space="preserve"> partnership program</w:t>
      </w:r>
      <w:r w:rsidR="003D53D4">
        <w:rPr>
          <w:rFonts w:ascii="Arial" w:eastAsiaTheme="minorHAnsi" w:hAnsi="Arial" w:cs="Times New Roman"/>
          <w:bCs/>
          <w:color w:val="000000" w:themeColor="text1"/>
          <w:szCs w:val="21"/>
        </w:rPr>
        <w:t>me</w:t>
      </w:r>
      <w:r w:rsidRPr="00E05454">
        <w:rPr>
          <w:rFonts w:ascii="Arial" w:eastAsiaTheme="minorHAnsi" w:hAnsi="Arial" w:cs="Times New Roman"/>
          <w:bCs/>
          <w:color w:val="000000" w:themeColor="text1"/>
          <w:szCs w:val="21"/>
        </w:rPr>
        <w:t xml:space="preserve"> is the perfect platform to connect and forge long-term relationships with our customers</w:t>
      </w:r>
      <w:r w:rsidR="00E05454">
        <w:rPr>
          <w:rFonts w:ascii="Arial" w:eastAsiaTheme="minorHAnsi" w:hAnsi="Arial" w:cs="Times New Roman"/>
          <w:bCs/>
          <w:color w:val="000000" w:themeColor="text1"/>
          <w:szCs w:val="21"/>
        </w:rPr>
        <w:t>. It allows us</w:t>
      </w:r>
      <w:r w:rsidRPr="00E05454">
        <w:rPr>
          <w:rFonts w:ascii="Arial" w:eastAsiaTheme="minorHAnsi" w:hAnsi="Arial" w:cs="Times New Roman"/>
          <w:bCs/>
          <w:color w:val="000000" w:themeColor="text1"/>
          <w:szCs w:val="21"/>
        </w:rPr>
        <w:t xml:space="preserve"> to offer a ‘thank-you’ in the way of exclusive rewards for </w:t>
      </w:r>
      <w:r w:rsidR="00E05454">
        <w:rPr>
          <w:rFonts w:ascii="Arial" w:eastAsiaTheme="minorHAnsi" w:hAnsi="Arial" w:cs="Times New Roman"/>
          <w:bCs/>
          <w:color w:val="000000" w:themeColor="text1"/>
          <w:szCs w:val="21"/>
        </w:rPr>
        <w:t>our customers’</w:t>
      </w:r>
      <w:r w:rsidR="00E05454" w:rsidRPr="00E05454">
        <w:rPr>
          <w:rFonts w:ascii="Arial" w:eastAsiaTheme="minorHAnsi" w:hAnsi="Arial" w:cs="Times New Roman"/>
          <w:bCs/>
          <w:color w:val="000000" w:themeColor="text1"/>
          <w:szCs w:val="21"/>
        </w:rPr>
        <w:t xml:space="preserve"> </w:t>
      </w:r>
      <w:r w:rsidRPr="00E05454">
        <w:rPr>
          <w:rFonts w:ascii="Arial" w:eastAsiaTheme="minorHAnsi" w:hAnsi="Arial" w:cs="Times New Roman"/>
          <w:bCs/>
          <w:color w:val="000000" w:themeColor="text1"/>
          <w:szCs w:val="21"/>
        </w:rPr>
        <w:t xml:space="preserve">loyalty and commitment to Trelleborg. </w:t>
      </w:r>
    </w:p>
    <w:p w14:paraId="004986BE" w14:textId="23FBDD49" w:rsidR="007019D9" w:rsidRPr="00E05454" w:rsidRDefault="003D53D4" w:rsidP="004318FA">
      <w:pPr>
        <w:spacing w:after="160" w:line="360" w:lineRule="auto"/>
        <w:jc w:val="both"/>
        <w:rPr>
          <w:rFonts w:ascii="Arial" w:eastAsiaTheme="minorHAnsi" w:hAnsi="Arial" w:cs="Times New Roman"/>
          <w:bCs/>
          <w:color w:val="000000" w:themeColor="text1"/>
          <w:szCs w:val="21"/>
        </w:rPr>
      </w:pPr>
      <w:r>
        <w:rPr>
          <w:rFonts w:ascii="Arial" w:eastAsiaTheme="minorHAnsi" w:hAnsi="Arial" w:cs="Times New Roman"/>
          <w:bCs/>
          <w:color w:val="000000" w:themeColor="text1"/>
          <w:szCs w:val="21"/>
        </w:rPr>
        <w:t>“</w:t>
      </w:r>
      <w:r w:rsidR="007019D9" w:rsidRPr="00E05454">
        <w:rPr>
          <w:rFonts w:ascii="Arial" w:eastAsiaTheme="minorHAnsi" w:hAnsi="Arial" w:cs="Times New Roman"/>
          <w:bCs/>
          <w:color w:val="000000" w:themeColor="text1"/>
          <w:szCs w:val="21"/>
        </w:rPr>
        <w:t xml:space="preserve">We strive hard to continually evolve and perfect our products, with the sole aim of enhancing, protecting and growing </w:t>
      </w:r>
      <w:r>
        <w:rPr>
          <w:rFonts w:ascii="Arial" w:eastAsiaTheme="minorHAnsi" w:hAnsi="Arial" w:cs="Times New Roman"/>
          <w:bCs/>
          <w:color w:val="000000" w:themeColor="text1"/>
          <w:szCs w:val="21"/>
        </w:rPr>
        <w:t>our</w:t>
      </w:r>
      <w:r w:rsidRPr="00E05454">
        <w:rPr>
          <w:rFonts w:ascii="Arial" w:eastAsiaTheme="minorHAnsi" w:hAnsi="Arial" w:cs="Times New Roman"/>
          <w:bCs/>
          <w:color w:val="000000" w:themeColor="text1"/>
          <w:szCs w:val="21"/>
        </w:rPr>
        <w:t xml:space="preserve"> </w:t>
      </w:r>
      <w:r w:rsidR="007019D9" w:rsidRPr="00E05454">
        <w:rPr>
          <w:rFonts w:ascii="Arial" w:eastAsiaTheme="minorHAnsi" w:hAnsi="Arial" w:cs="Times New Roman"/>
          <w:bCs/>
          <w:color w:val="000000" w:themeColor="text1"/>
          <w:szCs w:val="21"/>
        </w:rPr>
        <w:t>customer</w:t>
      </w:r>
      <w:r>
        <w:rPr>
          <w:rFonts w:ascii="Arial" w:eastAsiaTheme="minorHAnsi" w:hAnsi="Arial" w:cs="Times New Roman"/>
          <w:bCs/>
          <w:color w:val="000000" w:themeColor="text1"/>
          <w:szCs w:val="21"/>
        </w:rPr>
        <w:t>s’</w:t>
      </w:r>
      <w:r w:rsidR="007019D9" w:rsidRPr="00E05454">
        <w:rPr>
          <w:rFonts w:ascii="Arial" w:eastAsiaTheme="minorHAnsi" w:hAnsi="Arial" w:cs="Times New Roman"/>
          <w:bCs/>
          <w:color w:val="000000" w:themeColor="text1"/>
          <w:szCs w:val="21"/>
        </w:rPr>
        <w:t xml:space="preserve"> business</w:t>
      </w:r>
      <w:r>
        <w:rPr>
          <w:rFonts w:ascii="Arial" w:eastAsiaTheme="minorHAnsi" w:hAnsi="Arial" w:cs="Times New Roman"/>
          <w:bCs/>
          <w:color w:val="000000" w:themeColor="text1"/>
          <w:szCs w:val="21"/>
        </w:rPr>
        <w:t>es</w:t>
      </w:r>
      <w:r w:rsidR="007019D9" w:rsidRPr="00E05454">
        <w:rPr>
          <w:rFonts w:ascii="Arial" w:eastAsiaTheme="minorHAnsi" w:hAnsi="Arial" w:cs="Times New Roman"/>
          <w:bCs/>
          <w:color w:val="000000" w:themeColor="text1"/>
          <w:szCs w:val="21"/>
        </w:rPr>
        <w:t xml:space="preserve">. By welcoming new </w:t>
      </w:r>
      <w:proofErr w:type="spellStart"/>
      <w:r w:rsidR="007019D9" w:rsidRPr="00E05454">
        <w:rPr>
          <w:rFonts w:ascii="Arial" w:eastAsiaTheme="minorHAnsi" w:hAnsi="Arial" w:cs="Times New Roman"/>
          <w:bCs/>
          <w:color w:val="000000" w:themeColor="text1"/>
          <w:szCs w:val="21"/>
        </w:rPr>
        <w:t>Agriplus</w:t>
      </w:r>
      <w:proofErr w:type="spellEnd"/>
      <w:r w:rsidR="007019D9" w:rsidRPr="00E05454">
        <w:rPr>
          <w:rFonts w:ascii="Arial" w:eastAsiaTheme="minorHAnsi" w:hAnsi="Arial" w:cs="Times New Roman"/>
          <w:bCs/>
          <w:color w:val="000000" w:themeColor="text1"/>
          <w:szCs w:val="21"/>
        </w:rPr>
        <w:t xml:space="preserve"> partners on</w:t>
      </w:r>
      <w:r w:rsidR="00E05454">
        <w:rPr>
          <w:rFonts w:ascii="Arial" w:eastAsiaTheme="minorHAnsi" w:hAnsi="Arial" w:cs="Times New Roman"/>
          <w:bCs/>
          <w:color w:val="000000" w:themeColor="text1"/>
          <w:szCs w:val="21"/>
        </w:rPr>
        <w:t>-</w:t>
      </w:r>
      <w:r w:rsidR="007019D9" w:rsidRPr="00E05454">
        <w:rPr>
          <w:rFonts w:ascii="Arial" w:eastAsiaTheme="minorHAnsi" w:hAnsi="Arial" w:cs="Times New Roman"/>
          <w:bCs/>
          <w:color w:val="000000" w:themeColor="text1"/>
          <w:szCs w:val="21"/>
        </w:rPr>
        <w:t>board</w:t>
      </w:r>
      <w:r w:rsidR="00E05454">
        <w:rPr>
          <w:rFonts w:ascii="Arial" w:eastAsiaTheme="minorHAnsi" w:hAnsi="Arial" w:cs="Times New Roman"/>
          <w:bCs/>
          <w:color w:val="000000" w:themeColor="text1"/>
          <w:szCs w:val="21"/>
        </w:rPr>
        <w:t>,</w:t>
      </w:r>
      <w:r w:rsidR="007019D9" w:rsidRPr="00E05454">
        <w:rPr>
          <w:rFonts w:ascii="Arial" w:eastAsiaTheme="minorHAnsi" w:hAnsi="Arial" w:cs="Times New Roman"/>
          <w:bCs/>
          <w:color w:val="000000" w:themeColor="text1"/>
          <w:szCs w:val="21"/>
        </w:rPr>
        <w:t xml:space="preserve"> we look forward to </w:t>
      </w:r>
      <w:r w:rsidR="002F313E">
        <w:rPr>
          <w:rFonts w:ascii="Arial" w:eastAsiaTheme="minorHAnsi" w:hAnsi="Arial" w:cs="Times New Roman"/>
          <w:bCs/>
          <w:color w:val="000000" w:themeColor="text1"/>
          <w:szCs w:val="21"/>
        </w:rPr>
        <w:t>establishing</w:t>
      </w:r>
      <w:r w:rsidR="002F313E" w:rsidRPr="00E05454">
        <w:rPr>
          <w:rFonts w:ascii="Arial" w:eastAsiaTheme="minorHAnsi" w:hAnsi="Arial" w:cs="Times New Roman"/>
          <w:bCs/>
          <w:color w:val="000000" w:themeColor="text1"/>
          <w:szCs w:val="21"/>
        </w:rPr>
        <w:t xml:space="preserve"> </w:t>
      </w:r>
      <w:r w:rsidR="007019D9" w:rsidRPr="00E05454">
        <w:rPr>
          <w:rFonts w:ascii="Arial" w:eastAsiaTheme="minorHAnsi" w:hAnsi="Arial" w:cs="Times New Roman"/>
          <w:bCs/>
          <w:color w:val="000000" w:themeColor="text1"/>
          <w:szCs w:val="21"/>
        </w:rPr>
        <w:t>new ground together and leading the way through an ever-changing and fast paced industry</w:t>
      </w:r>
      <w:r w:rsidR="00E05454">
        <w:rPr>
          <w:rFonts w:ascii="Arial" w:eastAsiaTheme="minorHAnsi" w:hAnsi="Arial" w:cs="Times New Roman"/>
          <w:bCs/>
          <w:color w:val="000000" w:themeColor="text1"/>
          <w:szCs w:val="21"/>
        </w:rPr>
        <w:t>.</w:t>
      </w:r>
      <w:r w:rsidR="007019D9" w:rsidRPr="00E05454">
        <w:rPr>
          <w:rFonts w:ascii="Arial" w:eastAsiaTheme="minorHAnsi" w:hAnsi="Arial" w:cs="Times New Roman"/>
          <w:bCs/>
          <w:color w:val="000000" w:themeColor="text1"/>
          <w:szCs w:val="21"/>
        </w:rPr>
        <w:t>”</w:t>
      </w:r>
    </w:p>
    <w:p w14:paraId="1FC2C931" w14:textId="59FEED66" w:rsidR="007019D9" w:rsidRPr="00E05454" w:rsidRDefault="007019D9" w:rsidP="004318FA">
      <w:pPr>
        <w:spacing w:after="160" w:line="360" w:lineRule="auto"/>
        <w:jc w:val="both"/>
        <w:rPr>
          <w:rFonts w:ascii="Arial" w:eastAsiaTheme="minorHAnsi" w:hAnsi="Arial" w:cs="Times New Roman"/>
          <w:bCs/>
          <w:color w:val="000000" w:themeColor="text1"/>
          <w:szCs w:val="21"/>
        </w:rPr>
      </w:pPr>
      <w:r w:rsidRPr="00E05454">
        <w:rPr>
          <w:rFonts w:ascii="Arial" w:eastAsiaTheme="minorHAnsi" w:hAnsi="Arial" w:cs="Times New Roman"/>
          <w:bCs/>
          <w:color w:val="000000" w:themeColor="text1"/>
          <w:szCs w:val="21"/>
        </w:rPr>
        <w:t xml:space="preserve">Trelleborg are </w:t>
      </w:r>
      <w:r w:rsidR="002F313E">
        <w:rPr>
          <w:rFonts w:ascii="Arial" w:eastAsiaTheme="minorHAnsi" w:hAnsi="Arial" w:cs="Times New Roman"/>
          <w:bCs/>
          <w:color w:val="000000" w:themeColor="text1"/>
          <w:szCs w:val="21"/>
        </w:rPr>
        <w:t xml:space="preserve">also </w:t>
      </w:r>
      <w:r w:rsidRPr="00E05454">
        <w:rPr>
          <w:rFonts w:ascii="Arial" w:eastAsiaTheme="minorHAnsi" w:hAnsi="Arial" w:cs="Times New Roman"/>
          <w:bCs/>
          <w:color w:val="000000" w:themeColor="text1"/>
          <w:szCs w:val="21"/>
        </w:rPr>
        <w:t xml:space="preserve">keen to accelerate customer performance by offering </w:t>
      </w:r>
      <w:proofErr w:type="spellStart"/>
      <w:r w:rsidRPr="00E05454">
        <w:rPr>
          <w:rFonts w:ascii="Arial" w:eastAsiaTheme="minorHAnsi" w:hAnsi="Arial" w:cs="Times New Roman"/>
          <w:bCs/>
          <w:color w:val="000000" w:themeColor="text1"/>
          <w:szCs w:val="21"/>
        </w:rPr>
        <w:t>Agriplus</w:t>
      </w:r>
      <w:proofErr w:type="spellEnd"/>
      <w:r w:rsidRPr="00E05454">
        <w:rPr>
          <w:rFonts w:ascii="Arial" w:eastAsiaTheme="minorHAnsi" w:hAnsi="Arial" w:cs="Times New Roman"/>
          <w:bCs/>
          <w:color w:val="000000" w:themeColor="text1"/>
          <w:szCs w:val="21"/>
        </w:rPr>
        <w:t xml:space="preserve"> partners access to an exclusive training platform where additional points can be earned. The platform offers </w:t>
      </w:r>
      <w:proofErr w:type="spellStart"/>
      <w:r w:rsidRPr="00E05454">
        <w:rPr>
          <w:rFonts w:ascii="Arial" w:eastAsiaTheme="minorHAnsi" w:hAnsi="Arial" w:cs="Times New Roman"/>
          <w:bCs/>
          <w:color w:val="000000" w:themeColor="text1"/>
          <w:szCs w:val="21"/>
        </w:rPr>
        <w:t>Agriplus</w:t>
      </w:r>
      <w:proofErr w:type="spellEnd"/>
      <w:r w:rsidRPr="00E05454">
        <w:rPr>
          <w:rFonts w:ascii="Arial" w:eastAsiaTheme="minorHAnsi" w:hAnsi="Arial" w:cs="Times New Roman"/>
          <w:bCs/>
          <w:color w:val="000000" w:themeColor="text1"/>
          <w:szCs w:val="21"/>
        </w:rPr>
        <w:t xml:space="preserve"> partners the opportunity to expand their technical knowledge, better understand the Trelleborg range and latest innovations, along with the opportunity to participate in online training</w:t>
      </w:r>
      <w:r w:rsidR="003D53D4">
        <w:rPr>
          <w:rFonts w:ascii="Arial" w:eastAsiaTheme="minorHAnsi" w:hAnsi="Arial" w:cs="Times New Roman"/>
          <w:bCs/>
          <w:color w:val="000000" w:themeColor="text1"/>
          <w:szCs w:val="21"/>
        </w:rPr>
        <w:t>,</w:t>
      </w:r>
      <w:r w:rsidRPr="00E05454">
        <w:rPr>
          <w:rFonts w:ascii="Arial" w:eastAsiaTheme="minorHAnsi" w:hAnsi="Arial" w:cs="Times New Roman"/>
          <w:bCs/>
          <w:color w:val="000000" w:themeColor="text1"/>
          <w:szCs w:val="21"/>
        </w:rPr>
        <w:t xml:space="preserve"> or access and download brochures and product information.</w:t>
      </w:r>
    </w:p>
    <w:p w14:paraId="058DB8A9" w14:textId="0CFE605B" w:rsidR="00F84FEA" w:rsidRDefault="003D53D4" w:rsidP="004318FA">
      <w:pPr>
        <w:spacing w:line="360" w:lineRule="auto"/>
        <w:jc w:val="both"/>
        <w:rPr>
          <w:rFonts w:ascii="Arial" w:eastAsiaTheme="minorHAnsi" w:hAnsi="Arial" w:cs="Times New Roman"/>
          <w:bCs/>
          <w:color w:val="000000" w:themeColor="text1"/>
          <w:szCs w:val="21"/>
        </w:rPr>
      </w:pPr>
      <w:r>
        <w:rPr>
          <w:rFonts w:ascii="Arial" w:eastAsiaTheme="minorHAnsi" w:hAnsi="Arial" w:cs="Times New Roman"/>
          <w:bCs/>
          <w:color w:val="000000" w:themeColor="text1"/>
          <w:szCs w:val="21"/>
        </w:rPr>
        <w:t>F</w:t>
      </w:r>
      <w:r w:rsidR="002F313E">
        <w:rPr>
          <w:rFonts w:ascii="Arial" w:eastAsiaTheme="minorHAnsi" w:hAnsi="Arial" w:cs="Times New Roman"/>
          <w:bCs/>
          <w:color w:val="000000" w:themeColor="text1"/>
          <w:szCs w:val="21"/>
        </w:rPr>
        <w:t>urther information on b</w:t>
      </w:r>
      <w:r w:rsidR="002F313E" w:rsidRPr="00E05454">
        <w:rPr>
          <w:rFonts w:ascii="Arial" w:eastAsiaTheme="minorHAnsi" w:hAnsi="Arial" w:cs="Times New Roman"/>
          <w:bCs/>
          <w:color w:val="000000" w:themeColor="text1"/>
          <w:szCs w:val="21"/>
        </w:rPr>
        <w:t>ecom</w:t>
      </w:r>
      <w:r w:rsidR="002F313E">
        <w:rPr>
          <w:rFonts w:ascii="Arial" w:eastAsiaTheme="minorHAnsi" w:hAnsi="Arial" w:cs="Times New Roman"/>
          <w:bCs/>
          <w:color w:val="000000" w:themeColor="text1"/>
          <w:szCs w:val="21"/>
        </w:rPr>
        <w:t>ing</w:t>
      </w:r>
      <w:r w:rsidR="002F313E" w:rsidRPr="00E05454">
        <w:rPr>
          <w:rFonts w:ascii="Arial" w:eastAsiaTheme="minorHAnsi" w:hAnsi="Arial" w:cs="Times New Roman"/>
          <w:bCs/>
          <w:color w:val="000000" w:themeColor="text1"/>
          <w:szCs w:val="21"/>
        </w:rPr>
        <w:t xml:space="preserve"> </w:t>
      </w:r>
      <w:r w:rsidR="00F84FEA" w:rsidRPr="00E05454">
        <w:rPr>
          <w:rFonts w:ascii="Arial" w:eastAsiaTheme="minorHAnsi" w:hAnsi="Arial" w:cs="Times New Roman"/>
          <w:bCs/>
          <w:color w:val="000000" w:themeColor="text1"/>
          <w:szCs w:val="21"/>
        </w:rPr>
        <w:t xml:space="preserve">a Trelleborg </w:t>
      </w:r>
      <w:proofErr w:type="spellStart"/>
      <w:r w:rsidR="00F84FEA" w:rsidRPr="00E05454">
        <w:rPr>
          <w:rFonts w:ascii="Arial" w:eastAsiaTheme="minorHAnsi" w:hAnsi="Arial" w:cs="Times New Roman"/>
          <w:bCs/>
          <w:color w:val="000000" w:themeColor="text1"/>
          <w:szCs w:val="21"/>
        </w:rPr>
        <w:t>Agriplus</w:t>
      </w:r>
      <w:proofErr w:type="spellEnd"/>
      <w:r w:rsidR="00F84FEA" w:rsidRPr="00E05454">
        <w:rPr>
          <w:rFonts w:ascii="Arial" w:eastAsiaTheme="minorHAnsi" w:hAnsi="Arial" w:cs="Times New Roman"/>
          <w:bCs/>
          <w:color w:val="000000" w:themeColor="text1"/>
          <w:szCs w:val="21"/>
        </w:rPr>
        <w:t xml:space="preserve"> partner </w:t>
      </w:r>
      <w:r w:rsidR="002F313E">
        <w:rPr>
          <w:rFonts w:ascii="Arial" w:eastAsiaTheme="minorHAnsi" w:hAnsi="Arial" w:cs="Times New Roman"/>
          <w:bCs/>
          <w:color w:val="000000" w:themeColor="text1"/>
          <w:szCs w:val="21"/>
        </w:rPr>
        <w:t>can be obtained from</w:t>
      </w:r>
      <w:r w:rsidR="00F84FEA" w:rsidRPr="00E05454">
        <w:rPr>
          <w:rFonts w:ascii="Arial" w:eastAsiaTheme="minorHAnsi" w:hAnsi="Arial" w:cs="Times New Roman"/>
          <w:bCs/>
          <w:color w:val="000000" w:themeColor="text1"/>
          <w:szCs w:val="21"/>
        </w:rPr>
        <w:t xml:space="preserve"> </w:t>
      </w:r>
      <w:hyperlink r:id="rId8" w:history="1">
        <w:r w:rsidR="004318FA" w:rsidRPr="00E05454">
          <w:rPr>
            <w:rStyle w:val="Hyperlink"/>
            <w:rFonts w:ascii="Arial" w:eastAsiaTheme="minorHAnsi" w:hAnsi="Arial" w:cs="Times New Roman"/>
            <w:bCs/>
            <w:szCs w:val="21"/>
          </w:rPr>
          <w:t>https://uk.trelleborg-agriplus.com</w:t>
        </w:r>
      </w:hyperlink>
      <w:r w:rsidR="00F84FEA" w:rsidRPr="00E05454">
        <w:rPr>
          <w:rFonts w:ascii="Arial" w:eastAsiaTheme="minorHAnsi" w:hAnsi="Arial" w:cs="Times New Roman"/>
          <w:bCs/>
          <w:color w:val="000000" w:themeColor="text1"/>
          <w:szCs w:val="21"/>
        </w:rPr>
        <w:t xml:space="preserve">, or </w:t>
      </w:r>
      <w:r w:rsidR="002F313E">
        <w:rPr>
          <w:rFonts w:ascii="Arial" w:eastAsiaTheme="minorHAnsi" w:hAnsi="Arial" w:cs="Times New Roman"/>
          <w:bCs/>
          <w:color w:val="000000" w:themeColor="text1"/>
          <w:szCs w:val="21"/>
        </w:rPr>
        <w:t xml:space="preserve">customers can </w:t>
      </w:r>
      <w:r w:rsidR="00F84FEA" w:rsidRPr="00E05454">
        <w:rPr>
          <w:rFonts w:ascii="Arial" w:eastAsiaTheme="minorHAnsi" w:hAnsi="Arial" w:cs="Times New Roman"/>
          <w:bCs/>
          <w:color w:val="000000" w:themeColor="text1"/>
          <w:szCs w:val="21"/>
        </w:rPr>
        <w:t xml:space="preserve">contact </w:t>
      </w:r>
      <w:r w:rsidR="002F313E">
        <w:rPr>
          <w:rFonts w:ascii="Arial" w:eastAsiaTheme="minorHAnsi" w:hAnsi="Arial" w:cs="Times New Roman"/>
          <w:bCs/>
          <w:color w:val="000000" w:themeColor="text1"/>
          <w:szCs w:val="21"/>
        </w:rPr>
        <w:t>their</w:t>
      </w:r>
      <w:r w:rsidR="002F313E" w:rsidRPr="00E05454">
        <w:rPr>
          <w:rFonts w:ascii="Arial" w:eastAsiaTheme="minorHAnsi" w:hAnsi="Arial" w:cs="Times New Roman"/>
          <w:bCs/>
          <w:color w:val="000000" w:themeColor="text1"/>
          <w:szCs w:val="21"/>
        </w:rPr>
        <w:t xml:space="preserve"> </w:t>
      </w:r>
      <w:r w:rsidR="00F84FEA" w:rsidRPr="00E05454">
        <w:rPr>
          <w:rFonts w:ascii="Arial" w:eastAsiaTheme="minorHAnsi" w:hAnsi="Arial" w:cs="Times New Roman"/>
          <w:bCs/>
          <w:color w:val="000000" w:themeColor="text1"/>
          <w:szCs w:val="21"/>
        </w:rPr>
        <w:t>local TPC</w:t>
      </w:r>
      <w:r w:rsidR="002F313E">
        <w:rPr>
          <w:rFonts w:ascii="Arial" w:eastAsiaTheme="minorHAnsi" w:hAnsi="Arial" w:cs="Times New Roman"/>
          <w:bCs/>
          <w:color w:val="000000" w:themeColor="text1"/>
          <w:szCs w:val="21"/>
        </w:rPr>
        <w:t>.</w:t>
      </w:r>
      <w:r w:rsidR="00F84FEA" w:rsidRPr="00E05454">
        <w:rPr>
          <w:rFonts w:ascii="Arial" w:eastAsiaTheme="minorHAnsi" w:hAnsi="Arial" w:cs="Times New Roman"/>
          <w:bCs/>
          <w:color w:val="000000" w:themeColor="text1"/>
          <w:szCs w:val="21"/>
        </w:rPr>
        <w:t xml:space="preserve"> </w:t>
      </w:r>
      <w:r w:rsidR="002F313E">
        <w:rPr>
          <w:rFonts w:ascii="Arial" w:eastAsiaTheme="minorHAnsi" w:hAnsi="Arial" w:cs="Times New Roman"/>
          <w:bCs/>
          <w:color w:val="000000" w:themeColor="text1"/>
          <w:szCs w:val="21"/>
        </w:rPr>
        <w:t>F</w:t>
      </w:r>
      <w:r w:rsidR="002F313E" w:rsidRPr="00E05454">
        <w:rPr>
          <w:rFonts w:ascii="Arial" w:eastAsiaTheme="minorHAnsi" w:hAnsi="Arial" w:cs="Times New Roman"/>
          <w:bCs/>
          <w:color w:val="000000" w:themeColor="text1"/>
          <w:szCs w:val="21"/>
        </w:rPr>
        <w:t xml:space="preserve">or </w:t>
      </w:r>
      <w:r w:rsidR="00F84FEA" w:rsidRPr="00E05454">
        <w:rPr>
          <w:rFonts w:ascii="Arial" w:eastAsiaTheme="minorHAnsi" w:hAnsi="Arial" w:cs="Times New Roman"/>
          <w:bCs/>
          <w:color w:val="000000" w:themeColor="text1"/>
          <w:szCs w:val="21"/>
        </w:rPr>
        <w:t>more details</w:t>
      </w:r>
      <w:r w:rsidR="002F313E">
        <w:rPr>
          <w:rFonts w:ascii="Arial" w:eastAsiaTheme="minorHAnsi" w:hAnsi="Arial" w:cs="Times New Roman"/>
          <w:bCs/>
          <w:color w:val="000000" w:themeColor="text1"/>
          <w:szCs w:val="21"/>
        </w:rPr>
        <w:t xml:space="preserve"> on these go to</w:t>
      </w:r>
      <w:r w:rsidR="00F84FEA" w:rsidRPr="00E05454">
        <w:rPr>
          <w:rFonts w:ascii="Arial" w:eastAsiaTheme="minorHAnsi" w:hAnsi="Arial" w:cs="Times New Roman"/>
          <w:bCs/>
          <w:color w:val="000000" w:themeColor="text1"/>
          <w:szCs w:val="21"/>
        </w:rPr>
        <w:t xml:space="preserve"> </w:t>
      </w:r>
      <w:hyperlink r:id="rId9" w:history="1">
        <w:r w:rsidR="004318FA" w:rsidRPr="00E05454">
          <w:rPr>
            <w:rStyle w:val="Hyperlink"/>
            <w:rFonts w:ascii="Arial" w:eastAsiaTheme="minorHAnsi" w:hAnsi="Arial" w:cs="Times New Roman"/>
            <w:bCs/>
            <w:szCs w:val="21"/>
          </w:rPr>
          <w:t>https://uk.trelleborg-agriplus.com/TireDealers</w:t>
        </w:r>
      </w:hyperlink>
      <w:r w:rsidR="00F84FEA" w:rsidRPr="00E05454">
        <w:rPr>
          <w:rFonts w:ascii="Arial" w:eastAsiaTheme="minorHAnsi" w:hAnsi="Arial" w:cs="Times New Roman"/>
          <w:bCs/>
          <w:color w:val="000000" w:themeColor="text1"/>
          <w:szCs w:val="21"/>
        </w:rPr>
        <w:t>.</w:t>
      </w:r>
    </w:p>
    <w:p w14:paraId="15C34167" w14:textId="77777777" w:rsidR="007A23DB" w:rsidRPr="00E05454" w:rsidRDefault="007A23DB" w:rsidP="004318FA">
      <w:pPr>
        <w:spacing w:line="360" w:lineRule="auto"/>
        <w:jc w:val="both"/>
        <w:rPr>
          <w:rFonts w:ascii="Arial" w:eastAsiaTheme="minorHAnsi" w:hAnsi="Arial" w:cs="Times New Roman"/>
          <w:bCs/>
          <w:color w:val="000000" w:themeColor="text1"/>
          <w:szCs w:val="21"/>
        </w:rPr>
      </w:pPr>
    </w:p>
    <w:p w14:paraId="571CC93D" w14:textId="77777777" w:rsidR="001C6277" w:rsidRPr="00E05454" w:rsidRDefault="001C6277" w:rsidP="001C6277">
      <w:pPr>
        <w:spacing w:after="120" w:line="360" w:lineRule="auto"/>
        <w:ind w:left="-144"/>
        <w:jc w:val="center"/>
        <w:rPr>
          <w:rFonts w:ascii="Arial" w:hAnsi="Arial" w:cs="Arial"/>
          <w:b/>
          <w:bCs/>
          <w:sz w:val="20"/>
          <w:szCs w:val="20"/>
        </w:rPr>
      </w:pPr>
      <w:r w:rsidRPr="00E05454">
        <w:rPr>
          <w:rFonts w:ascii="Arial" w:hAnsi="Arial" w:cs="Arial"/>
          <w:b/>
          <w:bCs/>
          <w:sz w:val="20"/>
          <w:szCs w:val="20"/>
        </w:rPr>
        <w:lastRenderedPageBreak/>
        <w:t>-ENDS-</w:t>
      </w:r>
    </w:p>
    <w:p w14:paraId="571CC93E" w14:textId="77777777" w:rsidR="001C6277" w:rsidRPr="00E05454" w:rsidRDefault="001C6277" w:rsidP="001C6277">
      <w:pPr>
        <w:spacing w:after="0" w:line="360" w:lineRule="auto"/>
        <w:ind w:right="142"/>
        <w:jc w:val="both"/>
        <w:rPr>
          <w:rStyle w:val="Hyperlink"/>
          <w:rFonts w:eastAsia="Times New Roman"/>
        </w:rPr>
      </w:pPr>
      <w:r w:rsidRPr="00E05454">
        <w:rPr>
          <w:rFonts w:ascii="Arial" w:hAnsi="Arial" w:cs="Arial"/>
          <w:sz w:val="18"/>
        </w:rPr>
        <w:t xml:space="preserve">For </w:t>
      </w:r>
      <w:r w:rsidRPr="00E05454">
        <w:rPr>
          <w:rFonts w:ascii="Arial" w:hAnsi="Arial" w:cs="Arial"/>
          <w:b/>
          <w:sz w:val="18"/>
        </w:rPr>
        <w:t>press releases</w:t>
      </w:r>
      <w:r w:rsidRPr="00E05454">
        <w:rPr>
          <w:rFonts w:ascii="Arial" w:hAnsi="Arial" w:cs="Arial"/>
          <w:sz w:val="18"/>
        </w:rPr>
        <w:t xml:space="preserve"> from Trelleborg Wheel Systems visit the Press Room at </w:t>
      </w:r>
      <w:hyperlink r:id="rId10" w:history="1">
        <w:r w:rsidRPr="00E05454">
          <w:rPr>
            <w:rStyle w:val="Hyperlink"/>
            <w:rFonts w:ascii="Arial" w:eastAsia="Times New Roman" w:hAnsi="Arial" w:cs="Arial"/>
            <w:sz w:val="18"/>
          </w:rPr>
          <w:t>www.trelleborg.com/wheels</w:t>
        </w:r>
      </w:hyperlink>
      <w:r w:rsidRPr="00E05454">
        <w:rPr>
          <w:rStyle w:val="Hyperlink"/>
          <w:rFonts w:eastAsia="Times New Roman"/>
        </w:rPr>
        <w:t xml:space="preserve">. </w:t>
      </w:r>
    </w:p>
    <w:p w14:paraId="571CC93F" w14:textId="77777777" w:rsidR="001C6277" w:rsidRPr="00E05454" w:rsidRDefault="001C6277" w:rsidP="001C6277">
      <w:pPr>
        <w:spacing w:after="0" w:line="360" w:lineRule="auto"/>
        <w:ind w:right="142"/>
        <w:jc w:val="both"/>
        <w:rPr>
          <w:rStyle w:val="Hyperlink"/>
          <w:rFonts w:eastAsia="Times New Roman"/>
        </w:rPr>
      </w:pPr>
      <w:r w:rsidRPr="00E05454">
        <w:rPr>
          <w:rFonts w:ascii="Arial" w:hAnsi="Arial" w:cs="Arial"/>
          <w:bCs/>
          <w:sz w:val="18"/>
        </w:rPr>
        <w:t xml:space="preserve">For more </w:t>
      </w:r>
      <w:r w:rsidRPr="00E05454">
        <w:rPr>
          <w:rFonts w:ascii="Arial" w:hAnsi="Arial" w:cs="Arial"/>
          <w:b/>
          <w:bCs/>
          <w:sz w:val="18"/>
        </w:rPr>
        <w:t>images</w:t>
      </w:r>
      <w:r w:rsidRPr="00E05454">
        <w:rPr>
          <w:rFonts w:ascii="Arial" w:hAnsi="Arial" w:cs="Arial"/>
          <w:bCs/>
          <w:sz w:val="18"/>
        </w:rPr>
        <w:t xml:space="preserve"> visit </w:t>
      </w:r>
      <w:r w:rsidRPr="00E05454">
        <w:rPr>
          <w:rFonts w:ascii="Arial" w:hAnsi="Arial" w:cs="Arial"/>
          <w:sz w:val="18"/>
        </w:rPr>
        <w:t xml:space="preserve">the image bank at </w:t>
      </w:r>
      <w:hyperlink r:id="rId11" w:history="1">
        <w:r w:rsidRPr="00E05454">
          <w:rPr>
            <w:rStyle w:val="Hyperlink"/>
            <w:rFonts w:ascii="Arial" w:eastAsia="Times New Roman" w:hAnsi="Arial" w:cs="Arial"/>
            <w:sz w:val="18"/>
          </w:rPr>
          <w:t>www.trelleborg.com/wheels</w:t>
        </w:r>
      </w:hyperlink>
    </w:p>
    <w:p w14:paraId="571CC940" w14:textId="77777777" w:rsidR="001C6277" w:rsidRPr="00E05454" w:rsidRDefault="001C6277" w:rsidP="001C6277">
      <w:pPr>
        <w:spacing w:after="0" w:line="360" w:lineRule="auto"/>
        <w:ind w:right="142"/>
        <w:jc w:val="both"/>
        <w:rPr>
          <w:rFonts w:ascii="Arial" w:hAnsi="Arial" w:cs="Arial"/>
          <w:sz w:val="18"/>
        </w:rPr>
      </w:pPr>
    </w:p>
    <w:p w14:paraId="571CC941" w14:textId="77777777" w:rsidR="001C6277" w:rsidRPr="00E05454" w:rsidRDefault="001C6277" w:rsidP="001C6277">
      <w:pPr>
        <w:spacing w:after="0" w:line="360" w:lineRule="auto"/>
        <w:ind w:right="142"/>
        <w:jc w:val="both"/>
        <w:rPr>
          <w:rFonts w:ascii="Arial" w:hAnsi="Arial" w:cs="Arial"/>
          <w:sz w:val="18"/>
        </w:rPr>
      </w:pPr>
      <w:r w:rsidRPr="00E05454">
        <w:rPr>
          <w:rFonts w:ascii="Arial" w:hAnsi="Arial" w:cs="Arial"/>
          <w:sz w:val="18"/>
        </w:rPr>
        <w:t xml:space="preserve">For </w:t>
      </w:r>
      <w:r w:rsidRPr="00E05454">
        <w:rPr>
          <w:rFonts w:ascii="Arial" w:hAnsi="Arial" w:cs="Arial"/>
          <w:b/>
          <w:sz w:val="18"/>
        </w:rPr>
        <w:t>more information</w:t>
      </w:r>
      <w:r w:rsidRPr="00E05454">
        <w:rPr>
          <w:rFonts w:ascii="Arial" w:hAnsi="Arial" w:cs="Arial"/>
          <w:sz w:val="18"/>
        </w:rPr>
        <w:t xml:space="preserve"> or </w:t>
      </w:r>
      <w:r w:rsidRPr="00E05454">
        <w:rPr>
          <w:rFonts w:ascii="Arial" w:hAnsi="Arial" w:cs="Arial"/>
          <w:b/>
          <w:sz w:val="18"/>
        </w:rPr>
        <w:t>high-resolution</w:t>
      </w:r>
      <w:r w:rsidRPr="00E05454">
        <w:rPr>
          <w:rFonts w:ascii="Arial" w:hAnsi="Arial" w:cs="Arial"/>
          <w:sz w:val="18"/>
        </w:rPr>
        <w:t xml:space="preserve"> pictures, please contact:</w:t>
      </w:r>
    </w:p>
    <w:p w14:paraId="571CC942" w14:textId="77777777" w:rsidR="001C6277" w:rsidRPr="00E05454" w:rsidRDefault="009A779C" w:rsidP="001C6277">
      <w:pPr>
        <w:spacing w:after="0" w:line="360" w:lineRule="auto"/>
        <w:ind w:right="142"/>
        <w:jc w:val="both"/>
        <w:rPr>
          <w:rFonts w:ascii="Arial" w:hAnsi="Arial" w:cs="Arial"/>
          <w:sz w:val="18"/>
          <w:szCs w:val="18"/>
        </w:rPr>
      </w:pPr>
      <w:r w:rsidRPr="00E05454">
        <w:rPr>
          <w:rFonts w:ascii="Arial" w:hAnsi="Arial" w:cs="Arial"/>
          <w:sz w:val="18"/>
          <w:szCs w:val="18"/>
        </w:rPr>
        <w:t>Roberta D’Agnano, EMEA Marketing Manager</w:t>
      </w:r>
    </w:p>
    <w:p w14:paraId="571CC943" w14:textId="77777777" w:rsidR="001C6277" w:rsidRPr="00E05454" w:rsidRDefault="001C6277" w:rsidP="001C6277">
      <w:pPr>
        <w:spacing w:after="0" w:line="360" w:lineRule="auto"/>
        <w:ind w:right="142"/>
        <w:jc w:val="both"/>
        <w:rPr>
          <w:rFonts w:ascii="Arial" w:hAnsi="Arial" w:cs="Arial"/>
          <w:sz w:val="18"/>
          <w:szCs w:val="18"/>
        </w:rPr>
      </w:pPr>
      <w:r w:rsidRPr="00E05454">
        <w:rPr>
          <w:rFonts w:ascii="Arial" w:hAnsi="Arial" w:cs="Arial"/>
          <w:sz w:val="18"/>
          <w:szCs w:val="18"/>
        </w:rPr>
        <w:t>Telephone: +39 0774 384</w:t>
      </w:r>
      <w:r w:rsidR="009A779C" w:rsidRPr="00E05454">
        <w:rPr>
          <w:rFonts w:ascii="Arial" w:hAnsi="Arial" w:cs="Arial"/>
          <w:sz w:val="18"/>
          <w:szCs w:val="18"/>
        </w:rPr>
        <w:t>9</w:t>
      </w:r>
      <w:r w:rsidRPr="00E05454">
        <w:rPr>
          <w:rFonts w:ascii="Arial" w:hAnsi="Arial" w:cs="Arial"/>
          <w:sz w:val="18"/>
          <w:szCs w:val="18"/>
        </w:rPr>
        <w:t>21</w:t>
      </w:r>
      <w:r w:rsidR="00206E0B" w:rsidRPr="00E05454">
        <w:rPr>
          <w:rFonts w:ascii="Arial" w:hAnsi="Arial" w:cs="Arial"/>
          <w:sz w:val="18"/>
          <w:szCs w:val="18"/>
        </w:rPr>
        <w:t>; Mobile: +39 346 3069338</w:t>
      </w:r>
    </w:p>
    <w:p w14:paraId="571CC944" w14:textId="77777777" w:rsidR="001C6277" w:rsidRPr="00E05454" w:rsidRDefault="001C6277" w:rsidP="001C6277">
      <w:pPr>
        <w:spacing w:after="0" w:line="360" w:lineRule="auto"/>
        <w:ind w:right="142"/>
        <w:jc w:val="both"/>
        <w:rPr>
          <w:rFonts w:ascii="Arial" w:hAnsi="Arial" w:cs="Arial"/>
          <w:sz w:val="18"/>
          <w:szCs w:val="18"/>
        </w:rPr>
      </w:pPr>
      <w:r w:rsidRPr="00E05454">
        <w:rPr>
          <w:rFonts w:ascii="Arial" w:hAnsi="Arial" w:cs="Arial"/>
          <w:sz w:val="18"/>
          <w:szCs w:val="18"/>
        </w:rPr>
        <w:t xml:space="preserve">Mail: </w:t>
      </w:r>
      <w:hyperlink r:id="rId12" w:history="1">
        <w:r w:rsidR="00206E0B" w:rsidRPr="00E05454">
          <w:rPr>
            <w:rStyle w:val="Hyperlink"/>
            <w:rFonts w:ascii="Arial" w:hAnsi="Arial" w:cs="Arial"/>
            <w:sz w:val="18"/>
            <w:szCs w:val="18"/>
          </w:rPr>
          <w:t>roberta.dagnano@trelleborg.com</w:t>
        </w:r>
      </w:hyperlink>
    </w:p>
    <w:p w14:paraId="571CC945" w14:textId="77777777" w:rsidR="001C6277" w:rsidRPr="00E05454" w:rsidRDefault="001C6277" w:rsidP="001C6277">
      <w:pPr>
        <w:spacing w:after="0" w:line="360" w:lineRule="auto"/>
        <w:ind w:right="142"/>
        <w:jc w:val="both"/>
        <w:rPr>
          <w:rFonts w:ascii="Arial" w:hAnsi="Arial" w:cs="Arial"/>
          <w:i/>
          <w:iCs/>
          <w:sz w:val="18"/>
        </w:rPr>
      </w:pPr>
    </w:p>
    <w:p w14:paraId="571CC946" w14:textId="77777777" w:rsidR="001C6277" w:rsidRPr="00E05454" w:rsidRDefault="001C6277" w:rsidP="001C6277">
      <w:pPr>
        <w:spacing w:after="0" w:line="360" w:lineRule="auto"/>
        <w:jc w:val="both"/>
        <w:rPr>
          <w:rFonts w:ascii="Arial" w:eastAsia="Times New Roman" w:hAnsi="Arial" w:cs="Arial"/>
          <w:sz w:val="18"/>
        </w:rPr>
      </w:pPr>
    </w:p>
    <w:p w14:paraId="571CC947" w14:textId="77777777" w:rsidR="001C6277" w:rsidRPr="00E05454" w:rsidRDefault="001C6277" w:rsidP="001C6277">
      <w:pPr>
        <w:pStyle w:val="A0"/>
        <w:spacing w:after="0" w:line="360" w:lineRule="auto"/>
        <w:jc w:val="both"/>
        <w:rPr>
          <w:rStyle w:val="A"/>
          <w:rFonts w:ascii="Arial" w:hAnsi="Arial" w:cs="Arial"/>
          <w:b/>
          <w:bCs/>
          <w:i/>
          <w:iCs/>
          <w:sz w:val="18"/>
          <w:szCs w:val="18"/>
          <w:lang w:val="en-GB"/>
        </w:rPr>
      </w:pPr>
      <w:r w:rsidRPr="00E05454">
        <w:rPr>
          <w:rStyle w:val="A"/>
          <w:rFonts w:ascii="Arial" w:hAnsi="Arial" w:cs="Arial"/>
          <w:b/>
          <w:bCs/>
          <w:i/>
          <w:iCs/>
          <w:sz w:val="18"/>
          <w:szCs w:val="18"/>
          <w:lang w:val="en-GB"/>
        </w:rPr>
        <w:t xml:space="preserve">Trelleborg </w:t>
      </w:r>
      <w:r w:rsidRPr="00E05454">
        <w:rPr>
          <w:rStyle w:val="A"/>
          <w:rFonts w:ascii="Arial" w:hAnsi="Arial" w:cs="Arial"/>
          <w:bCs/>
          <w:i/>
          <w:iCs/>
          <w:sz w:val="18"/>
          <w:szCs w:val="18"/>
          <w:lang w:val="en-GB"/>
        </w:rPr>
        <w:t xml:space="preserve">Wheel Systems is a leading global supplier of tires and complete wheels for agricultural </w:t>
      </w:r>
      <w:r w:rsidR="00F82469" w:rsidRPr="00E05454">
        <w:rPr>
          <w:rStyle w:val="A"/>
          <w:rFonts w:ascii="Arial" w:hAnsi="Arial" w:cs="Arial"/>
          <w:bCs/>
          <w:i/>
          <w:iCs/>
          <w:sz w:val="18"/>
          <w:szCs w:val="18"/>
          <w:lang w:val="en-GB"/>
        </w:rPr>
        <w:t>machines, material</w:t>
      </w:r>
      <w:r w:rsidRPr="00E05454">
        <w:rPr>
          <w:rStyle w:val="A"/>
          <w:rFonts w:ascii="Arial" w:hAnsi="Arial" w:cs="Arial"/>
          <w:bCs/>
          <w:i/>
          <w:iCs/>
          <w:sz w:val="18"/>
          <w:szCs w:val="18"/>
          <w:lang w:val="en-GB"/>
        </w:rPr>
        <w:t xml:space="preserve"> handling, construction vehicles, motorcycles, bicycle and other specialty segments. It offers highly specialized solutions to create added value for customers and is partner of the leading Original Equipment Manufacturers. Its manufacturing facilities </w:t>
      </w:r>
      <w:proofErr w:type="gramStart"/>
      <w:r w:rsidRPr="00E05454">
        <w:rPr>
          <w:rStyle w:val="A"/>
          <w:rFonts w:ascii="Arial" w:hAnsi="Arial" w:cs="Arial"/>
          <w:bCs/>
          <w:i/>
          <w:iCs/>
          <w:sz w:val="18"/>
          <w:szCs w:val="18"/>
          <w:lang w:val="en-GB"/>
        </w:rPr>
        <w:t>are located in</w:t>
      </w:r>
      <w:proofErr w:type="gramEnd"/>
      <w:r w:rsidRPr="00E05454">
        <w:rPr>
          <w:rStyle w:val="A"/>
          <w:rFonts w:ascii="Arial" w:hAnsi="Arial" w:cs="Arial"/>
          <w:bCs/>
          <w:i/>
          <w:iCs/>
          <w:sz w:val="18"/>
          <w:szCs w:val="18"/>
          <w:lang w:val="en-GB"/>
        </w:rPr>
        <w:t xml:space="preserve"> Italy, Latvia, Brazil, Czech Republic, Serb</w:t>
      </w:r>
      <w:r w:rsidR="00120FAC" w:rsidRPr="00E05454">
        <w:rPr>
          <w:rStyle w:val="A"/>
          <w:rFonts w:ascii="Arial" w:hAnsi="Arial" w:cs="Arial"/>
          <w:bCs/>
          <w:i/>
          <w:iCs/>
          <w:sz w:val="18"/>
          <w:szCs w:val="18"/>
          <w:lang w:val="en-GB"/>
        </w:rPr>
        <w:t xml:space="preserve">ia, Slovenia, China, Sri Lanka </w:t>
      </w:r>
      <w:r w:rsidRPr="00E05454">
        <w:rPr>
          <w:rStyle w:val="A"/>
          <w:rFonts w:ascii="Arial" w:hAnsi="Arial" w:cs="Arial"/>
          <w:bCs/>
          <w:i/>
          <w:iCs/>
          <w:sz w:val="18"/>
          <w:szCs w:val="18"/>
          <w:lang w:val="en-GB"/>
        </w:rPr>
        <w:t>and U.S.</w:t>
      </w:r>
      <w:r w:rsidRPr="00E05454">
        <w:rPr>
          <w:rStyle w:val="Hyperlink"/>
          <w:rFonts w:eastAsia="Times New Roman"/>
          <w:i/>
          <w:bdr w:val="none" w:sz="0" w:space="0" w:color="auto"/>
          <w:lang w:val="en-GB" w:eastAsia="en-US"/>
        </w:rPr>
        <w:t xml:space="preserve"> </w:t>
      </w:r>
      <w:hyperlink r:id="rId13" w:history="1">
        <w:r w:rsidRPr="00E05454">
          <w:rPr>
            <w:rStyle w:val="Hyperlink"/>
            <w:rFonts w:ascii="Arial" w:eastAsia="Times New Roman" w:hAnsi="Arial" w:cs="Arial"/>
            <w:i/>
            <w:sz w:val="18"/>
            <w:bdr w:val="none" w:sz="0" w:space="0" w:color="auto"/>
            <w:lang w:val="en-GB" w:eastAsia="en-US"/>
          </w:rPr>
          <w:t>www.trelleborg.com/wheels</w:t>
        </w:r>
      </w:hyperlink>
    </w:p>
    <w:p w14:paraId="571CC949" w14:textId="34DE8CEB" w:rsidR="001C6277" w:rsidRPr="00E05454" w:rsidRDefault="001C6277" w:rsidP="001C6277">
      <w:pPr>
        <w:spacing w:line="360" w:lineRule="auto"/>
        <w:rPr>
          <w:rStyle w:val="A"/>
          <w:rFonts w:ascii="Arial" w:hAnsi="Arial" w:cs="Arial"/>
          <w:bCs/>
          <w:i/>
          <w:iCs/>
          <w:color w:val="000000"/>
          <w:sz w:val="18"/>
          <w:szCs w:val="18"/>
          <w:u w:color="000000"/>
          <w:bdr w:val="nil"/>
          <w:lang w:val="en-GB" w:eastAsia="zh-CN"/>
        </w:rPr>
      </w:pPr>
    </w:p>
    <w:p w14:paraId="623A4183" w14:textId="77777777" w:rsidR="004318FA" w:rsidRPr="00E05454" w:rsidRDefault="004318FA" w:rsidP="004318FA">
      <w:pPr>
        <w:spacing w:line="360" w:lineRule="auto"/>
        <w:ind w:right="144"/>
        <w:jc w:val="both"/>
        <w:rPr>
          <w:rStyle w:val="A"/>
          <w:rFonts w:ascii="Arial" w:hAnsi="Arial" w:cs="Arial"/>
          <w:bCs/>
          <w:i/>
          <w:iCs/>
          <w:color w:val="000000"/>
          <w:sz w:val="18"/>
          <w:szCs w:val="18"/>
          <w:u w:color="000000"/>
          <w:bdr w:val="nil"/>
          <w:lang w:val="en-GB" w:eastAsia="zh-CN"/>
        </w:rPr>
      </w:pPr>
      <w:r w:rsidRPr="00E05454">
        <w:rPr>
          <w:rStyle w:val="A"/>
          <w:rFonts w:ascii="Arial" w:hAnsi="Arial" w:cs="Arial"/>
          <w:b/>
          <w:bCs/>
          <w:i/>
          <w:iCs/>
          <w:color w:val="000000"/>
          <w:sz w:val="18"/>
          <w:szCs w:val="18"/>
          <w:u w:color="000000"/>
          <w:bdr w:val="nil"/>
          <w:lang w:val="en-GB" w:eastAsia="zh-CN"/>
        </w:rPr>
        <w:t>Trelleborg</w:t>
      </w:r>
      <w:r w:rsidRPr="00E05454">
        <w:rPr>
          <w:rStyle w:val="A"/>
          <w:rFonts w:ascii="Arial" w:hAnsi="Arial" w:cs="Arial"/>
          <w:bCs/>
          <w:i/>
          <w:iCs/>
          <w:color w:val="000000"/>
          <w:sz w:val="18"/>
          <w:szCs w:val="18"/>
          <w:u w:color="000000"/>
          <w:bdr w:val="nil"/>
          <w:lang w:val="en-GB" w:eastAsia="zh-CN"/>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4" w:history="1">
        <w:r w:rsidRPr="00E05454">
          <w:rPr>
            <w:rStyle w:val="Hyperlink"/>
            <w:rFonts w:ascii="Arial" w:eastAsia="Times New Roman" w:hAnsi="Arial" w:cs="Arial"/>
            <w:i/>
            <w:sz w:val="18"/>
          </w:rPr>
          <w:t>www.trelleborg.com</w:t>
        </w:r>
      </w:hyperlink>
      <w:r w:rsidRPr="00E05454">
        <w:rPr>
          <w:rStyle w:val="A"/>
          <w:rFonts w:ascii="Arial" w:hAnsi="Arial" w:cs="Arial"/>
          <w:bCs/>
          <w:i/>
          <w:iCs/>
          <w:color w:val="000000"/>
          <w:sz w:val="18"/>
          <w:szCs w:val="18"/>
          <w:u w:color="000000"/>
          <w:bdr w:val="nil"/>
          <w:lang w:val="en-GB" w:eastAsia="zh-CN"/>
        </w:rPr>
        <w:t>.</w:t>
      </w:r>
    </w:p>
    <w:p w14:paraId="58D0EDA9" w14:textId="77777777" w:rsidR="004318FA" w:rsidRPr="00E05454" w:rsidRDefault="004318FA" w:rsidP="001C6277">
      <w:pPr>
        <w:spacing w:line="360" w:lineRule="auto"/>
        <w:rPr>
          <w:rStyle w:val="A"/>
          <w:rFonts w:ascii="Arial" w:hAnsi="Arial" w:cs="Arial"/>
          <w:bCs/>
          <w:i/>
          <w:iCs/>
          <w:color w:val="000000"/>
          <w:sz w:val="18"/>
          <w:szCs w:val="18"/>
          <w:u w:color="000000"/>
          <w:bdr w:val="nil"/>
          <w:lang w:val="en-GB" w:eastAsia="zh-CN"/>
        </w:rPr>
      </w:pPr>
    </w:p>
    <w:p w14:paraId="571CC94A" w14:textId="77777777" w:rsidR="001C6277" w:rsidRPr="00E05454" w:rsidRDefault="001C6277" w:rsidP="001C6277">
      <w:pPr>
        <w:spacing w:after="240" w:line="360" w:lineRule="auto"/>
        <w:jc w:val="both"/>
        <w:rPr>
          <w:rFonts w:ascii="Arial" w:hAnsi="Arial" w:cs="Arial"/>
          <w:color w:val="000000"/>
          <w:shd w:val="clear" w:color="auto" w:fill="FFFFFF"/>
        </w:rPr>
      </w:pPr>
    </w:p>
    <w:p w14:paraId="571CC94B" w14:textId="77777777" w:rsidR="001C6277" w:rsidRPr="00E05454" w:rsidRDefault="001C6277" w:rsidP="001C6277">
      <w:pPr>
        <w:spacing w:after="240" w:line="360" w:lineRule="auto"/>
        <w:jc w:val="both"/>
        <w:rPr>
          <w:rFonts w:ascii="Arial" w:hAnsi="Arial" w:cs="Arial"/>
          <w:color w:val="000000"/>
          <w:shd w:val="clear" w:color="auto" w:fill="FFFFFF"/>
        </w:rPr>
      </w:pPr>
    </w:p>
    <w:p w14:paraId="571CC94C" w14:textId="77777777" w:rsidR="001C6277" w:rsidRPr="00E05454" w:rsidRDefault="001C6277" w:rsidP="001A5246">
      <w:pPr>
        <w:spacing w:after="240" w:line="360" w:lineRule="auto"/>
        <w:jc w:val="both"/>
        <w:rPr>
          <w:rFonts w:ascii="Arial" w:hAnsi="Arial" w:cs="Arial"/>
          <w:color w:val="000000"/>
          <w:shd w:val="clear" w:color="auto" w:fill="FFFFFF"/>
        </w:rPr>
      </w:pPr>
    </w:p>
    <w:p w14:paraId="571CC94D" w14:textId="77777777" w:rsidR="001C6277" w:rsidRPr="00E05454" w:rsidRDefault="001C6277" w:rsidP="001A5246">
      <w:pPr>
        <w:spacing w:after="240" w:line="360" w:lineRule="auto"/>
        <w:jc w:val="both"/>
        <w:rPr>
          <w:rFonts w:ascii="Arial" w:hAnsi="Arial" w:cs="Arial"/>
          <w:color w:val="000000"/>
          <w:shd w:val="clear" w:color="auto" w:fill="FFFFFF"/>
        </w:rPr>
      </w:pPr>
    </w:p>
    <w:p w14:paraId="571CC94E" w14:textId="77777777" w:rsidR="001C6277" w:rsidRPr="00E05454" w:rsidRDefault="001C6277" w:rsidP="001A5246">
      <w:pPr>
        <w:spacing w:after="240" w:line="360" w:lineRule="auto"/>
        <w:jc w:val="both"/>
        <w:rPr>
          <w:rFonts w:ascii="Arial" w:hAnsi="Arial" w:cs="Arial"/>
          <w:color w:val="000000"/>
          <w:shd w:val="clear" w:color="auto" w:fill="FFFFFF"/>
        </w:rPr>
      </w:pPr>
    </w:p>
    <w:p w14:paraId="571CC94F" w14:textId="77777777" w:rsidR="001C6277" w:rsidRPr="00E05454" w:rsidRDefault="001C6277" w:rsidP="001A5246">
      <w:pPr>
        <w:spacing w:after="240" w:line="360" w:lineRule="auto"/>
        <w:jc w:val="both"/>
        <w:rPr>
          <w:rFonts w:ascii="Arial" w:hAnsi="Arial" w:cs="Arial"/>
          <w:color w:val="000000"/>
          <w:shd w:val="clear" w:color="auto" w:fill="FFFFFF"/>
        </w:rPr>
      </w:pPr>
    </w:p>
    <w:p w14:paraId="571CC950" w14:textId="77777777" w:rsidR="00522392" w:rsidRPr="00E05454" w:rsidRDefault="00522392" w:rsidP="001D025B">
      <w:pPr>
        <w:spacing w:after="120" w:line="360" w:lineRule="auto"/>
        <w:jc w:val="center"/>
      </w:pPr>
    </w:p>
    <w:sectPr w:rsidR="00522392" w:rsidRPr="00E05454" w:rsidSect="00522392">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F75F" w14:textId="77777777" w:rsidR="00AA497F" w:rsidRDefault="00AA497F" w:rsidP="00321257">
      <w:pPr>
        <w:spacing w:after="0" w:line="240" w:lineRule="auto"/>
      </w:pPr>
      <w:r>
        <w:separator/>
      </w:r>
    </w:p>
  </w:endnote>
  <w:endnote w:type="continuationSeparator" w:id="0">
    <w:p w14:paraId="5ACA7436" w14:textId="77777777" w:rsidR="00AA497F" w:rsidRDefault="00AA497F"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7450" w14:textId="77777777" w:rsidR="00AA497F" w:rsidRDefault="00AA497F" w:rsidP="00321257">
      <w:pPr>
        <w:spacing w:after="0" w:line="240" w:lineRule="auto"/>
      </w:pPr>
      <w:r>
        <w:separator/>
      </w:r>
    </w:p>
  </w:footnote>
  <w:footnote w:type="continuationSeparator" w:id="0">
    <w:p w14:paraId="3D2E7051" w14:textId="77777777" w:rsidR="00AA497F" w:rsidRDefault="00AA497F"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C955" w14:textId="77777777" w:rsidR="002069F5" w:rsidRDefault="002069F5" w:rsidP="00321257">
    <w:pPr>
      <w:pStyle w:val="Header"/>
      <w:jc w:val="center"/>
    </w:pPr>
    <w:r>
      <w:rPr>
        <w:noProof/>
        <w:lang w:val="en-US"/>
      </w:rPr>
      <w:drawing>
        <wp:inline distT="0" distB="0" distL="0" distR="0" wp14:anchorId="571CC958" wp14:editId="571CC959">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571CC956" w14:textId="77777777" w:rsidR="002069F5" w:rsidRDefault="002069F5" w:rsidP="00321257">
    <w:pPr>
      <w:pStyle w:val="Header"/>
      <w:jc w:val="center"/>
    </w:pPr>
  </w:p>
  <w:p w14:paraId="571CC957" w14:textId="77777777" w:rsidR="002069F5" w:rsidRDefault="002069F5"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00F0CC1"/>
    <w:multiLevelType w:val="hybridMultilevel"/>
    <w:tmpl w:val="EE585EB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SG" w:vendorID="64" w:dllVersion="0" w:nlCheck="1" w:checkStyle="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418C"/>
    <w:rsid w:val="00004D0C"/>
    <w:rsid w:val="000069C3"/>
    <w:rsid w:val="00034E14"/>
    <w:rsid w:val="000410D0"/>
    <w:rsid w:val="00051EB2"/>
    <w:rsid w:val="00053201"/>
    <w:rsid w:val="000544C0"/>
    <w:rsid w:val="00062992"/>
    <w:rsid w:val="00064187"/>
    <w:rsid w:val="0006470D"/>
    <w:rsid w:val="000868A9"/>
    <w:rsid w:val="00087A65"/>
    <w:rsid w:val="00090967"/>
    <w:rsid w:val="0009796D"/>
    <w:rsid w:val="00097A5E"/>
    <w:rsid w:val="000A1DFB"/>
    <w:rsid w:val="000A7434"/>
    <w:rsid w:val="000A7DE3"/>
    <w:rsid w:val="000B7B4E"/>
    <w:rsid w:val="000C0436"/>
    <w:rsid w:val="000C0840"/>
    <w:rsid w:val="000C1CF1"/>
    <w:rsid w:val="000C280F"/>
    <w:rsid w:val="000C72B9"/>
    <w:rsid w:val="000C7828"/>
    <w:rsid w:val="000D050A"/>
    <w:rsid w:val="000D2F60"/>
    <w:rsid w:val="000D340B"/>
    <w:rsid w:val="000E545D"/>
    <w:rsid w:val="000F02FA"/>
    <w:rsid w:val="000F12C6"/>
    <w:rsid w:val="001105FF"/>
    <w:rsid w:val="00111E4F"/>
    <w:rsid w:val="00117392"/>
    <w:rsid w:val="00120FAC"/>
    <w:rsid w:val="00123C72"/>
    <w:rsid w:val="001261C3"/>
    <w:rsid w:val="00127EC8"/>
    <w:rsid w:val="00132262"/>
    <w:rsid w:val="0013316E"/>
    <w:rsid w:val="00137AB9"/>
    <w:rsid w:val="0014146F"/>
    <w:rsid w:val="0014322F"/>
    <w:rsid w:val="00145115"/>
    <w:rsid w:val="0015142F"/>
    <w:rsid w:val="00151C98"/>
    <w:rsid w:val="0015275C"/>
    <w:rsid w:val="001550C5"/>
    <w:rsid w:val="0016130E"/>
    <w:rsid w:val="0016203C"/>
    <w:rsid w:val="001631CD"/>
    <w:rsid w:val="001733E9"/>
    <w:rsid w:val="00175816"/>
    <w:rsid w:val="00180F9F"/>
    <w:rsid w:val="001840B8"/>
    <w:rsid w:val="00184E34"/>
    <w:rsid w:val="00190D78"/>
    <w:rsid w:val="00191F6A"/>
    <w:rsid w:val="001947F9"/>
    <w:rsid w:val="00196614"/>
    <w:rsid w:val="00196ADC"/>
    <w:rsid w:val="00197B98"/>
    <w:rsid w:val="001A11D7"/>
    <w:rsid w:val="001A1451"/>
    <w:rsid w:val="001A5246"/>
    <w:rsid w:val="001A5F79"/>
    <w:rsid w:val="001A7EA2"/>
    <w:rsid w:val="001B4418"/>
    <w:rsid w:val="001C3F81"/>
    <w:rsid w:val="001C6277"/>
    <w:rsid w:val="001D025B"/>
    <w:rsid w:val="001D3991"/>
    <w:rsid w:val="001D3AA7"/>
    <w:rsid w:val="001F02C9"/>
    <w:rsid w:val="001F17EF"/>
    <w:rsid w:val="001F1AB2"/>
    <w:rsid w:val="001F2BFF"/>
    <w:rsid w:val="001F4B82"/>
    <w:rsid w:val="001F5B87"/>
    <w:rsid w:val="00201245"/>
    <w:rsid w:val="0020387B"/>
    <w:rsid w:val="0020568F"/>
    <w:rsid w:val="002069F5"/>
    <w:rsid w:val="00206DDA"/>
    <w:rsid w:val="00206E0B"/>
    <w:rsid w:val="00207764"/>
    <w:rsid w:val="002138DF"/>
    <w:rsid w:val="00216BCD"/>
    <w:rsid w:val="0022185B"/>
    <w:rsid w:val="00224896"/>
    <w:rsid w:val="00224BCA"/>
    <w:rsid w:val="00231A6A"/>
    <w:rsid w:val="002333F8"/>
    <w:rsid w:val="002342A7"/>
    <w:rsid w:val="00234646"/>
    <w:rsid w:val="002449FC"/>
    <w:rsid w:val="002471BD"/>
    <w:rsid w:val="002479FF"/>
    <w:rsid w:val="002502BE"/>
    <w:rsid w:val="00250D3D"/>
    <w:rsid w:val="00252AA8"/>
    <w:rsid w:val="00257FEA"/>
    <w:rsid w:val="002621A0"/>
    <w:rsid w:val="00263148"/>
    <w:rsid w:val="00263966"/>
    <w:rsid w:val="002737C1"/>
    <w:rsid w:val="00283FE4"/>
    <w:rsid w:val="00286D1F"/>
    <w:rsid w:val="00291865"/>
    <w:rsid w:val="00293937"/>
    <w:rsid w:val="002A4668"/>
    <w:rsid w:val="002A5D8B"/>
    <w:rsid w:val="002A6437"/>
    <w:rsid w:val="002B1810"/>
    <w:rsid w:val="002B1C5B"/>
    <w:rsid w:val="002B1E2C"/>
    <w:rsid w:val="002B6039"/>
    <w:rsid w:val="002B6A42"/>
    <w:rsid w:val="002C64EC"/>
    <w:rsid w:val="002D103F"/>
    <w:rsid w:val="002D2CE9"/>
    <w:rsid w:val="002D4BF2"/>
    <w:rsid w:val="002D6BF9"/>
    <w:rsid w:val="002D6F14"/>
    <w:rsid w:val="002E06A9"/>
    <w:rsid w:val="002E3694"/>
    <w:rsid w:val="002E42EB"/>
    <w:rsid w:val="002E44B4"/>
    <w:rsid w:val="002E58CD"/>
    <w:rsid w:val="002F279E"/>
    <w:rsid w:val="002F313E"/>
    <w:rsid w:val="002F4FDC"/>
    <w:rsid w:val="002F6174"/>
    <w:rsid w:val="00300D9E"/>
    <w:rsid w:val="00300FDD"/>
    <w:rsid w:val="00301AC9"/>
    <w:rsid w:val="00305308"/>
    <w:rsid w:val="00306AF4"/>
    <w:rsid w:val="0031185F"/>
    <w:rsid w:val="00312907"/>
    <w:rsid w:val="003148D8"/>
    <w:rsid w:val="00317169"/>
    <w:rsid w:val="00321257"/>
    <w:rsid w:val="003304D0"/>
    <w:rsid w:val="003311FC"/>
    <w:rsid w:val="003333B0"/>
    <w:rsid w:val="00342A04"/>
    <w:rsid w:val="00345865"/>
    <w:rsid w:val="003461B1"/>
    <w:rsid w:val="00351F45"/>
    <w:rsid w:val="003557C0"/>
    <w:rsid w:val="00363353"/>
    <w:rsid w:val="0036494E"/>
    <w:rsid w:val="0036620B"/>
    <w:rsid w:val="00382D22"/>
    <w:rsid w:val="00386EB7"/>
    <w:rsid w:val="003904A7"/>
    <w:rsid w:val="00390CC9"/>
    <w:rsid w:val="00391B5B"/>
    <w:rsid w:val="003A755F"/>
    <w:rsid w:val="003C11E1"/>
    <w:rsid w:val="003C22C2"/>
    <w:rsid w:val="003D1FB4"/>
    <w:rsid w:val="003D53D4"/>
    <w:rsid w:val="003E0C90"/>
    <w:rsid w:val="003F7631"/>
    <w:rsid w:val="00400359"/>
    <w:rsid w:val="00400D3F"/>
    <w:rsid w:val="0040222E"/>
    <w:rsid w:val="004031BA"/>
    <w:rsid w:val="004032DE"/>
    <w:rsid w:val="00411ECD"/>
    <w:rsid w:val="00415B73"/>
    <w:rsid w:val="004168A1"/>
    <w:rsid w:val="00417B8A"/>
    <w:rsid w:val="004228B5"/>
    <w:rsid w:val="00423262"/>
    <w:rsid w:val="00423537"/>
    <w:rsid w:val="004318FA"/>
    <w:rsid w:val="00432CC8"/>
    <w:rsid w:val="0043341F"/>
    <w:rsid w:val="00440D92"/>
    <w:rsid w:val="00442400"/>
    <w:rsid w:val="00444B35"/>
    <w:rsid w:val="004518B8"/>
    <w:rsid w:val="00451A5D"/>
    <w:rsid w:val="00453931"/>
    <w:rsid w:val="004555BB"/>
    <w:rsid w:val="00455822"/>
    <w:rsid w:val="0045604E"/>
    <w:rsid w:val="00456CEF"/>
    <w:rsid w:val="00457D36"/>
    <w:rsid w:val="00466057"/>
    <w:rsid w:val="004A0938"/>
    <w:rsid w:val="004A3B0C"/>
    <w:rsid w:val="004A3C09"/>
    <w:rsid w:val="004A7379"/>
    <w:rsid w:val="004B0B08"/>
    <w:rsid w:val="004B1A4A"/>
    <w:rsid w:val="004B79D7"/>
    <w:rsid w:val="004C25F9"/>
    <w:rsid w:val="004C37AB"/>
    <w:rsid w:val="004C3CDC"/>
    <w:rsid w:val="004C6248"/>
    <w:rsid w:val="004C6783"/>
    <w:rsid w:val="004C7EB3"/>
    <w:rsid w:val="004D2BF9"/>
    <w:rsid w:val="004D3F60"/>
    <w:rsid w:val="004E1860"/>
    <w:rsid w:val="004E20E2"/>
    <w:rsid w:val="004E3015"/>
    <w:rsid w:val="004E46F1"/>
    <w:rsid w:val="004E781C"/>
    <w:rsid w:val="004F3460"/>
    <w:rsid w:val="004F7190"/>
    <w:rsid w:val="004F77A8"/>
    <w:rsid w:val="00507121"/>
    <w:rsid w:val="00511D90"/>
    <w:rsid w:val="00512A17"/>
    <w:rsid w:val="00513049"/>
    <w:rsid w:val="00522392"/>
    <w:rsid w:val="00522D15"/>
    <w:rsid w:val="00523AB8"/>
    <w:rsid w:val="0053061C"/>
    <w:rsid w:val="00530C10"/>
    <w:rsid w:val="00532113"/>
    <w:rsid w:val="00534098"/>
    <w:rsid w:val="00534324"/>
    <w:rsid w:val="00536270"/>
    <w:rsid w:val="00542EDE"/>
    <w:rsid w:val="00550767"/>
    <w:rsid w:val="00550FC7"/>
    <w:rsid w:val="005511B4"/>
    <w:rsid w:val="00553FC5"/>
    <w:rsid w:val="0056116D"/>
    <w:rsid w:val="005661DD"/>
    <w:rsid w:val="005679D9"/>
    <w:rsid w:val="005706F8"/>
    <w:rsid w:val="00572A9B"/>
    <w:rsid w:val="0057497D"/>
    <w:rsid w:val="00580583"/>
    <w:rsid w:val="00590D73"/>
    <w:rsid w:val="00592175"/>
    <w:rsid w:val="00595148"/>
    <w:rsid w:val="00595F7C"/>
    <w:rsid w:val="00596144"/>
    <w:rsid w:val="005A08F1"/>
    <w:rsid w:val="005A2870"/>
    <w:rsid w:val="005A5BAD"/>
    <w:rsid w:val="005A65A3"/>
    <w:rsid w:val="005B124E"/>
    <w:rsid w:val="005B18C7"/>
    <w:rsid w:val="005B1BE3"/>
    <w:rsid w:val="005C1ED6"/>
    <w:rsid w:val="005C490A"/>
    <w:rsid w:val="005C611D"/>
    <w:rsid w:val="005C649A"/>
    <w:rsid w:val="005D2FD7"/>
    <w:rsid w:val="005D5641"/>
    <w:rsid w:val="005D5A78"/>
    <w:rsid w:val="005D7155"/>
    <w:rsid w:val="005D7727"/>
    <w:rsid w:val="005E1F69"/>
    <w:rsid w:val="005E4082"/>
    <w:rsid w:val="005E547D"/>
    <w:rsid w:val="005E7054"/>
    <w:rsid w:val="005F0DAC"/>
    <w:rsid w:val="006003C2"/>
    <w:rsid w:val="00602302"/>
    <w:rsid w:val="0060505F"/>
    <w:rsid w:val="0060551E"/>
    <w:rsid w:val="006062B4"/>
    <w:rsid w:val="00610AA4"/>
    <w:rsid w:val="00647594"/>
    <w:rsid w:val="006516CB"/>
    <w:rsid w:val="0065264F"/>
    <w:rsid w:val="00652921"/>
    <w:rsid w:val="00657178"/>
    <w:rsid w:val="00661065"/>
    <w:rsid w:val="006618BF"/>
    <w:rsid w:val="0066215D"/>
    <w:rsid w:val="0066772F"/>
    <w:rsid w:val="00671CA6"/>
    <w:rsid w:val="006745F7"/>
    <w:rsid w:val="006753A1"/>
    <w:rsid w:val="00681171"/>
    <w:rsid w:val="00690AA4"/>
    <w:rsid w:val="00696A4C"/>
    <w:rsid w:val="0069713F"/>
    <w:rsid w:val="006978A7"/>
    <w:rsid w:val="006A0687"/>
    <w:rsid w:val="006A2D18"/>
    <w:rsid w:val="006A3E31"/>
    <w:rsid w:val="006A3F56"/>
    <w:rsid w:val="006A6FAE"/>
    <w:rsid w:val="006B0C8B"/>
    <w:rsid w:val="006C349C"/>
    <w:rsid w:val="006C3C69"/>
    <w:rsid w:val="006C497B"/>
    <w:rsid w:val="006D44F2"/>
    <w:rsid w:val="006D7ACD"/>
    <w:rsid w:val="006F0707"/>
    <w:rsid w:val="006F47A4"/>
    <w:rsid w:val="006F5EDF"/>
    <w:rsid w:val="007014CE"/>
    <w:rsid w:val="007019D9"/>
    <w:rsid w:val="00701A7E"/>
    <w:rsid w:val="007050D7"/>
    <w:rsid w:val="0070535E"/>
    <w:rsid w:val="00706AB2"/>
    <w:rsid w:val="007128AE"/>
    <w:rsid w:val="007202DB"/>
    <w:rsid w:val="00724250"/>
    <w:rsid w:val="00725140"/>
    <w:rsid w:val="00726162"/>
    <w:rsid w:val="0073611E"/>
    <w:rsid w:val="0073710A"/>
    <w:rsid w:val="00742A97"/>
    <w:rsid w:val="007457B7"/>
    <w:rsid w:val="0074669F"/>
    <w:rsid w:val="00750165"/>
    <w:rsid w:val="0075344F"/>
    <w:rsid w:val="00756569"/>
    <w:rsid w:val="00761A4C"/>
    <w:rsid w:val="00761F09"/>
    <w:rsid w:val="0076627A"/>
    <w:rsid w:val="007667F5"/>
    <w:rsid w:val="00770253"/>
    <w:rsid w:val="00771D01"/>
    <w:rsid w:val="0077278F"/>
    <w:rsid w:val="00792117"/>
    <w:rsid w:val="00795AD4"/>
    <w:rsid w:val="00795E05"/>
    <w:rsid w:val="007A23DB"/>
    <w:rsid w:val="007A62E8"/>
    <w:rsid w:val="007A7947"/>
    <w:rsid w:val="007B18FE"/>
    <w:rsid w:val="007B2E67"/>
    <w:rsid w:val="007B46AF"/>
    <w:rsid w:val="007B4D3A"/>
    <w:rsid w:val="007C026B"/>
    <w:rsid w:val="007C104B"/>
    <w:rsid w:val="007C4A9A"/>
    <w:rsid w:val="007C718E"/>
    <w:rsid w:val="007D5470"/>
    <w:rsid w:val="007E0738"/>
    <w:rsid w:val="007E1E17"/>
    <w:rsid w:val="007E7241"/>
    <w:rsid w:val="007F2D67"/>
    <w:rsid w:val="007F37C2"/>
    <w:rsid w:val="007F5E60"/>
    <w:rsid w:val="007F62F8"/>
    <w:rsid w:val="008132D8"/>
    <w:rsid w:val="00813732"/>
    <w:rsid w:val="00816B94"/>
    <w:rsid w:val="00827CBF"/>
    <w:rsid w:val="0084059B"/>
    <w:rsid w:val="00850D9F"/>
    <w:rsid w:val="0085514F"/>
    <w:rsid w:val="008574F0"/>
    <w:rsid w:val="008664D8"/>
    <w:rsid w:val="00871423"/>
    <w:rsid w:val="00873FBE"/>
    <w:rsid w:val="0088604B"/>
    <w:rsid w:val="00890EDE"/>
    <w:rsid w:val="008956FC"/>
    <w:rsid w:val="008959C8"/>
    <w:rsid w:val="008A1F89"/>
    <w:rsid w:val="008A31B1"/>
    <w:rsid w:val="008A69EB"/>
    <w:rsid w:val="008B11FD"/>
    <w:rsid w:val="008B2C8F"/>
    <w:rsid w:val="008B52D2"/>
    <w:rsid w:val="008E04FE"/>
    <w:rsid w:val="008E186A"/>
    <w:rsid w:val="008E2656"/>
    <w:rsid w:val="008F4D26"/>
    <w:rsid w:val="008F6365"/>
    <w:rsid w:val="008F7BE2"/>
    <w:rsid w:val="00903D2C"/>
    <w:rsid w:val="00910275"/>
    <w:rsid w:val="00916B90"/>
    <w:rsid w:val="00921E1A"/>
    <w:rsid w:val="00925DA9"/>
    <w:rsid w:val="00932625"/>
    <w:rsid w:val="0094341F"/>
    <w:rsid w:val="0094613C"/>
    <w:rsid w:val="009467AB"/>
    <w:rsid w:val="00950088"/>
    <w:rsid w:val="00956B95"/>
    <w:rsid w:val="009576ED"/>
    <w:rsid w:val="00962A31"/>
    <w:rsid w:val="00963DF9"/>
    <w:rsid w:val="00966A9A"/>
    <w:rsid w:val="009714CA"/>
    <w:rsid w:val="00972497"/>
    <w:rsid w:val="00973F4B"/>
    <w:rsid w:val="00976965"/>
    <w:rsid w:val="00977FB3"/>
    <w:rsid w:val="0098030A"/>
    <w:rsid w:val="0098313B"/>
    <w:rsid w:val="00985EA9"/>
    <w:rsid w:val="00997B02"/>
    <w:rsid w:val="009A76D6"/>
    <w:rsid w:val="009A779C"/>
    <w:rsid w:val="009B0C9D"/>
    <w:rsid w:val="009B16E7"/>
    <w:rsid w:val="009B744A"/>
    <w:rsid w:val="009C2562"/>
    <w:rsid w:val="009C4819"/>
    <w:rsid w:val="009D1995"/>
    <w:rsid w:val="009D1C3C"/>
    <w:rsid w:val="009D23A1"/>
    <w:rsid w:val="009D2655"/>
    <w:rsid w:val="009D79ED"/>
    <w:rsid w:val="009E4882"/>
    <w:rsid w:val="009E5FC6"/>
    <w:rsid w:val="009E79FD"/>
    <w:rsid w:val="009F18BE"/>
    <w:rsid w:val="009F37AE"/>
    <w:rsid w:val="009F7A09"/>
    <w:rsid w:val="009F7DFB"/>
    <w:rsid w:val="00A00722"/>
    <w:rsid w:val="00A06222"/>
    <w:rsid w:val="00A12574"/>
    <w:rsid w:val="00A13BB5"/>
    <w:rsid w:val="00A13D77"/>
    <w:rsid w:val="00A15DE5"/>
    <w:rsid w:val="00A21DB5"/>
    <w:rsid w:val="00A23FF1"/>
    <w:rsid w:val="00A2444A"/>
    <w:rsid w:val="00A27025"/>
    <w:rsid w:val="00A35CFD"/>
    <w:rsid w:val="00A36A34"/>
    <w:rsid w:val="00A40E5C"/>
    <w:rsid w:val="00A41F68"/>
    <w:rsid w:val="00A44358"/>
    <w:rsid w:val="00A479B3"/>
    <w:rsid w:val="00A54040"/>
    <w:rsid w:val="00A55F07"/>
    <w:rsid w:val="00A57916"/>
    <w:rsid w:val="00A662B6"/>
    <w:rsid w:val="00A71E62"/>
    <w:rsid w:val="00A912C1"/>
    <w:rsid w:val="00A92500"/>
    <w:rsid w:val="00AA0AC7"/>
    <w:rsid w:val="00AA497F"/>
    <w:rsid w:val="00AB16E5"/>
    <w:rsid w:val="00AB51ED"/>
    <w:rsid w:val="00AB59A4"/>
    <w:rsid w:val="00AC0CE7"/>
    <w:rsid w:val="00AC3C91"/>
    <w:rsid w:val="00AC43FF"/>
    <w:rsid w:val="00AD2433"/>
    <w:rsid w:val="00AD68F1"/>
    <w:rsid w:val="00AF4685"/>
    <w:rsid w:val="00B02760"/>
    <w:rsid w:val="00B03108"/>
    <w:rsid w:val="00B0654C"/>
    <w:rsid w:val="00B06751"/>
    <w:rsid w:val="00B07B07"/>
    <w:rsid w:val="00B1103C"/>
    <w:rsid w:val="00B14C14"/>
    <w:rsid w:val="00B1691E"/>
    <w:rsid w:val="00B27B20"/>
    <w:rsid w:val="00B3072A"/>
    <w:rsid w:val="00B3116C"/>
    <w:rsid w:val="00B3242B"/>
    <w:rsid w:val="00B3613C"/>
    <w:rsid w:val="00B43FBD"/>
    <w:rsid w:val="00B46CE7"/>
    <w:rsid w:val="00B50F76"/>
    <w:rsid w:val="00B52582"/>
    <w:rsid w:val="00B53506"/>
    <w:rsid w:val="00B60426"/>
    <w:rsid w:val="00B61464"/>
    <w:rsid w:val="00B71CEF"/>
    <w:rsid w:val="00B7295C"/>
    <w:rsid w:val="00B72DBA"/>
    <w:rsid w:val="00B915C0"/>
    <w:rsid w:val="00B957EB"/>
    <w:rsid w:val="00BA0AE3"/>
    <w:rsid w:val="00BA1875"/>
    <w:rsid w:val="00BA766D"/>
    <w:rsid w:val="00BB1438"/>
    <w:rsid w:val="00BB1510"/>
    <w:rsid w:val="00BB389A"/>
    <w:rsid w:val="00BB3995"/>
    <w:rsid w:val="00BB61B1"/>
    <w:rsid w:val="00BB707A"/>
    <w:rsid w:val="00BC09AB"/>
    <w:rsid w:val="00BC0E0E"/>
    <w:rsid w:val="00BC6209"/>
    <w:rsid w:val="00BC685F"/>
    <w:rsid w:val="00BD2090"/>
    <w:rsid w:val="00BD20D0"/>
    <w:rsid w:val="00BD2691"/>
    <w:rsid w:val="00BD4C89"/>
    <w:rsid w:val="00BF21FD"/>
    <w:rsid w:val="00BF2919"/>
    <w:rsid w:val="00BF67E0"/>
    <w:rsid w:val="00BF6AE2"/>
    <w:rsid w:val="00C002D8"/>
    <w:rsid w:val="00C0528C"/>
    <w:rsid w:val="00C13207"/>
    <w:rsid w:val="00C43DFA"/>
    <w:rsid w:val="00C504BC"/>
    <w:rsid w:val="00C53A2F"/>
    <w:rsid w:val="00C54FC3"/>
    <w:rsid w:val="00C557B2"/>
    <w:rsid w:val="00C55B8D"/>
    <w:rsid w:val="00C61262"/>
    <w:rsid w:val="00C6706B"/>
    <w:rsid w:val="00C67467"/>
    <w:rsid w:val="00C7410F"/>
    <w:rsid w:val="00C749B3"/>
    <w:rsid w:val="00C80ADA"/>
    <w:rsid w:val="00C80C7A"/>
    <w:rsid w:val="00C850B7"/>
    <w:rsid w:val="00C87D85"/>
    <w:rsid w:val="00C93682"/>
    <w:rsid w:val="00CA3BC4"/>
    <w:rsid w:val="00CA729D"/>
    <w:rsid w:val="00CB5990"/>
    <w:rsid w:val="00CB787F"/>
    <w:rsid w:val="00CC34BC"/>
    <w:rsid w:val="00CC3CCF"/>
    <w:rsid w:val="00CC4293"/>
    <w:rsid w:val="00CC4ECC"/>
    <w:rsid w:val="00CC500D"/>
    <w:rsid w:val="00CD0D6F"/>
    <w:rsid w:val="00CD1156"/>
    <w:rsid w:val="00CE22BD"/>
    <w:rsid w:val="00CE42C2"/>
    <w:rsid w:val="00CE495F"/>
    <w:rsid w:val="00D032B9"/>
    <w:rsid w:val="00D10FCA"/>
    <w:rsid w:val="00D11CBC"/>
    <w:rsid w:val="00D23FDA"/>
    <w:rsid w:val="00D241EE"/>
    <w:rsid w:val="00D24FA3"/>
    <w:rsid w:val="00D32264"/>
    <w:rsid w:val="00D41DBD"/>
    <w:rsid w:val="00D445F5"/>
    <w:rsid w:val="00D456BD"/>
    <w:rsid w:val="00D45A90"/>
    <w:rsid w:val="00D461B5"/>
    <w:rsid w:val="00D47F1B"/>
    <w:rsid w:val="00D505E5"/>
    <w:rsid w:val="00D53BEE"/>
    <w:rsid w:val="00D570DB"/>
    <w:rsid w:val="00D57482"/>
    <w:rsid w:val="00D60C04"/>
    <w:rsid w:val="00D60F7C"/>
    <w:rsid w:val="00D64B76"/>
    <w:rsid w:val="00D6557E"/>
    <w:rsid w:val="00D65E74"/>
    <w:rsid w:val="00D6736E"/>
    <w:rsid w:val="00D67AD5"/>
    <w:rsid w:val="00D74C32"/>
    <w:rsid w:val="00D867B0"/>
    <w:rsid w:val="00D92422"/>
    <w:rsid w:val="00D954CC"/>
    <w:rsid w:val="00DA2BAB"/>
    <w:rsid w:val="00DA4E1F"/>
    <w:rsid w:val="00DA50F5"/>
    <w:rsid w:val="00DA60A3"/>
    <w:rsid w:val="00DA7C19"/>
    <w:rsid w:val="00DB170D"/>
    <w:rsid w:val="00DB60AF"/>
    <w:rsid w:val="00DC30FF"/>
    <w:rsid w:val="00DC4DBD"/>
    <w:rsid w:val="00DC7137"/>
    <w:rsid w:val="00DD2393"/>
    <w:rsid w:val="00DD2DBB"/>
    <w:rsid w:val="00DD2F72"/>
    <w:rsid w:val="00DD5142"/>
    <w:rsid w:val="00DD52CE"/>
    <w:rsid w:val="00DD6E47"/>
    <w:rsid w:val="00DD74B9"/>
    <w:rsid w:val="00DE6F58"/>
    <w:rsid w:val="00DF14C0"/>
    <w:rsid w:val="00DF21DC"/>
    <w:rsid w:val="00DF7458"/>
    <w:rsid w:val="00DF76A2"/>
    <w:rsid w:val="00E01E77"/>
    <w:rsid w:val="00E05454"/>
    <w:rsid w:val="00E07B04"/>
    <w:rsid w:val="00E11799"/>
    <w:rsid w:val="00E12EE9"/>
    <w:rsid w:val="00E245D9"/>
    <w:rsid w:val="00E26C30"/>
    <w:rsid w:val="00E32121"/>
    <w:rsid w:val="00E32D03"/>
    <w:rsid w:val="00E33E57"/>
    <w:rsid w:val="00E41457"/>
    <w:rsid w:val="00E41A59"/>
    <w:rsid w:val="00E50C30"/>
    <w:rsid w:val="00E52936"/>
    <w:rsid w:val="00E53854"/>
    <w:rsid w:val="00E601A9"/>
    <w:rsid w:val="00E606C1"/>
    <w:rsid w:val="00E609EE"/>
    <w:rsid w:val="00E6573D"/>
    <w:rsid w:val="00E71A2E"/>
    <w:rsid w:val="00E73B04"/>
    <w:rsid w:val="00E80C0D"/>
    <w:rsid w:val="00E82399"/>
    <w:rsid w:val="00E826B1"/>
    <w:rsid w:val="00E87F96"/>
    <w:rsid w:val="00E97FCB"/>
    <w:rsid w:val="00EA32C5"/>
    <w:rsid w:val="00EA687B"/>
    <w:rsid w:val="00EB0BD1"/>
    <w:rsid w:val="00EB2655"/>
    <w:rsid w:val="00EB399B"/>
    <w:rsid w:val="00EB5FAB"/>
    <w:rsid w:val="00EB6F82"/>
    <w:rsid w:val="00EB6FCC"/>
    <w:rsid w:val="00EC1133"/>
    <w:rsid w:val="00ED168E"/>
    <w:rsid w:val="00ED1883"/>
    <w:rsid w:val="00ED3DA2"/>
    <w:rsid w:val="00ED5EBE"/>
    <w:rsid w:val="00EE2803"/>
    <w:rsid w:val="00EF196E"/>
    <w:rsid w:val="00EF1977"/>
    <w:rsid w:val="00EF273C"/>
    <w:rsid w:val="00F06561"/>
    <w:rsid w:val="00F12AAB"/>
    <w:rsid w:val="00F159C9"/>
    <w:rsid w:val="00F20D8E"/>
    <w:rsid w:val="00F274EE"/>
    <w:rsid w:val="00F32294"/>
    <w:rsid w:val="00F35A3F"/>
    <w:rsid w:val="00F4076F"/>
    <w:rsid w:val="00F46D4E"/>
    <w:rsid w:val="00F47926"/>
    <w:rsid w:val="00F50926"/>
    <w:rsid w:val="00F50F99"/>
    <w:rsid w:val="00F51925"/>
    <w:rsid w:val="00F550F4"/>
    <w:rsid w:val="00F60DE8"/>
    <w:rsid w:val="00F707DA"/>
    <w:rsid w:val="00F70DBB"/>
    <w:rsid w:val="00F70F2A"/>
    <w:rsid w:val="00F81A82"/>
    <w:rsid w:val="00F82469"/>
    <w:rsid w:val="00F84FEA"/>
    <w:rsid w:val="00F86411"/>
    <w:rsid w:val="00F87497"/>
    <w:rsid w:val="00F939A2"/>
    <w:rsid w:val="00F963EA"/>
    <w:rsid w:val="00F973C1"/>
    <w:rsid w:val="00FA13BD"/>
    <w:rsid w:val="00FB38A2"/>
    <w:rsid w:val="00FB3CE1"/>
    <w:rsid w:val="00FB4F36"/>
    <w:rsid w:val="00FB5BAB"/>
    <w:rsid w:val="00FB651C"/>
    <w:rsid w:val="00FB7448"/>
    <w:rsid w:val="00FC51A1"/>
    <w:rsid w:val="00FC7396"/>
    <w:rsid w:val="00FD1896"/>
    <w:rsid w:val="00FD2EE8"/>
    <w:rsid w:val="00FE30F7"/>
    <w:rsid w:val="00FE41BA"/>
    <w:rsid w:val="00FE6C9C"/>
    <w:rsid w:val="00FE7D2C"/>
    <w:rsid w:val="00FF14D5"/>
    <w:rsid w:val="00FF2855"/>
    <w:rsid w:val="00FF3CF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C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UnresolvedMention1">
    <w:name w:val="Unresolved Mention1"/>
    <w:basedOn w:val="DefaultParagraphFont"/>
    <w:uiPriority w:val="99"/>
    <w:semiHidden/>
    <w:unhideWhenUsed/>
    <w:rsid w:val="001C6277"/>
    <w:rPr>
      <w:color w:val="808080"/>
      <w:shd w:val="clear" w:color="auto" w:fill="E6E6E6"/>
    </w:rPr>
  </w:style>
  <w:style w:type="character" w:customStyle="1" w:styleId="UnresolvedMention2">
    <w:name w:val="Unresolved Mention2"/>
    <w:basedOn w:val="DefaultParagraphFont"/>
    <w:uiPriority w:val="99"/>
    <w:semiHidden/>
    <w:unhideWhenUsed/>
    <w:rsid w:val="00206E0B"/>
    <w:rPr>
      <w:color w:val="808080"/>
      <w:shd w:val="clear" w:color="auto" w:fill="E6E6E6"/>
    </w:rPr>
  </w:style>
  <w:style w:type="character" w:customStyle="1" w:styleId="UnresolvedMention3">
    <w:name w:val="Unresolved Mention3"/>
    <w:basedOn w:val="DefaultParagraphFont"/>
    <w:uiPriority w:val="99"/>
    <w:semiHidden/>
    <w:unhideWhenUsed/>
    <w:rsid w:val="00431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806311771">
          <w:marLeft w:val="0"/>
          <w:marRight w:val="0"/>
          <w:marTop w:val="0"/>
          <w:marBottom w:val="0"/>
          <w:divBdr>
            <w:top w:val="none" w:sz="0" w:space="0" w:color="auto"/>
            <w:left w:val="none" w:sz="0" w:space="0" w:color="auto"/>
            <w:bottom w:val="none" w:sz="0" w:space="0" w:color="auto"/>
            <w:right w:val="none" w:sz="0" w:space="0" w:color="auto"/>
          </w:divBdr>
        </w:div>
        <w:div w:id="1012682794">
          <w:marLeft w:val="0"/>
          <w:marRight w:val="0"/>
          <w:marTop w:val="0"/>
          <w:marBottom w:val="0"/>
          <w:divBdr>
            <w:top w:val="none" w:sz="0" w:space="0" w:color="auto"/>
            <w:left w:val="none" w:sz="0" w:space="0" w:color="auto"/>
            <w:bottom w:val="none" w:sz="0" w:space="0" w:color="auto"/>
            <w:right w:val="none" w:sz="0" w:space="0" w:color="auto"/>
          </w:divBdr>
        </w:div>
      </w:divsChild>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977686221">
                                                                              <w:marLeft w:val="0"/>
                                                                              <w:marRight w:val="0"/>
                                                                              <w:marTop w:val="150"/>
                                                                              <w:marBottom w:val="150"/>
                                                                              <w:divBdr>
                                                                                <w:top w:val="none" w:sz="0" w:space="0" w:color="auto"/>
                                                                                <w:left w:val="none" w:sz="0" w:space="0" w:color="auto"/>
                                                                                <w:bottom w:val="none" w:sz="0" w:space="0" w:color="auto"/>
                                                                                <w:right w:val="none" w:sz="0" w:space="0" w:color="auto"/>
                                                                              </w:divBdr>
                                                                            </w:div>
                                                                            <w:div w:id="1545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1789540494">
          <w:marLeft w:val="360"/>
          <w:marRight w:val="0"/>
          <w:marTop w:val="0"/>
          <w:marBottom w:val="0"/>
          <w:divBdr>
            <w:top w:val="none" w:sz="0" w:space="0" w:color="auto"/>
            <w:left w:val="none" w:sz="0" w:space="0" w:color="auto"/>
            <w:bottom w:val="none" w:sz="0" w:space="0" w:color="auto"/>
            <w:right w:val="none" w:sz="0" w:space="0" w:color="auto"/>
          </w:divBdr>
        </w:div>
        <w:div w:id="667706646">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1500580294">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61803522">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1508903671">
                              <w:marLeft w:val="0"/>
                              <w:marRight w:val="0"/>
                              <w:marTop w:val="0"/>
                              <w:marBottom w:val="0"/>
                              <w:divBdr>
                                <w:top w:val="none" w:sz="0" w:space="0" w:color="auto"/>
                                <w:left w:val="none" w:sz="0" w:space="0" w:color="auto"/>
                                <w:bottom w:val="none" w:sz="0" w:space="0" w:color="auto"/>
                                <w:right w:val="none" w:sz="0" w:space="0" w:color="auto"/>
                              </w:divBdr>
                            </w:div>
                            <w:div w:id="530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467816325">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00608195">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20253">
      <w:bodyDiv w:val="1"/>
      <w:marLeft w:val="0"/>
      <w:marRight w:val="0"/>
      <w:marTop w:val="0"/>
      <w:marBottom w:val="0"/>
      <w:divBdr>
        <w:top w:val="none" w:sz="0" w:space="0" w:color="auto"/>
        <w:left w:val="none" w:sz="0" w:space="0" w:color="auto"/>
        <w:bottom w:val="none" w:sz="0" w:space="0" w:color="auto"/>
        <w:right w:val="none" w:sz="0" w:space="0" w:color="auto"/>
      </w:divBdr>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590428738">
          <w:marLeft w:val="0"/>
          <w:marRight w:val="0"/>
          <w:marTop w:val="0"/>
          <w:marBottom w:val="0"/>
          <w:divBdr>
            <w:top w:val="none" w:sz="0" w:space="0" w:color="auto"/>
            <w:left w:val="none" w:sz="0" w:space="0" w:color="auto"/>
            <w:bottom w:val="none" w:sz="0" w:space="0" w:color="auto"/>
            <w:right w:val="none" w:sz="0" w:space="0" w:color="auto"/>
          </w:divBdr>
        </w:div>
        <w:div w:id="484592752">
          <w:marLeft w:val="0"/>
          <w:marRight w:val="0"/>
          <w:marTop w:val="0"/>
          <w:marBottom w:val="0"/>
          <w:divBdr>
            <w:top w:val="none" w:sz="0" w:space="0" w:color="auto"/>
            <w:left w:val="none" w:sz="0" w:space="0" w:color="auto"/>
            <w:bottom w:val="none" w:sz="0" w:space="0" w:color="auto"/>
            <w:right w:val="none" w:sz="0" w:space="0" w:color="auto"/>
          </w:divBdr>
        </w:div>
      </w:divsChild>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1480420044">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3817">
      <w:bodyDiv w:val="1"/>
      <w:marLeft w:val="0"/>
      <w:marRight w:val="0"/>
      <w:marTop w:val="0"/>
      <w:marBottom w:val="0"/>
      <w:divBdr>
        <w:top w:val="none" w:sz="0" w:space="0" w:color="auto"/>
        <w:left w:val="none" w:sz="0" w:space="0" w:color="auto"/>
        <w:bottom w:val="none" w:sz="0" w:space="0" w:color="auto"/>
        <w:right w:val="none" w:sz="0" w:space="0" w:color="auto"/>
      </w:divBdr>
    </w:div>
    <w:div w:id="2017537571">
      <w:bodyDiv w:val="1"/>
      <w:marLeft w:val="0"/>
      <w:marRight w:val="0"/>
      <w:marTop w:val="0"/>
      <w:marBottom w:val="0"/>
      <w:divBdr>
        <w:top w:val="none" w:sz="0" w:space="0" w:color="auto"/>
        <w:left w:val="none" w:sz="0" w:space="0" w:color="auto"/>
        <w:bottom w:val="none" w:sz="0" w:space="0" w:color="auto"/>
        <w:right w:val="none" w:sz="0" w:space="0" w:color="auto"/>
      </w:divBdr>
    </w:div>
    <w:div w:id="2062122864">
      <w:bodyDiv w:val="1"/>
      <w:marLeft w:val="0"/>
      <w:marRight w:val="0"/>
      <w:marTop w:val="0"/>
      <w:marBottom w:val="0"/>
      <w:divBdr>
        <w:top w:val="none" w:sz="0" w:space="0" w:color="auto"/>
        <w:left w:val="none" w:sz="0" w:space="0" w:color="auto"/>
        <w:bottom w:val="none" w:sz="0" w:space="0" w:color="auto"/>
        <w:right w:val="none" w:sz="0" w:space="0" w:color="auto"/>
      </w:divBdr>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trelleborg-agriplus.com" TargetMode="External"/><Relationship Id="rId13" Type="http://schemas.openxmlformats.org/officeDocument/2006/relationships/hyperlink" Target="http://www.trelleborg.com/whe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a.dagnano@trellebor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wheelsyste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elleborg.com/wheelsystems" TargetMode="External"/><Relationship Id="rId4" Type="http://schemas.openxmlformats.org/officeDocument/2006/relationships/settings" Target="settings.xml"/><Relationship Id="rId9" Type="http://schemas.openxmlformats.org/officeDocument/2006/relationships/hyperlink" Target="https://uk.trelleborg-agriplus.com/TireDealers" TargetMode="External"/><Relationship Id="rId14" Type="http://schemas.openxmlformats.org/officeDocument/2006/relationships/hyperlink" Target="http://www.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3721C-DC73-4E35-AA26-B2E18CF4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2019-04-10T07:21:00Z</dcterms:created>
  <dcterms:modified xsi:type="dcterms:W3CDTF">2019-04-10T07:21:00Z</dcterms:modified>
</cp:coreProperties>
</file>