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372B" w14:textId="74078C35" w:rsidR="00644075" w:rsidRPr="001628CE" w:rsidRDefault="00AB132F" w:rsidP="0063646F">
      <w:pPr>
        <w:shd w:val="clear" w:color="auto" w:fill="FFFFFF" w:themeFill="background1"/>
        <w:spacing w:after="0" w:line="360" w:lineRule="auto"/>
        <w:jc w:val="right"/>
        <w:rPr>
          <w:rFonts w:ascii="Arial" w:hAnsi="Arial" w:cs="Arial"/>
          <w:b/>
          <w:sz w:val="24"/>
          <w:szCs w:val="24"/>
        </w:rPr>
      </w:pPr>
      <w:r>
        <w:rPr>
          <w:rFonts w:ascii="Arial" w:hAnsi="Arial" w:cs="Arial"/>
          <w:b/>
          <w:sz w:val="24"/>
          <w:szCs w:val="24"/>
        </w:rPr>
        <w:t>August</w:t>
      </w:r>
      <w:r w:rsidRPr="001628CE">
        <w:rPr>
          <w:rFonts w:ascii="Arial" w:hAnsi="Arial" w:cs="Arial"/>
          <w:b/>
          <w:sz w:val="24"/>
          <w:szCs w:val="24"/>
        </w:rPr>
        <w:t xml:space="preserve"> </w:t>
      </w:r>
      <w:r w:rsidR="00AC3559" w:rsidRPr="001628CE">
        <w:rPr>
          <w:rFonts w:ascii="Arial" w:hAnsi="Arial" w:cs="Arial"/>
          <w:b/>
          <w:sz w:val="24"/>
          <w:szCs w:val="24"/>
        </w:rPr>
        <w:t>2018</w:t>
      </w:r>
    </w:p>
    <w:p w14:paraId="09AD4929" w14:textId="77777777" w:rsidR="00A21F22" w:rsidRDefault="00A21F22" w:rsidP="0063646F">
      <w:pPr>
        <w:shd w:val="clear" w:color="auto" w:fill="FFFFFF" w:themeFill="background1"/>
        <w:spacing w:after="0" w:line="360" w:lineRule="auto"/>
        <w:jc w:val="center"/>
        <w:rPr>
          <w:rFonts w:ascii="Arial" w:hAnsi="Arial" w:cs="Arial"/>
          <w:b/>
          <w:sz w:val="24"/>
          <w:szCs w:val="24"/>
        </w:rPr>
      </w:pPr>
    </w:p>
    <w:p w14:paraId="57DC69E2" w14:textId="74B53432" w:rsidR="0024566B" w:rsidRPr="001628CE" w:rsidRDefault="00A07BEE" w:rsidP="0063646F">
      <w:pPr>
        <w:shd w:val="clear" w:color="auto" w:fill="FFFFFF" w:themeFill="background1"/>
        <w:spacing w:after="0" w:line="360" w:lineRule="auto"/>
        <w:jc w:val="center"/>
        <w:rPr>
          <w:rFonts w:ascii="Arial" w:hAnsi="Arial" w:cs="Arial"/>
          <w:b/>
          <w:sz w:val="24"/>
          <w:szCs w:val="24"/>
        </w:rPr>
      </w:pPr>
      <w:r w:rsidRPr="001628CE">
        <w:rPr>
          <w:rFonts w:ascii="Arial" w:hAnsi="Arial" w:cs="Arial"/>
          <w:b/>
          <w:sz w:val="24"/>
          <w:szCs w:val="24"/>
        </w:rPr>
        <w:t>Trelleborg</w:t>
      </w:r>
      <w:r w:rsidR="00AB132F">
        <w:rPr>
          <w:rFonts w:ascii="Arial" w:hAnsi="Arial" w:cs="Arial"/>
          <w:b/>
          <w:sz w:val="24"/>
          <w:szCs w:val="24"/>
        </w:rPr>
        <w:t xml:space="preserve"> and</w:t>
      </w:r>
      <w:r w:rsidRPr="001628CE">
        <w:rPr>
          <w:rFonts w:ascii="Arial" w:hAnsi="Arial" w:cs="Arial"/>
          <w:b/>
          <w:sz w:val="24"/>
          <w:szCs w:val="24"/>
        </w:rPr>
        <w:t xml:space="preserve"> </w:t>
      </w:r>
      <w:proofErr w:type="spellStart"/>
      <w:r w:rsidR="00AB132F" w:rsidRPr="00AE4424">
        <w:rPr>
          <w:rFonts w:ascii="Arial" w:hAnsi="Arial" w:cs="Arial"/>
          <w:b/>
          <w:bCs/>
          <w:sz w:val="24"/>
          <w:szCs w:val="24"/>
        </w:rPr>
        <w:t>Ørsted</w:t>
      </w:r>
      <w:proofErr w:type="spellEnd"/>
      <w:r w:rsidR="00AB132F">
        <w:rPr>
          <w:rFonts w:ascii="Arial" w:hAnsi="Arial" w:cs="Arial"/>
          <w:b/>
          <w:bCs/>
          <w:sz w:val="24"/>
          <w:szCs w:val="24"/>
        </w:rPr>
        <w:t xml:space="preserve"> </w:t>
      </w:r>
      <w:r w:rsidR="00CC0443">
        <w:rPr>
          <w:rFonts w:ascii="Arial" w:hAnsi="Arial" w:cs="Arial"/>
          <w:b/>
          <w:sz w:val="24"/>
          <w:szCs w:val="24"/>
        </w:rPr>
        <w:t>S</w:t>
      </w:r>
      <w:r w:rsidR="00CC0443" w:rsidRPr="00CC0443">
        <w:rPr>
          <w:rFonts w:ascii="Arial" w:hAnsi="Arial" w:cs="Arial"/>
          <w:b/>
          <w:sz w:val="24"/>
          <w:szCs w:val="24"/>
        </w:rPr>
        <w:t>ign</w:t>
      </w:r>
      <w:r w:rsidR="00CC0443">
        <w:rPr>
          <w:rFonts w:ascii="Arial" w:hAnsi="Arial" w:cs="Arial"/>
          <w:b/>
          <w:sz w:val="24"/>
          <w:szCs w:val="24"/>
        </w:rPr>
        <w:t xml:space="preserve"> Long Term </w:t>
      </w:r>
      <w:r w:rsidR="00AB132F">
        <w:rPr>
          <w:rFonts w:ascii="Arial" w:hAnsi="Arial" w:cs="Arial"/>
          <w:b/>
          <w:sz w:val="24"/>
          <w:szCs w:val="24"/>
        </w:rPr>
        <w:t xml:space="preserve">Wind Farm Cable Protection </w:t>
      </w:r>
      <w:r w:rsidR="00CC0443">
        <w:rPr>
          <w:rFonts w:ascii="Arial" w:hAnsi="Arial" w:cs="Arial"/>
          <w:b/>
          <w:sz w:val="24"/>
          <w:szCs w:val="24"/>
        </w:rPr>
        <w:t>A</w:t>
      </w:r>
      <w:r w:rsidR="00CC0443" w:rsidRPr="00CC0443">
        <w:rPr>
          <w:rFonts w:ascii="Arial" w:hAnsi="Arial" w:cs="Arial"/>
          <w:b/>
          <w:sz w:val="24"/>
          <w:szCs w:val="24"/>
        </w:rPr>
        <w:t>greement</w:t>
      </w:r>
    </w:p>
    <w:p w14:paraId="3DD6E196" w14:textId="77777777" w:rsidR="00A07BEE" w:rsidRPr="001628CE" w:rsidRDefault="00A07BEE" w:rsidP="004F27CB">
      <w:pPr>
        <w:shd w:val="clear" w:color="auto" w:fill="FFFFFF" w:themeFill="background1"/>
        <w:spacing w:after="0" w:line="240" w:lineRule="auto"/>
        <w:rPr>
          <w:rFonts w:ascii="Arial" w:hAnsi="Arial" w:cs="Arial"/>
          <w:sz w:val="24"/>
          <w:szCs w:val="24"/>
        </w:rPr>
      </w:pPr>
    </w:p>
    <w:p w14:paraId="5102BDF4" w14:textId="69D1B04F" w:rsidR="00B9660E" w:rsidRDefault="00CC0443" w:rsidP="004F27CB">
      <w:pPr>
        <w:shd w:val="clear" w:color="auto" w:fill="FFFFFF" w:themeFill="background1"/>
        <w:spacing w:after="0" w:line="240" w:lineRule="auto"/>
        <w:rPr>
          <w:rFonts w:ascii="Arial" w:hAnsi="Arial" w:cs="Arial"/>
          <w:bCs/>
          <w:sz w:val="24"/>
          <w:szCs w:val="24"/>
        </w:rPr>
      </w:pPr>
      <w:proofErr w:type="spellStart"/>
      <w:r w:rsidRPr="00AE4424">
        <w:rPr>
          <w:rFonts w:ascii="Arial" w:hAnsi="Arial" w:cs="Arial"/>
          <w:bCs/>
          <w:sz w:val="24"/>
          <w:szCs w:val="24"/>
        </w:rPr>
        <w:t>Ørsted</w:t>
      </w:r>
      <w:proofErr w:type="spellEnd"/>
      <w:r>
        <w:rPr>
          <w:rFonts w:ascii="Arial" w:hAnsi="Arial" w:cs="Arial"/>
          <w:bCs/>
          <w:sz w:val="24"/>
          <w:szCs w:val="24"/>
        </w:rPr>
        <w:t xml:space="preserve"> recently signed a six-year framework agreement with Trelleborg for the supply of NjordGuard™, a cable protection system, for use on upcoming wind farm projects. </w:t>
      </w:r>
    </w:p>
    <w:p w14:paraId="2C65B6F1" w14:textId="55281923" w:rsidR="00CC0443" w:rsidRPr="003D05E5" w:rsidRDefault="00CC0443" w:rsidP="004F27CB">
      <w:pPr>
        <w:shd w:val="clear" w:color="auto" w:fill="FFFFFF" w:themeFill="background1"/>
        <w:spacing w:after="0" w:line="240" w:lineRule="auto"/>
        <w:rPr>
          <w:rFonts w:ascii="Arial" w:hAnsi="Arial" w:cs="Arial"/>
          <w:bCs/>
          <w:sz w:val="24"/>
          <w:szCs w:val="24"/>
        </w:rPr>
      </w:pPr>
    </w:p>
    <w:p w14:paraId="73248185" w14:textId="66A048F7" w:rsidR="003D05E5" w:rsidRPr="003D05E5" w:rsidRDefault="003D05E5" w:rsidP="004F27CB">
      <w:pPr>
        <w:spacing w:line="240" w:lineRule="auto"/>
        <w:rPr>
          <w:rFonts w:ascii="Arial" w:hAnsi="Arial" w:cs="Arial"/>
          <w:bCs/>
          <w:sz w:val="24"/>
          <w:szCs w:val="24"/>
        </w:rPr>
      </w:pPr>
      <w:r w:rsidRPr="003D05E5">
        <w:rPr>
          <w:rFonts w:ascii="Arial" w:hAnsi="Arial" w:cs="Arial"/>
          <w:bCs/>
          <w:sz w:val="24"/>
          <w:szCs w:val="24"/>
        </w:rPr>
        <w:t xml:space="preserve">Andy Smith, Business Manager for Global Developing Markets with Trelleborg’s offshore operation states: “We are </w:t>
      </w:r>
      <w:r w:rsidR="004F27CB" w:rsidRPr="003D05E5">
        <w:rPr>
          <w:rFonts w:ascii="Arial" w:hAnsi="Arial" w:cs="Arial"/>
          <w:bCs/>
          <w:sz w:val="24"/>
          <w:szCs w:val="24"/>
        </w:rPr>
        <w:t>honored</w:t>
      </w:r>
      <w:r w:rsidRPr="003D05E5">
        <w:rPr>
          <w:rFonts w:ascii="Arial" w:hAnsi="Arial" w:cs="Arial"/>
          <w:bCs/>
          <w:sz w:val="24"/>
          <w:szCs w:val="24"/>
        </w:rPr>
        <w:t xml:space="preserve"> to be selected as a key supplier of cable protection systems by </w:t>
      </w:r>
      <w:proofErr w:type="spellStart"/>
      <w:r w:rsidRPr="003D05E5">
        <w:rPr>
          <w:rFonts w:ascii="Arial" w:hAnsi="Arial" w:cs="Arial"/>
          <w:bCs/>
          <w:sz w:val="24"/>
          <w:szCs w:val="24"/>
        </w:rPr>
        <w:t>Ørsted</w:t>
      </w:r>
      <w:proofErr w:type="spellEnd"/>
      <w:r w:rsidRPr="003D05E5">
        <w:rPr>
          <w:rFonts w:ascii="Arial" w:hAnsi="Arial" w:cs="Arial"/>
          <w:bCs/>
          <w:sz w:val="24"/>
          <w:szCs w:val="24"/>
        </w:rPr>
        <w:t xml:space="preserve">. This prestigious framework agreement will ensure open collaboration between both parties </w:t>
      </w:r>
      <w:proofErr w:type="gramStart"/>
      <w:r w:rsidRPr="003D05E5">
        <w:rPr>
          <w:rFonts w:ascii="Arial" w:hAnsi="Arial" w:cs="Arial"/>
          <w:bCs/>
          <w:sz w:val="24"/>
          <w:szCs w:val="24"/>
        </w:rPr>
        <w:t>in order to</w:t>
      </w:r>
      <w:proofErr w:type="gramEnd"/>
      <w:r w:rsidRPr="003D05E5">
        <w:rPr>
          <w:rFonts w:ascii="Arial" w:hAnsi="Arial" w:cs="Arial"/>
          <w:bCs/>
          <w:sz w:val="24"/>
          <w:szCs w:val="24"/>
        </w:rPr>
        <w:t xml:space="preserve"> identify, develop, implement and progress initiatives within the agreement’s key focus areas.</w:t>
      </w:r>
    </w:p>
    <w:p w14:paraId="5A89B138" w14:textId="77777777" w:rsidR="003D05E5" w:rsidRPr="003D05E5" w:rsidRDefault="003D05E5" w:rsidP="004F27CB">
      <w:pPr>
        <w:spacing w:line="240" w:lineRule="auto"/>
        <w:rPr>
          <w:rFonts w:ascii="Arial" w:hAnsi="Arial" w:cs="Arial"/>
          <w:bCs/>
          <w:sz w:val="24"/>
          <w:szCs w:val="24"/>
        </w:rPr>
      </w:pPr>
    </w:p>
    <w:p w14:paraId="6F608C61" w14:textId="04CCDD3E" w:rsidR="003D05E5" w:rsidRPr="003D05E5" w:rsidRDefault="003D05E5" w:rsidP="004F27CB">
      <w:pPr>
        <w:spacing w:line="240" w:lineRule="auto"/>
        <w:rPr>
          <w:rFonts w:ascii="Arial" w:hAnsi="Arial" w:cs="Arial"/>
          <w:bCs/>
          <w:sz w:val="24"/>
          <w:szCs w:val="24"/>
        </w:rPr>
      </w:pPr>
      <w:r w:rsidRPr="003D05E5">
        <w:rPr>
          <w:rFonts w:ascii="Arial" w:hAnsi="Arial" w:cs="Arial"/>
          <w:bCs/>
          <w:sz w:val="24"/>
          <w:szCs w:val="24"/>
        </w:rPr>
        <w:t xml:space="preserve">“Trelleborg has over 30 years of experience and track-record as subsea polymer engineering experts.  We take much pride in our engineering capabilities and approach and, coupled with our global factory network, we are very confident our products, services and delivery performance will bring much value to </w:t>
      </w:r>
      <w:proofErr w:type="spellStart"/>
      <w:r w:rsidR="004F27CB" w:rsidRPr="003D05E5">
        <w:rPr>
          <w:rFonts w:ascii="Arial" w:hAnsi="Arial" w:cs="Arial"/>
          <w:bCs/>
          <w:sz w:val="24"/>
          <w:szCs w:val="24"/>
        </w:rPr>
        <w:t>Ø</w:t>
      </w:r>
      <w:r w:rsidRPr="003D05E5">
        <w:rPr>
          <w:rFonts w:ascii="Arial" w:hAnsi="Arial" w:cs="Arial"/>
          <w:bCs/>
          <w:sz w:val="24"/>
          <w:szCs w:val="24"/>
        </w:rPr>
        <w:t>rsted’s</w:t>
      </w:r>
      <w:proofErr w:type="spellEnd"/>
      <w:r w:rsidRPr="003D05E5">
        <w:rPr>
          <w:rFonts w:ascii="Arial" w:hAnsi="Arial" w:cs="Arial"/>
          <w:bCs/>
          <w:sz w:val="24"/>
          <w:szCs w:val="24"/>
        </w:rPr>
        <w:t xml:space="preserve"> projects worldwide.”</w:t>
      </w:r>
    </w:p>
    <w:p w14:paraId="65F659AD" w14:textId="77777777" w:rsidR="003D05E5" w:rsidRPr="003D05E5" w:rsidRDefault="003D05E5" w:rsidP="004F27CB">
      <w:pPr>
        <w:spacing w:line="240" w:lineRule="auto"/>
        <w:rPr>
          <w:rFonts w:ascii="Arial" w:hAnsi="Arial" w:cs="Arial"/>
          <w:bCs/>
          <w:sz w:val="24"/>
          <w:szCs w:val="24"/>
        </w:rPr>
      </w:pPr>
    </w:p>
    <w:p w14:paraId="36DB262D" w14:textId="2E1C0DAA" w:rsidR="003D05E5" w:rsidRPr="003D05E5" w:rsidRDefault="003D05E5" w:rsidP="004F27CB">
      <w:pPr>
        <w:spacing w:line="240" w:lineRule="auto"/>
        <w:rPr>
          <w:rFonts w:ascii="Arial" w:hAnsi="Arial" w:cs="Arial"/>
          <w:bCs/>
          <w:sz w:val="24"/>
          <w:szCs w:val="24"/>
        </w:rPr>
      </w:pPr>
      <w:r w:rsidRPr="003D05E5">
        <w:rPr>
          <w:rFonts w:ascii="Arial" w:hAnsi="Arial" w:cs="Arial"/>
          <w:bCs/>
          <w:sz w:val="24"/>
          <w:szCs w:val="24"/>
        </w:rPr>
        <w:t>NjordGuard™ is an innovative protection system designed and developed using proven technologies to protect offshore windfarm power cables. Manufactured from API 17L certified Uraduct</w:t>
      </w:r>
      <w:r w:rsidRPr="004F27CB">
        <w:rPr>
          <w:rFonts w:ascii="Arial" w:hAnsi="Arial" w:cs="Arial"/>
          <w:bCs/>
          <w:sz w:val="24"/>
          <w:szCs w:val="24"/>
          <w:vertAlign w:val="superscript"/>
        </w:rPr>
        <w:t>®</w:t>
      </w:r>
      <w:r w:rsidRPr="003D05E5">
        <w:rPr>
          <w:rFonts w:ascii="Arial" w:hAnsi="Arial" w:cs="Arial"/>
          <w:bCs/>
          <w:sz w:val="24"/>
          <w:szCs w:val="24"/>
        </w:rPr>
        <w:t xml:space="preserve"> material, the integrated system boasts class leading fatigue, impact and abrasion resistance. Designed with a smooth outer surface</w:t>
      </w:r>
      <w:r>
        <w:rPr>
          <w:rFonts w:ascii="Arial" w:hAnsi="Arial" w:cs="Arial"/>
          <w:bCs/>
          <w:sz w:val="24"/>
          <w:szCs w:val="24"/>
        </w:rPr>
        <w:t xml:space="preserve"> and minimal outside diameter</w:t>
      </w:r>
      <w:r w:rsidRPr="003D05E5">
        <w:rPr>
          <w:rFonts w:ascii="Arial" w:hAnsi="Arial" w:cs="Arial"/>
          <w:bCs/>
          <w:sz w:val="24"/>
          <w:szCs w:val="24"/>
        </w:rPr>
        <w:t xml:space="preserve">, the system requires minimal assembly, is easily extendable and can be manufactured to meet any diameter cable. NjordGuard™ is </w:t>
      </w:r>
      <w:r w:rsidR="00AB132F" w:rsidRPr="003D05E5">
        <w:rPr>
          <w:rFonts w:ascii="Arial" w:hAnsi="Arial" w:cs="Arial"/>
          <w:bCs/>
          <w:sz w:val="24"/>
          <w:szCs w:val="24"/>
        </w:rPr>
        <w:t>custom</w:t>
      </w:r>
      <w:r w:rsidR="00AB132F">
        <w:rPr>
          <w:rFonts w:ascii="Arial" w:hAnsi="Arial" w:cs="Arial"/>
          <w:bCs/>
          <w:sz w:val="24"/>
          <w:szCs w:val="24"/>
        </w:rPr>
        <w:t>-</w:t>
      </w:r>
      <w:r w:rsidRPr="003D05E5">
        <w:rPr>
          <w:rFonts w:ascii="Arial" w:hAnsi="Arial" w:cs="Arial"/>
          <w:bCs/>
          <w:sz w:val="24"/>
          <w:szCs w:val="24"/>
        </w:rPr>
        <w:t>engineered for both array and export cables.</w:t>
      </w:r>
    </w:p>
    <w:p w14:paraId="5C2BA662" w14:textId="77777777" w:rsidR="000A74E4" w:rsidRPr="003D05E5" w:rsidRDefault="000A74E4" w:rsidP="004F27CB">
      <w:pPr>
        <w:shd w:val="clear" w:color="auto" w:fill="FFFFFF" w:themeFill="background1"/>
        <w:spacing w:after="0" w:line="240" w:lineRule="auto"/>
        <w:rPr>
          <w:rFonts w:ascii="Arial" w:hAnsi="Arial" w:cs="Arial"/>
          <w:bCs/>
          <w:sz w:val="24"/>
          <w:szCs w:val="24"/>
        </w:rPr>
      </w:pPr>
    </w:p>
    <w:p w14:paraId="70279B57" w14:textId="089013FE" w:rsidR="00B00B70" w:rsidRDefault="000A74E4" w:rsidP="004F27CB">
      <w:pPr>
        <w:shd w:val="clear" w:color="auto" w:fill="FFFFFF" w:themeFill="background1"/>
        <w:spacing w:after="0" w:line="240" w:lineRule="auto"/>
        <w:rPr>
          <w:rFonts w:ascii="Arial" w:hAnsi="Arial" w:cs="Arial"/>
          <w:sz w:val="24"/>
          <w:szCs w:val="24"/>
        </w:rPr>
      </w:pPr>
      <w:r w:rsidRPr="003D05E5">
        <w:rPr>
          <w:rFonts w:ascii="Arial" w:hAnsi="Arial" w:cs="Arial"/>
          <w:bCs/>
          <w:sz w:val="24"/>
          <w:szCs w:val="24"/>
        </w:rPr>
        <w:t>Trelleborg</w:t>
      </w:r>
      <w:r w:rsidRPr="000A74E4">
        <w:rPr>
          <w:rFonts w:ascii="Arial" w:hAnsi="Arial" w:cs="Arial"/>
          <w:sz w:val="24"/>
          <w:szCs w:val="24"/>
        </w:rPr>
        <w:t xml:space="preserve"> is at the forefront of </w:t>
      </w:r>
      <w:r>
        <w:rPr>
          <w:rFonts w:ascii="Arial" w:hAnsi="Arial" w:cs="Arial"/>
          <w:sz w:val="24"/>
          <w:szCs w:val="24"/>
        </w:rPr>
        <w:t xml:space="preserve">a </w:t>
      </w:r>
      <w:r w:rsidRPr="000A74E4">
        <w:rPr>
          <w:rFonts w:ascii="Arial" w:hAnsi="Arial" w:cs="Arial"/>
          <w:sz w:val="24"/>
          <w:szCs w:val="24"/>
        </w:rPr>
        <w:t>technical evolution, providing innovative solutions to meet and support</w:t>
      </w:r>
      <w:r>
        <w:rPr>
          <w:rFonts w:ascii="Arial" w:hAnsi="Arial" w:cs="Arial"/>
          <w:sz w:val="24"/>
          <w:szCs w:val="24"/>
        </w:rPr>
        <w:t xml:space="preserve"> </w:t>
      </w:r>
      <w:r w:rsidR="00B00B70">
        <w:rPr>
          <w:rFonts w:ascii="Arial" w:hAnsi="Arial" w:cs="Arial"/>
          <w:sz w:val="24"/>
          <w:szCs w:val="24"/>
        </w:rPr>
        <w:t>the world</w:t>
      </w:r>
      <w:r w:rsidR="000C0EE9">
        <w:rPr>
          <w:rFonts w:ascii="Arial" w:hAnsi="Arial" w:cs="Arial"/>
          <w:sz w:val="24"/>
          <w:szCs w:val="24"/>
        </w:rPr>
        <w:t>s</w:t>
      </w:r>
      <w:r w:rsidR="00B00B70">
        <w:rPr>
          <w:rFonts w:ascii="Arial" w:hAnsi="Arial" w:cs="Arial"/>
          <w:sz w:val="24"/>
          <w:szCs w:val="24"/>
        </w:rPr>
        <w:t xml:space="preserve"> grow</w:t>
      </w:r>
      <w:r w:rsidR="000C0EE9">
        <w:rPr>
          <w:rFonts w:ascii="Arial" w:hAnsi="Arial" w:cs="Arial"/>
          <w:sz w:val="24"/>
          <w:szCs w:val="24"/>
        </w:rPr>
        <w:t>ing</w:t>
      </w:r>
      <w:r w:rsidR="00B00B70">
        <w:rPr>
          <w:rFonts w:ascii="Arial" w:hAnsi="Arial" w:cs="Arial"/>
          <w:sz w:val="24"/>
          <w:szCs w:val="24"/>
        </w:rPr>
        <w:t xml:space="preserve"> demand for renewable energy by helping to advance the adoption of wind, water and solar solutions. </w:t>
      </w:r>
    </w:p>
    <w:p w14:paraId="48C983E6" w14:textId="77777777" w:rsidR="000C0EE9" w:rsidRDefault="000C0EE9" w:rsidP="004F27CB">
      <w:pPr>
        <w:shd w:val="clear" w:color="auto" w:fill="FFFFFF" w:themeFill="background1"/>
        <w:spacing w:after="0" w:line="240" w:lineRule="auto"/>
        <w:rPr>
          <w:rFonts w:ascii="Arial" w:hAnsi="Arial" w:cs="Arial"/>
          <w:sz w:val="24"/>
          <w:szCs w:val="24"/>
        </w:rPr>
      </w:pPr>
    </w:p>
    <w:p w14:paraId="78009D5E" w14:textId="1A5BA4AF" w:rsidR="000A74E4" w:rsidRDefault="00EC7F08" w:rsidP="004F27CB">
      <w:pPr>
        <w:shd w:val="clear" w:color="auto" w:fill="FFFFFF" w:themeFill="background1"/>
        <w:spacing w:after="0" w:line="240" w:lineRule="auto"/>
        <w:rPr>
          <w:rFonts w:ascii="Arial" w:hAnsi="Arial" w:cs="Arial"/>
          <w:sz w:val="24"/>
          <w:szCs w:val="24"/>
        </w:rPr>
      </w:pPr>
      <w:hyperlink r:id="rId10" w:history="1">
        <w:r w:rsidR="000A74E4" w:rsidRPr="000A74E4">
          <w:rPr>
            <w:rStyle w:val="Hyperlink"/>
            <w:rFonts w:ascii="Arial" w:hAnsi="Arial" w:cs="Arial"/>
            <w:sz w:val="24"/>
            <w:szCs w:val="24"/>
          </w:rPr>
          <w:t xml:space="preserve">About </w:t>
        </w:r>
        <w:proofErr w:type="spellStart"/>
        <w:r w:rsidR="000A74E4" w:rsidRPr="000A74E4">
          <w:rPr>
            <w:rStyle w:val="Hyperlink"/>
            <w:rFonts w:ascii="Arial" w:hAnsi="Arial" w:cs="Arial"/>
            <w:sz w:val="24"/>
            <w:szCs w:val="24"/>
          </w:rPr>
          <w:t>Ørsted</w:t>
        </w:r>
        <w:proofErr w:type="spellEnd"/>
      </w:hyperlink>
    </w:p>
    <w:p w14:paraId="1E317AAA" w14:textId="3624BD94" w:rsidR="000A74E4" w:rsidRDefault="000A74E4" w:rsidP="004F27CB">
      <w:pPr>
        <w:shd w:val="clear" w:color="auto" w:fill="FFFFFF" w:themeFill="background1"/>
        <w:spacing w:after="0" w:line="240" w:lineRule="auto"/>
        <w:rPr>
          <w:rFonts w:ascii="Arial" w:hAnsi="Arial" w:cs="Arial"/>
          <w:sz w:val="24"/>
          <w:szCs w:val="24"/>
        </w:rPr>
      </w:pPr>
      <w:r w:rsidRPr="000A74E4">
        <w:rPr>
          <w:rFonts w:ascii="Arial" w:hAnsi="Arial" w:cs="Arial"/>
          <w:sz w:val="24"/>
          <w:szCs w:val="24"/>
        </w:rPr>
        <w:t xml:space="preserve">The </w:t>
      </w:r>
      <w:proofErr w:type="spellStart"/>
      <w:r w:rsidRPr="000A74E4">
        <w:rPr>
          <w:rFonts w:ascii="Arial" w:hAnsi="Arial" w:cs="Arial"/>
          <w:sz w:val="24"/>
          <w:szCs w:val="24"/>
        </w:rPr>
        <w:t>Ørsted</w:t>
      </w:r>
      <w:proofErr w:type="spellEnd"/>
      <w:r w:rsidRPr="000A74E4">
        <w:rPr>
          <w:rFonts w:ascii="Arial" w:hAnsi="Arial" w:cs="Arial"/>
          <w:sz w:val="24"/>
          <w:szCs w:val="24"/>
        </w:rPr>
        <w:t xml:space="preserve"> vision is a world that runs entirely on green energy. </w:t>
      </w:r>
      <w:proofErr w:type="spellStart"/>
      <w:r w:rsidRPr="000A74E4">
        <w:rPr>
          <w:rFonts w:ascii="Arial" w:hAnsi="Arial" w:cs="Arial"/>
          <w:sz w:val="24"/>
          <w:szCs w:val="24"/>
        </w:rPr>
        <w:t>Ørsted</w:t>
      </w:r>
      <w:proofErr w:type="spellEnd"/>
      <w:r w:rsidRPr="000A74E4">
        <w:rPr>
          <w:rFonts w:ascii="Arial" w:hAnsi="Arial" w:cs="Arial"/>
          <w:sz w:val="24"/>
          <w:szCs w:val="24"/>
        </w:rPr>
        <w:t xml:space="preserve"> develops, constructs and operates offshore wind farms, bioenergy plants and innovative waste-to-energy solutions and provides smart energy products to its customers.</w:t>
      </w:r>
      <w:r>
        <w:rPr>
          <w:rFonts w:ascii="Arial" w:hAnsi="Arial" w:cs="Arial"/>
          <w:sz w:val="24"/>
          <w:szCs w:val="24"/>
        </w:rPr>
        <w:t xml:space="preserve"> </w:t>
      </w:r>
      <w:r w:rsidRPr="000A74E4">
        <w:rPr>
          <w:rFonts w:ascii="Arial" w:hAnsi="Arial" w:cs="Arial"/>
          <w:sz w:val="24"/>
          <w:szCs w:val="24"/>
        </w:rPr>
        <w:t xml:space="preserve">For more information on </w:t>
      </w:r>
      <w:proofErr w:type="spellStart"/>
      <w:r w:rsidRPr="000A74E4">
        <w:rPr>
          <w:rFonts w:ascii="Arial" w:hAnsi="Arial" w:cs="Arial"/>
          <w:sz w:val="24"/>
          <w:szCs w:val="24"/>
        </w:rPr>
        <w:t>Ørsted</w:t>
      </w:r>
      <w:proofErr w:type="spellEnd"/>
      <w:r w:rsidRPr="000A74E4">
        <w:rPr>
          <w:rFonts w:ascii="Arial" w:hAnsi="Arial" w:cs="Arial"/>
          <w:sz w:val="24"/>
          <w:szCs w:val="24"/>
        </w:rPr>
        <w:t xml:space="preserve">, visit </w:t>
      </w:r>
      <w:hyperlink r:id="rId11" w:history="1">
        <w:r w:rsidRPr="00554ADE">
          <w:rPr>
            <w:rStyle w:val="Hyperlink"/>
            <w:rFonts w:ascii="Arial" w:hAnsi="Arial" w:cs="Arial"/>
            <w:sz w:val="24"/>
            <w:szCs w:val="24"/>
          </w:rPr>
          <w:t>https://orsted.com/</w:t>
        </w:r>
      </w:hyperlink>
      <w:r>
        <w:rPr>
          <w:rFonts w:ascii="Arial" w:hAnsi="Arial" w:cs="Arial"/>
          <w:sz w:val="24"/>
          <w:szCs w:val="24"/>
        </w:rPr>
        <w:t>.</w:t>
      </w:r>
    </w:p>
    <w:p w14:paraId="713E0FA8" w14:textId="77777777" w:rsidR="00B25EBD" w:rsidRPr="001628CE" w:rsidRDefault="00B25EBD" w:rsidP="004F27CB">
      <w:pPr>
        <w:shd w:val="clear" w:color="auto" w:fill="FFFFFF" w:themeFill="background1"/>
        <w:spacing w:after="0" w:line="240" w:lineRule="auto"/>
        <w:rPr>
          <w:rFonts w:ascii="Arial" w:hAnsi="Arial" w:cs="Arial"/>
          <w:sz w:val="24"/>
          <w:szCs w:val="24"/>
        </w:rPr>
      </w:pPr>
    </w:p>
    <w:p w14:paraId="74EB8DF3" w14:textId="77777777" w:rsidR="00824711" w:rsidRPr="000A74E4" w:rsidRDefault="00824711" w:rsidP="0063646F">
      <w:pPr>
        <w:spacing w:after="0" w:line="360" w:lineRule="auto"/>
        <w:jc w:val="center"/>
        <w:rPr>
          <w:rFonts w:ascii="Arial" w:hAnsi="Arial" w:cs="Arial"/>
          <w:b/>
          <w:sz w:val="20"/>
          <w:szCs w:val="20"/>
        </w:rPr>
      </w:pPr>
      <w:r w:rsidRPr="000A74E4">
        <w:rPr>
          <w:rFonts w:ascii="Arial" w:hAnsi="Arial" w:cs="Arial"/>
          <w:b/>
          <w:sz w:val="20"/>
          <w:szCs w:val="20"/>
        </w:rPr>
        <w:t>~ENDS~</w:t>
      </w:r>
    </w:p>
    <w:p w14:paraId="0BB18F1A" w14:textId="77777777" w:rsidR="00824711" w:rsidRPr="000A74E4" w:rsidRDefault="00824711" w:rsidP="0063646F">
      <w:pPr>
        <w:spacing w:after="0" w:line="360" w:lineRule="auto"/>
        <w:ind w:left="-144"/>
        <w:jc w:val="both"/>
        <w:rPr>
          <w:rFonts w:ascii="Arial" w:hAnsi="Arial" w:cs="Arial"/>
          <w:bCs/>
          <w:sz w:val="20"/>
          <w:szCs w:val="20"/>
        </w:rPr>
      </w:pPr>
      <w:r w:rsidRPr="000A74E4">
        <w:rPr>
          <w:rFonts w:ascii="Arial" w:hAnsi="Arial" w:cs="Arial"/>
          <w:b/>
          <w:sz w:val="20"/>
          <w:szCs w:val="20"/>
        </w:rPr>
        <w:t>For press information:</w:t>
      </w:r>
      <w:r w:rsidRPr="000A74E4">
        <w:rPr>
          <w:rFonts w:ascii="Arial" w:hAnsi="Arial" w:cs="Arial"/>
          <w:sz w:val="20"/>
          <w:szCs w:val="20"/>
        </w:rPr>
        <w:t xml:space="preserve">  </w:t>
      </w:r>
    </w:p>
    <w:p w14:paraId="35CB9A9C" w14:textId="4B3E5EF3" w:rsidR="00824711" w:rsidRPr="000A74E4" w:rsidRDefault="00824711" w:rsidP="0063646F">
      <w:pPr>
        <w:autoSpaceDE w:val="0"/>
        <w:autoSpaceDN w:val="0"/>
        <w:adjustRightInd w:val="0"/>
        <w:spacing w:after="0" w:line="360" w:lineRule="auto"/>
        <w:ind w:left="-142"/>
        <w:jc w:val="both"/>
        <w:rPr>
          <w:rFonts w:ascii="Arial" w:hAnsi="Arial" w:cs="Arial"/>
          <w:sz w:val="20"/>
          <w:szCs w:val="20"/>
        </w:rPr>
      </w:pPr>
      <w:r w:rsidRPr="000A74E4">
        <w:rPr>
          <w:rFonts w:ascii="Arial" w:hAnsi="Arial" w:cs="Arial"/>
          <w:iCs/>
          <w:sz w:val="20"/>
          <w:szCs w:val="20"/>
        </w:rPr>
        <w:lastRenderedPageBreak/>
        <w:t xml:space="preserve">For additional information on Trelleborg solutions for all offshore and subsea markets, please call </w:t>
      </w:r>
      <w:r w:rsidR="00CA2E97">
        <w:rPr>
          <w:rFonts w:ascii="Arial" w:hAnsi="Arial" w:cs="Arial"/>
          <w:iCs/>
          <w:sz w:val="20"/>
          <w:szCs w:val="20"/>
        </w:rPr>
        <w:t>Jo Shailes</w:t>
      </w:r>
      <w:r w:rsidRPr="000A74E4">
        <w:rPr>
          <w:rFonts w:ascii="Arial" w:hAnsi="Arial" w:cs="Arial"/>
          <w:iCs/>
          <w:sz w:val="20"/>
          <w:szCs w:val="20"/>
        </w:rPr>
        <w:t xml:space="preserve">, </w:t>
      </w:r>
      <w:r w:rsidR="00CA2E97">
        <w:rPr>
          <w:rFonts w:ascii="Arial" w:hAnsi="Arial" w:cs="Arial"/>
          <w:sz w:val="20"/>
          <w:szCs w:val="20"/>
        </w:rPr>
        <w:t>Tel: +44 (0)1373 800629</w:t>
      </w:r>
      <w:r w:rsidRPr="000A74E4">
        <w:rPr>
          <w:rFonts w:ascii="Arial" w:hAnsi="Arial" w:cs="Arial"/>
          <w:sz w:val="20"/>
          <w:szCs w:val="20"/>
        </w:rPr>
        <w:t xml:space="preserve">; </w:t>
      </w:r>
      <w:hyperlink r:id="rId12" w:history="1">
        <w:r w:rsidR="00CA2E97" w:rsidRPr="00F8191E">
          <w:rPr>
            <w:rStyle w:val="Hyperlink"/>
            <w:rFonts w:ascii="Arial" w:hAnsi="Arial" w:cs="Arial"/>
            <w:sz w:val="20"/>
            <w:szCs w:val="20"/>
          </w:rPr>
          <w:t>jo.shailes@trelleborg.com</w:t>
        </w:r>
      </w:hyperlink>
      <w:r w:rsidRPr="000A74E4">
        <w:rPr>
          <w:rFonts w:ascii="Arial" w:eastAsia="SimSun" w:hAnsi="Arial" w:cs="Arial"/>
          <w:sz w:val="20"/>
          <w:szCs w:val="20"/>
        </w:rPr>
        <w:t>,</w:t>
      </w:r>
      <w:r w:rsidRPr="000A74E4">
        <w:rPr>
          <w:rFonts w:ascii="Arial" w:hAnsi="Arial" w:cs="Arial"/>
          <w:sz w:val="20"/>
          <w:szCs w:val="20"/>
        </w:rPr>
        <w:t xml:space="preserve"> </w:t>
      </w:r>
      <w:hyperlink r:id="rId13" w:history="1">
        <w:r w:rsidRPr="000A74E4">
          <w:rPr>
            <w:rStyle w:val="Hyperlink"/>
            <w:rFonts w:ascii="Arial" w:hAnsi="Arial" w:cs="Arial"/>
            <w:color w:val="auto"/>
            <w:sz w:val="20"/>
            <w:szCs w:val="20"/>
          </w:rPr>
          <w:t>@</w:t>
        </w:r>
        <w:proofErr w:type="spellStart"/>
        <w:r w:rsidRPr="000A74E4">
          <w:rPr>
            <w:rStyle w:val="Hyperlink"/>
            <w:rFonts w:ascii="Arial" w:hAnsi="Arial" w:cs="Arial"/>
            <w:color w:val="auto"/>
            <w:sz w:val="20"/>
            <w:szCs w:val="20"/>
          </w:rPr>
          <w:t>OffshoreInsi</w:t>
        </w:r>
      </w:hyperlink>
      <w:r w:rsidRPr="000A74E4">
        <w:rPr>
          <w:rStyle w:val="Hyperlink"/>
          <w:rFonts w:ascii="Arial" w:hAnsi="Arial" w:cs="Arial"/>
          <w:color w:val="auto"/>
          <w:sz w:val="20"/>
          <w:szCs w:val="20"/>
        </w:rPr>
        <w:t>ght</w:t>
      </w:r>
      <w:proofErr w:type="spellEnd"/>
      <w:r w:rsidRPr="000A74E4">
        <w:rPr>
          <w:rStyle w:val="Hyperlink"/>
          <w:rFonts w:ascii="Arial" w:hAnsi="Arial" w:cs="Arial"/>
          <w:color w:val="auto"/>
          <w:sz w:val="20"/>
          <w:szCs w:val="20"/>
        </w:rPr>
        <w:t xml:space="preserve">, </w:t>
      </w:r>
      <w:hyperlink r:id="rId14" w:history="1">
        <w:r w:rsidRPr="000A74E4">
          <w:rPr>
            <w:rStyle w:val="Hyperlink"/>
            <w:rFonts w:ascii="Arial" w:hAnsi="Arial" w:cs="Arial"/>
            <w:color w:val="auto"/>
            <w:sz w:val="20"/>
            <w:szCs w:val="20"/>
          </w:rPr>
          <w:t>LinkedIn</w:t>
        </w:r>
      </w:hyperlink>
      <w:r w:rsidRPr="000A74E4">
        <w:rPr>
          <w:rFonts w:ascii="Arial" w:hAnsi="Arial" w:cs="Arial"/>
          <w:sz w:val="20"/>
          <w:szCs w:val="20"/>
        </w:rPr>
        <w:t xml:space="preserve">. </w:t>
      </w:r>
    </w:p>
    <w:p w14:paraId="5EF7150F" w14:textId="77777777" w:rsidR="00824711" w:rsidRPr="000A74E4" w:rsidRDefault="00824711" w:rsidP="0063646F">
      <w:pPr>
        <w:spacing w:after="0" w:line="360" w:lineRule="auto"/>
        <w:ind w:left="-142"/>
        <w:jc w:val="both"/>
        <w:rPr>
          <w:rFonts w:ascii="Arial" w:hAnsi="Arial" w:cs="Arial"/>
          <w:b/>
          <w:iCs/>
          <w:sz w:val="20"/>
          <w:szCs w:val="20"/>
          <w:lang w:val="en-GB"/>
        </w:rPr>
      </w:pPr>
      <w:r w:rsidRPr="000A74E4">
        <w:rPr>
          <w:rFonts w:ascii="Arial" w:hAnsi="Arial" w:cs="Arial"/>
          <w:b/>
          <w:iCs/>
          <w:sz w:val="20"/>
          <w:szCs w:val="20"/>
          <w:lang w:val="en-GB"/>
        </w:rPr>
        <w:t xml:space="preserve">Notes to Editors: </w:t>
      </w:r>
    </w:p>
    <w:p w14:paraId="47EFB7BE" w14:textId="77777777" w:rsidR="00110B13" w:rsidRPr="000A74E4" w:rsidRDefault="00824711" w:rsidP="0063646F">
      <w:pPr>
        <w:spacing w:after="0" w:line="360" w:lineRule="auto"/>
        <w:ind w:left="-142"/>
        <w:jc w:val="both"/>
        <w:rPr>
          <w:rFonts w:ascii="Arial" w:eastAsiaTheme="minorEastAsia" w:hAnsi="Arial" w:cs="Arial"/>
          <w:sz w:val="20"/>
          <w:szCs w:val="20"/>
          <w:lang w:val="en-GB" w:eastAsia="zh-TW" w:bidi="th-TH"/>
        </w:rPr>
      </w:pPr>
      <w:r w:rsidRPr="000A74E4">
        <w:rPr>
          <w:rFonts w:ascii="Arial" w:hAnsi="Arial" w:cs="Arial"/>
          <w:b/>
          <w:iCs/>
          <w:sz w:val="20"/>
          <w:szCs w:val="20"/>
          <w:lang w:val="en-GB"/>
        </w:rPr>
        <w:t>Trelleborg’s offshore operation and Trelleborg Group</w:t>
      </w:r>
    </w:p>
    <w:p w14:paraId="5268BEF3" w14:textId="77777777" w:rsidR="00824711" w:rsidRPr="000A74E4" w:rsidRDefault="00824711" w:rsidP="004F27CB">
      <w:pPr>
        <w:spacing w:before="240" w:after="0" w:line="240" w:lineRule="auto"/>
        <w:ind w:left="-142"/>
        <w:jc w:val="both"/>
        <w:rPr>
          <w:rFonts w:ascii="Arial" w:eastAsiaTheme="minorEastAsia" w:hAnsi="Arial" w:cs="Arial"/>
          <w:sz w:val="20"/>
          <w:szCs w:val="20"/>
          <w:lang w:val="en-GB" w:eastAsia="zh-TW" w:bidi="th-TH"/>
        </w:rPr>
      </w:pPr>
      <w:r w:rsidRPr="000A74E4">
        <w:rPr>
          <w:rFonts w:ascii="Arial" w:hAnsi="Arial" w:cs="Arial"/>
          <w:sz w:val="20"/>
          <w:szCs w:val="20"/>
        </w:rPr>
        <w:t>Using advanced polymer material technology, Trelleborg’s offshore operation provides high integrity solutions for the harshest and most demanding offshore environments. As part of the Trelleborg Offshore &amp; Construction</w:t>
      </w:r>
      <w:r w:rsidRPr="000A74E4" w:rsidDel="00EF649C">
        <w:rPr>
          <w:rFonts w:ascii="Arial" w:hAnsi="Arial" w:cs="Arial"/>
          <w:sz w:val="20"/>
          <w:szCs w:val="20"/>
        </w:rPr>
        <w:t xml:space="preserve"> </w:t>
      </w:r>
      <w:r w:rsidRPr="000A74E4">
        <w:rPr>
          <w:rFonts w:ascii="Arial" w:hAnsi="Arial" w:cs="Arial"/>
          <w:sz w:val="20"/>
          <w:szCs w:val="20"/>
        </w:rPr>
        <w:t xml:space="preserve">Business Area of Trelleborg Group, </w:t>
      </w:r>
      <w:r w:rsidRPr="000A74E4">
        <w:rPr>
          <w:rFonts w:ascii="Arial" w:hAnsi="Arial" w:cs="Arial"/>
          <w:b/>
          <w:sz w:val="20"/>
          <w:szCs w:val="20"/>
        </w:rPr>
        <w:t>Trelleborg’s offshore operation</w:t>
      </w:r>
      <w:r w:rsidRPr="000A74E4">
        <w:rPr>
          <w:rFonts w:ascii="Arial" w:hAnsi="Arial" w:cs="Arial"/>
          <w:sz w:val="20"/>
          <w:szCs w:val="20"/>
        </w:rPr>
        <w:t xml:space="preserve"> specializes in the development and production of polymer and syntactic </w:t>
      </w:r>
      <w:r w:rsidRPr="000A74E4">
        <w:rPr>
          <w:rFonts w:ascii="Arial" w:hAnsi="Arial" w:cs="Arial"/>
          <w:noProof/>
          <w:sz w:val="20"/>
          <w:szCs w:val="20"/>
        </w:rPr>
        <w:t>foam based</w:t>
      </w:r>
      <w:r w:rsidRPr="000A74E4">
        <w:rPr>
          <w:rFonts w:ascii="Arial" w:hAnsi="Arial" w:cs="Arial"/>
          <w:sz w:val="20"/>
          <w:szCs w:val="20"/>
        </w:rPr>
        <w:t xml:space="preserve"> seismic, marine, buoyancy, cable protection and thermal insulation products, as well as rubber-based passive and active fire protection solutions for the offshore industry. </w:t>
      </w:r>
      <w:r w:rsidRPr="000A74E4">
        <w:rPr>
          <w:rFonts w:ascii="Arial" w:hAnsi="Arial" w:cs="Arial"/>
          <w:iCs/>
          <w:sz w:val="20"/>
          <w:szCs w:val="20"/>
        </w:rPr>
        <w:t>Within its portf</w:t>
      </w:r>
      <w:bookmarkStart w:id="0" w:name="_GoBack"/>
      <w:bookmarkEnd w:id="0"/>
      <w:r w:rsidRPr="000A74E4">
        <w:rPr>
          <w:rFonts w:ascii="Arial" w:hAnsi="Arial" w:cs="Arial"/>
          <w:iCs/>
          <w:sz w:val="20"/>
          <w:szCs w:val="20"/>
        </w:rPr>
        <w:t>olio are some long established and respected brands including, CRP, OCP, Viking and Emerson &amp; Cuming</w:t>
      </w:r>
      <w:r w:rsidRPr="000A74E4">
        <w:rPr>
          <w:rFonts w:ascii="Arial" w:hAnsi="Arial" w:cs="Arial"/>
          <w:sz w:val="20"/>
          <w:szCs w:val="20"/>
        </w:rPr>
        <w:t xml:space="preserve">. Trelleborg’s offshore operation has been providing innovative solutions to the industry for over 30 years. </w:t>
      </w:r>
      <w:hyperlink r:id="rId15" w:history="1">
        <w:r w:rsidRPr="000A74E4">
          <w:rPr>
            <w:rFonts w:ascii="Arial" w:eastAsia="SimHei" w:hAnsi="Arial" w:cs="Arial"/>
            <w:sz w:val="20"/>
            <w:szCs w:val="20"/>
            <w:u w:val="single"/>
          </w:rPr>
          <w:t>www.trelleborg.com/offshore</w:t>
        </w:r>
      </w:hyperlink>
    </w:p>
    <w:p w14:paraId="177262B2" w14:textId="77777777" w:rsidR="00824711" w:rsidRPr="000A74E4" w:rsidRDefault="00565006" w:rsidP="004F27CB">
      <w:pPr>
        <w:spacing w:before="240" w:after="0" w:line="240" w:lineRule="auto"/>
        <w:ind w:left="-142"/>
        <w:jc w:val="both"/>
        <w:rPr>
          <w:rFonts w:ascii="Arial" w:hAnsi="Arial" w:cs="Arial"/>
          <w:sz w:val="20"/>
          <w:szCs w:val="20"/>
        </w:rPr>
      </w:pPr>
      <w:r w:rsidRPr="000A74E4">
        <w:rPr>
          <w:rFonts w:ascii="Arial" w:hAnsi="Arial" w:cs="Arial"/>
          <w:b/>
          <w:bCs/>
          <w:iCs/>
          <w:sz w:val="20"/>
          <w:szCs w:val="20"/>
        </w:rPr>
        <w:t xml:space="preserve">Trelleborg </w:t>
      </w:r>
      <w:r w:rsidRPr="000A74E4">
        <w:rPr>
          <w:rFonts w:ascii="Arial" w:hAnsi="Arial" w:cs="Arial"/>
          <w:bCs/>
          <w:iCs/>
          <w:sz w:val="20"/>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0A74E4">
        <w:rPr>
          <w:rFonts w:ascii="Arial" w:hAnsi="Arial" w:cs="Arial"/>
          <w:bCs/>
          <w:iCs/>
          <w:sz w:val="20"/>
          <w:szCs w:val="20"/>
        </w:rPr>
        <w:tab/>
        <w:t>www.trelleborg.com.</w:t>
      </w:r>
    </w:p>
    <w:sectPr w:rsidR="00824711" w:rsidRPr="000A74E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4F7AB" w14:textId="77777777" w:rsidR="00EC7F08" w:rsidRDefault="00EC7F08" w:rsidP="00062857">
      <w:pPr>
        <w:spacing w:after="0" w:line="240" w:lineRule="auto"/>
      </w:pPr>
      <w:r>
        <w:separator/>
      </w:r>
    </w:p>
  </w:endnote>
  <w:endnote w:type="continuationSeparator" w:id="0">
    <w:p w14:paraId="4CE0A186" w14:textId="77777777" w:rsidR="00EC7F08" w:rsidRDefault="00EC7F08" w:rsidP="000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3C88C" w14:textId="77777777" w:rsidR="00EC7F08" w:rsidRDefault="00EC7F08" w:rsidP="00062857">
      <w:pPr>
        <w:spacing w:after="0" w:line="240" w:lineRule="auto"/>
      </w:pPr>
      <w:r>
        <w:separator/>
      </w:r>
    </w:p>
  </w:footnote>
  <w:footnote w:type="continuationSeparator" w:id="0">
    <w:p w14:paraId="5E6C60CF" w14:textId="77777777" w:rsidR="00EC7F08" w:rsidRDefault="00EC7F08" w:rsidP="0006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3528" w14:textId="77777777" w:rsidR="00D942EE" w:rsidRDefault="00D942EE" w:rsidP="00D942EE">
    <w:pPr>
      <w:pStyle w:val="Header"/>
      <w:jc w:val="center"/>
    </w:pPr>
    <w:r>
      <w:rPr>
        <w:noProof/>
      </w:rPr>
      <w:drawing>
        <wp:inline distT="0" distB="0" distL="0" distR="0" wp14:anchorId="2CFD7340" wp14:editId="123B2596">
          <wp:extent cx="1447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B 40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inline>
      </w:drawing>
    </w:r>
  </w:p>
  <w:p w14:paraId="329C13C0" w14:textId="77777777" w:rsidR="00D942EE" w:rsidRDefault="00D942EE" w:rsidP="00D942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yMTEwMzY3NDIytDRT0lEKTi0uzszPAykwMagFAFytXzYtAAAA"/>
  </w:docVars>
  <w:rsids>
    <w:rsidRoot w:val="0056288C"/>
    <w:rsid w:val="00003877"/>
    <w:rsid w:val="00010B0E"/>
    <w:rsid w:val="000164FE"/>
    <w:rsid w:val="00017EC2"/>
    <w:rsid w:val="0002048A"/>
    <w:rsid w:val="00046712"/>
    <w:rsid w:val="00047504"/>
    <w:rsid w:val="00062857"/>
    <w:rsid w:val="00067986"/>
    <w:rsid w:val="00067CBE"/>
    <w:rsid w:val="00073631"/>
    <w:rsid w:val="00073F85"/>
    <w:rsid w:val="00074FDC"/>
    <w:rsid w:val="0008059F"/>
    <w:rsid w:val="00095DCC"/>
    <w:rsid w:val="000A74E4"/>
    <w:rsid w:val="000B62B6"/>
    <w:rsid w:val="000C0EE9"/>
    <w:rsid w:val="000D5DFA"/>
    <w:rsid w:val="000D7D6A"/>
    <w:rsid w:val="000E086C"/>
    <w:rsid w:val="000E2EEA"/>
    <w:rsid w:val="000F75E5"/>
    <w:rsid w:val="000F7683"/>
    <w:rsid w:val="00110B13"/>
    <w:rsid w:val="001177E8"/>
    <w:rsid w:val="00126EB7"/>
    <w:rsid w:val="001338F4"/>
    <w:rsid w:val="00133D95"/>
    <w:rsid w:val="00136A17"/>
    <w:rsid w:val="001377C0"/>
    <w:rsid w:val="001455F3"/>
    <w:rsid w:val="00147F79"/>
    <w:rsid w:val="0016278E"/>
    <w:rsid w:val="001628CE"/>
    <w:rsid w:val="001650E2"/>
    <w:rsid w:val="00186414"/>
    <w:rsid w:val="001873F1"/>
    <w:rsid w:val="00192977"/>
    <w:rsid w:val="001A6BAA"/>
    <w:rsid w:val="001A7B0B"/>
    <w:rsid w:val="001B3AD0"/>
    <w:rsid w:val="001E2678"/>
    <w:rsid w:val="001F30D3"/>
    <w:rsid w:val="001F460D"/>
    <w:rsid w:val="001F599D"/>
    <w:rsid w:val="00211ACE"/>
    <w:rsid w:val="00213A4D"/>
    <w:rsid w:val="0021705F"/>
    <w:rsid w:val="00224111"/>
    <w:rsid w:val="00231CD9"/>
    <w:rsid w:val="00235298"/>
    <w:rsid w:val="0024543B"/>
    <w:rsid w:val="0024566B"/>
    <w:rsid w:val="00262BA7"/>
    <w:rsid w:val="00290317"/>
    <w:rsid w:val="002978A3"/>
    <w:rsid w:val="002A0BA4"/>
    <w:rsid w:val="002A4049"/>
    <w:rsid w:val="002B639C"/>
    <w:rsid w:val="002D62B8"/>
    <w:rsid w:val="002F1F53"/>
    <w:rsid w:val="002F620F"/>
    <w:rsid w:val="00306BC9"/>
    <w:rsid w:val="00332A75"/>
    <w:rsid w:val="0033569F"/>
    <w:rsid w:val="00335AFC"/>
    <w:rsid w:val="00341B98"/>
    <w:rsid w:val="003479E5"/>
    <w:rsid w:val="00356CE5"/>
    <w:rsid w:val="0036507A"/>
    <w:rsid w:val="0037410C"/>
    <w:rsid w:val="00396DD2"/>
    <w:rsid w:val="00397FC8"/>
    <w:rsid w:val="003A1CBE"/>
    <w:rsid w:val="003A41B3"/>
    <w:rsid w:val="003B24C0"/>
    <w:rsid w:val="003C69DE"/>
    <w:rsid w:val="003C6BE2"/>
    <w:rsid w:val="003D05E5"/>
    <w:rsid w:val="003E07F2"/>
    <w:rsid w:val="003E5963"/>
    <w:rsid w:val="003F0D34"/>
    <w:rsid w:val="00400ADC"/>
    <w:rsid w:val="004031FF"/>
    <w:rsid w:val="004123EE"/>
    <w:rsid w:val="004137B5"/>
    <w:rsid w:val="00414E6D"/>
    <w:rsid w:val="00425751"/>
    <w:rsid w:val="00426E51"/>
    <w:rsid w:val="0042787A"/>
    <w:rsid w:val="00434440"/>
    <w:rsid w:val="004363A1"/>
    <w:rsid w:val="00442D3A"/>
    <w:rsid w:val="0044503B"/>
    <w:rsid w:val="00446931"/>
    <w:rsid w:val="00456595"/>
    <w:rsid w:val="00476127"/>
    <w:rsid w:val="004853FB"/>
    <w:rsid w:val="004942C3"/>
    <w:rsid w:val="004A1972"/>
    <w:rsid w:val="004A4793"/>
    <w:rsid w:val="004A6FE9"/>
    <w:rsid w:val="004C1455"/>
    <w:rsid w:val="004C5E0A"/>
    <w:rsid w:val="004E0463"/>
    <w:rsid w:val="004F27CB"/>
    <w:rsid w:val="0051282E"/>
    <w:rsid w:val="005166A6"/>
    <w:rsid w:val="005231DB"/>
    <w:rsid w:val="005450C0"/>
    <w:rsid w:val="00553B4B"/>
    <w:rsid w:val="005627B3"/>
    <w:rsid w:val="0056288C"/>
    <w:rsid w:val="00562D67"/>
    <w:rsid w:val="00564617"/>
    <w:rsid w:val="00565006"/>
    <w:rsid w:val="005717C4"/>
    <w:rsid w:val="00571D94"/>
    <w:rsid w:val="00572FA7"/>
    <w:rsid w:val="005738B2"/>
    <w:rsid w:val="005832A9"/>
    <w:rsid w:val="005849E4"/>
    <w:rsid w:val="005B2841"/>
    <w:rsid w:val="005C093C"/>
    <w:rsid w:val="005C3106"/>
    <w:rsid w:val="005C4F5D"/>
    <w:rsid w:val="005D6A65"/>
    <w:rsid w:val="005E7CCA"/>
    <w:rsid w:val="005F18F2"/>
    <w:rsid w:val="00611BCC"/>
    <w:rsid w:val="00615399"/>
    <w:rsid w:val="0061733A"/>
    <w:rsid w:val="00623638"/>
    <w:rsid w:val="006277E5"/>
    <w:rsid w:val="00627CD4"/>
    <w:rsid w:val="0063646F"/>
    <w:rsid w:val="006365B0"/>
    <w:rsid w:val="006400AE"/>
    <w:rsid w:val="0064199B"/>
    <w:rsid w:val="00644075"/>
    <w:rsid w:val="0065032E"/>
    <w:rsid w:val="0065180C"/>
    <w:rsid w:val="00653299"/>
    <w:rsid w:val="006534F3"/>
    <w:rsid w:val="00654756"/>
    <w:rsid w:val="0066326F"/>
    <w:rsid w:val="00665B11"/>
    <w:rsid w:val="006669C3"/>
    <w:rsid w:val="006A07C4"/>
    <w:rsid w:val="006A5258"/>
    <w:rsid w:val="006B5655"/>
    <w:rsid w:val="006C5E72"/>
    <w:rsid w:val="006D1C7F"/>
    <w:rsid w:val="006E3415"/>
    <w:rsid w:val="006F64A6"/>
    <w:rsid w:val="00703EC6"/>
    <w:rsid w:val="007105DF"/>
    <w:rsid w:val="00714895"/>
    <w:rsid w:val="00714896"/>
    <w:rsid w:val="007435FA"/>
    <w:rsid w:val="007444CD"/>
    <w:rsid w:val="00753C85"/>
    <w:rsid w:val="00754B84"/>
    <w:rsid w:val="00764CD3"/>
    <w:rsid w:val="0077589B"/>
    <w:rsid w:val="00775D6C"/>
    <w:rsid w:val="00777913"/>
    <w:rsid w:val="00781A30"/>
    <w:rsid w:val="00783751"/>
    <w:rsid w:val="00797B33"/>
    <w:rsid w:val="007A30A2"/>
    <w:rsid w:val="007A601C"/>
    <w:rsid w:val="007B2884"/>
    <w:rsid w:val="007D65B3"/>
    <w:rsid w:val="007D6DBE"/>
    <w:rsid w:val="007D7BB0"/>
    <w:rsid w:val="007E67DA"/>
    <w:rsid w:val="007F1F75"/>
    <w:rsid w:val="007F462E"/>
    <w:rsid w:val="007F4C1D"/>
    <w:rsid w:val="00810B50"/>
    <w:rsid w:val="00823C4F"/>
    <w:rsid w:val="00824711"/>
    <w:rsid w:val="00827D5D"/>
    <w:rsid w:val="008311B2"/>
    <w:rsid w:val="00840033"/>
    <w:rsid w:val="00840FC9"/>
    <w:rsid w:val="008630A6"/>
    <w:rsid w:val="0087088B"/>
    <w:rsid w:val="0088002F"/>
    <w:rsid w:val="00883716"/>
    <w:rsid w:val="00883950"/>
    <w:rsid w:val="00894E35"/>
    <w:rsid w:val="008A3E9B"/>
    <w:rsid w:val="008B3DEE"/>
    <w:rsid w:val="008C073F"/>
    <w:rsid w:val="008C2788"/>
    <w:rsid w:val="008C5D89"/>
    <w:rsid w:val="008E6EAD"/>
    <w:rsid w:val="008F3768"/>
    <w:rsid w:val="008F4C63"/>
    <w:rsid w:val="009069E7"/>
    <w:rsid w:val="009160FE"/>
    <w:rsid w:val="00931A12"/>
    <w:rsid w:val="0093222F"/>
    <w:rsid w:val="00937329"/>
    <w:rsid w:val="00941F29"/>
    <w:rsid w:val="009513E1"/>
    <w:rsid w:val="00952EA5"/>
    <w:rsid w:val="00962BBB"/>
    <w:rsid w:val="00967EBC"/>
    <w:rsid w:val="00972493"/>
    <w:rsid w:val="009735FF"/>
    <w:rsid w:val="00975793"/>
    <w:rsid w:val="009831DB"/>
    <w:rsid w:val="009A380F"/>
    <w:rsid w:val="009A502F"/>
    <w:rsid w:val="009B4908"/>
    <w:rsid w:val="009C5A97"/>
    <w:rsid w:val="009D637C"/>
    <w:rsid w:val="009E2699"/>
    <w:rsid w:val="009F2DF0"/>
    <w:rsid w:val="009F302E"/>
    <w:rsid w:val="00A07BEE"/>
    <w:rsid w:val="00A16ACC"/>
    <w:rsid w:val="00A17B80"/>
    <w:rsid w:val="00A21F22"/>
    <w:rsid w:val="00A23B73"/>
    <w:rsid w:val="00A2780D"/>
    <w:rsid w:val="00A34477"/>
    <w:rsid w:val="00A362AA"/>
    <w:rsid w:val="00A36820"/>
    <w:rsid w:val="00A42FE5"/>
    <w:rsid w:val="00A43FD5"/>
    <w:rsid w:val="00A44A50"/>
    <w:rsid w:val="00A45ABA"/>
    <w:rsid w:val="00A464D3"/>
    <w:rsid w:val="00A61CD1"/>
    <w:rsid w:val="00A85BB2"/>
    <w:rsid w:val="00AA68B0"/>
    <w:rsid w:val="00AA7559"/>
    <w:rsid w:val="00AB132F"/>
    <w:rsid w:val="00AB6D15"/>
    <w:rsid w:val="00AB7321"/>
    <w:rsid w:val="00AC13CE"/>
    <w:rsid w:val="00AC3559"/>
    <w:rsid w:val="00AC4140"/>
    <w:rsid w:val="00AC5846"/>
    <w:rsid w:val="00AC66F2"/>
    <w:rsid w:val="00AE23C9"/>
    <w:rsid w:val="00AE6177"/>
    <w:rsid w:val="00AF100C"/>
    <w:rsid w:val="00B00B70"/>
    <w:rsid w:val="00B069AB"/>
    <w:rsid w:val="00B106F3"/>
    <w:rsid w:val="00B21705"/>
    <w:rsid w:val="00B221DB"/>
    <w:rsid w:val="00B25EBD"/>
    <w:rsid w:val="00B26390"/>
    <w:rsid w:val="00B27EC1"/>
    <w:rsid w:val="00B30674"/>
    <w:rsid w:val="00B349F9"/>
    <w:rsid w:val="00B36DFA"/>
    <w:rsid w:val="00B40B39"/>
    <w:rsid w:val="00B411C7"/>
    <w:rsid w:val="00B47315"/>
    <w:rsid w:val="00B56B5C"/>
    <w:rsid w:val="00B62EBF"/>
    <w:rsid w:val="00B63F96"/>
    <w:rsid w:val="00B8176A"/>
    <w:rsid w:val="00B87743"/>
    <w:rsid w:val="00B94BC3"/>
    <w:rsid w:val="00B9660E"/>
    <w:rsid w:val="00B96E31"/>
    <w:rsid w:val="00BA5C00"/>
    <w:rsid w:val="00BB37CF"/>
    <w:rsid w:val="00BB6A67"/>
    <w:rsid w:val="00BC4D1E"/>
    <w:rsid w:val="00BC7255"/>
    <w:rsid w:val="00BD53D4"/>
    <w:rsid w:val="00BE70F7"/>
    <w:rsid w:val="00BF3DE7"/>
    <w:rsid w:val="00BF559A"/>
    <w:rsid w:val="00C0579F"/>
    <w:rsid w:val="00C1129D"/>
    <w:rsid w:val="00C12D34"/>
    <w:rsid w:val="00C24DDF"/>
    <w:rsid w:val="00C32438"/>
    <w:rsid w:val="00C41B66"/>
    <w:rsid w:val="00C42533"/>
    <w:rsid w:val="00C45770"/>
    <w:rsid w:val="00C52A8C"/>
    <w:rsid w:val="00C571F1"/>
    <w:rsid w:val="00C610ED"/>
    <w:rsid w:val="00C62C18"/>
    <w:rsid w:val="00C71F26"/>
    <w:rsid w:val="00C82D8E"/>
    <w:rsid w:val="00C83521"/>
    <w:rsid w:val="00C860EB"/>
    <w:rsid w:val="00C87261"/>
    <w:rsid w:val="00C91901"/>
    <w:rsid w:val="00C934B3"/>
    <w:rsid w:val="00CA0AF8"/>
    <w:rsid w:val="00CA133A"/>
    <w:rsid w:val="00CA2BB6"/>
    <w:rsid w:val="00CA2E97"/>
    <w:rsid w:val="00CA7BC7"/>
    <w:rsid w:val="00CA7F04"/>
    <w:rsid w:val="00CB2016"/>
    <w:rsid w:val="00CB5BA4"/>
    <w:rsid w:val="00CC0443"/>
    <w:rsid w:val="00CC47A9"/>
    <w:rsid w:val="00CC666B"/>
    <w:rsid w:val="00CD32D4"/>
    <w:rsid w:val="00CE42A6"/>
    <w:rsid w:val="00CE7883"/>
    <w:rsid w:val="00CF4E3D"/>
    <w:rsid w:val="00D00418"/>
    <w:rsid w:val="00D00BAB"/>
    <w:rsid w:val="00D026F6"/>
    <w:rsid w:val="00D03BA8"/>
    <w:rsid w:val="00D20F73"/>
    <w:rsid w:val="00D41ABE"/>
    <w:rsid w:val="00D51A5B"/>
    <w:rsid w:val="00D616FF"/>
    <w:rsid w:val="00D620A3"/>
    <w:rsid w:val="00D82BCF"/>
    <w:rsid w:val="00D863A4"/>
    <w:rsid w:val="00D87EDB"/>
    <w:rsid w:val="00D87F31"/>
    <w:rsid w:val="00D942EE"/>
    <w:rsid w:val="00D970D3"/>
    <w:rsid w:val="00DA67ED"/>
    <w:rsid w:val="00DB4768"/>
    <w:rsid w:val="00DB5243"/>
    <w:rsid w:val="00DD708E"/>
    <w:rsid w:val="00DE08F4"/>
    <w:rsid w:val="00DF01C4"/>
    <w:rsid w:val="00DF152A"/>
    <w:rsid w:val="00E10E87"/>
    <w:rsid w:val="00E11EC8"/>
    <w:rsid w:val="00E14015"/>
    <w:rsid w:val="00E3582E"/>
    <w:rsid w:val="00E47FBE"/>
    <w:rsid w:val="00E51D10"/>
    <w:rsid w:val="00E52891"/>
    <w:rsid w:val="00E55E2D"/>
    <w:rsid w:val="00E64022"/>
    <w:rsid w:val="00E74C69"/>
    <w:rsid w:val="00E75D8F"/>
    <w:rsid w:val="00E91DBF"/>
    <w:rsid w:val="00E93CC4"/>
    <w:rsid w:val="00EA5B76"/>
    <w:rsid w:val="00EC52CA"/>
    <w:rsid w:val="00EC55DA"/>
    <w:rsid w:val="00EC5648"/>
    <w:rsid w:val="00EC7F08"/>
    <w:rsid w:val="00ED2EE0"/>
    <w:rsid w:val="00ED43E7"/>
    <w:rsid w:val="00ED4B5E"/>
    <w:rsid w:val="00ED5A31"/>
    <w:rsid w:val="00ED782F"/>
    <w:rsid w:val="00EE69C5"/>
    <w:rsid w:val="00F064AA"/>
    <w:rsid w:val="00F131BE"/>
    <w:rsid w:val="00F1705A"/>
    <w:rsid w:val="00F208E3"/>
    <w:rsid w:val="00F37454"/>
    <w:rsid w:val="00F37766"/>
    <w:rsid w:val="00F41FD9"/>
    <w:rsid w:val="00F4756E"/>
    <w:rsid w:val="00F53CAE"/>
    <w:rsid w:val="00F65C34"/>
    <w:rsid w:val="00F7307C"/>
    <w:rsid w:val="00F74340"/>
    <w:rsid w:val="00F87E19"/>
    <w:rsid w:val="00F935DB"/>
    <w:rsid w:val="00FA0EDB"/>
    <w:rsid w:val="00FA298D"/>
    <w:rsid w:val="00FC1BB4"/>
    <w:rsid w:val="00FC7CA1"/>
    <w:rsid w:val="00FD0AE9"/>
    <w:rsid w:val="00FD1C34"/>
    <w:rsid w:val="00FD3B3C"/>
    <w:rsid w:val="00FD5CAC"/>
    <w:rsid w:val="00FE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566F0"/>
  <w15:chartTrackingRefBased/>
  <w15:docId w15:val="{2AC2585D-06FA-4E4E-B6FA-509601C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
    <w:name w:val="ccbnttl"/>
    <w:basedOn w:val="DefaultParagraphFont"/>
    <w:rsid w:val="0056288C"/>
  </w:style>
  <w:style w:type="paragraph" w:styleId="NormalWeb">
    <w:name w:val="Normal (Web)"/>
    <w:basedOn w:val="Normal"/>
    <w:uiPriority w:val="99"/>
    <w:semiHidden/>
    <w:unhideWhenUsed/>
    <w:rsid w:val="0056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88C"/>
  </w:style>
  <w:style w:type="character" w:styleId="Hyperlink">
    <w:name w:val="Hyperlink"/>
    <w:basedOn w:val="DefaultParagraphFont"/>
    <w:unhideWhenUsed/>
    <w:rsid w:val="0056288C"/>
    <w:rPr>
      <w:color w:val="0000FF"/>
      <w:u w:val="single"/>
    </w:rPr>
  </w:style>
  <w:style w:type="paragraph" w:styleId="BalloonText">
    <w:name w:val="Balloon Text"/>
    <w:basedOn w:val="Normal"/>
    <w:link w:val="BalloonTextChar"/>
    <w:uiPriority w:val="99"/>
    <w:semiHidden/>
    <w:unhideWhenUsed/>
    <w:rsid w:val="0056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8C"/>
    <w:rPr>
      <w:rFonts w:ascii="Segoe UI" w:hAnsi="Segoe UI" w:cs="Segoe UI"/>
      <w:sz w:val="18"/>
      <w:szCs w:val="18"/>
    </w:rPr>
  </w:style>
  <w:style w:type="paragraph" w:styleId="Revision">
    <w:name w:val="Revision"/>
    <w:hidden/>
    <w:uiPriority w:val="99"/>
    <w:semiHidden/>
    <w:rsid w:val="0061733A"/>
    <w:pPr>
      <w:spacing w:after="0" w:line="240" w:lineRule="auto"/>
    </w:pPr>
  </w:style>
  <w:style w:type="paragraph" w:styleId="Header">
    <w:name w:val="header"/>
    <w:basedOn w:val="Normal"/>
    <w:link w:val="HeaderChar"/>
    <w:uiPriority w:val="99"/>
    <w:unhideWhenUsed/>
    <w:rsid w:val="0006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57"/>
  </w:style>
  <w:style w:type="paragraph" w:styleId="Footer">
    <w:name w:val="footer"/>
    <w:basedOn w:val="Normal"/>
    <w:link w:val="FooterChar"/>
    <w:uiPriority w:val="99"/>
    <w:unhideWhenUsed/>
    <w:rsid w:val="0006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57"/>
  </w:style>
  <w:style w:type="character" w:styleId="CommentReference">
    <w:name w:val="annotation reference"/>
    <w:basedOn w:val="DefaultParagraphFont"/>
    <w:uiPriority w:val="99"/>
    <w:semiHidden/>
    <w:unhideWhenUsed/>
    <w:rsid w:val="0008059F"/>
    <w:rPr>
      <w:sz w:val="16"/>
      <w:szCs w:val="16"/>
    </w:rPr>
  </w:style>
  <w:style w:type="paragraph" w:styleId="CommentText">
    <w:name w:val="annotation text"/>
    <w:basedOn w:val="Normal"/>
    <w:link w:val="CommentTextChar"/>
    <w:uiPriority w:val="99"/>
    <w:semiHidden/>
    <w:unhideWhenUsed/>
    <w:rsid w:val="0008059F"/>
    <w:pPr>
      <w:spacing w:line="240" w:lineRule="auto"/>
    </w:pPr>
    <w:rPr>
      <w:sz w:val="20"/>
      <w:szCs w:val="20"/>
    </w:rPr>
  </w:style>
  <w:style w:type="character" w:customStyle="1" w:styleId="CommentTextChar">
    <w:name w:val="Comment Text Char"/>
    <w:basedOn w:val="DefaultParagraphFont"/>
    <w:link w:val="CommentText"/>
    <w:uiPriority w:val="99"/>
    <w:semiHidden/>
    <w:rsid w:val="0008059F"/>
    <w:rPr>
      <w:sz w:val="20"/>
      <w:szCs w:val="20"/>
    </w:rPr>
  </w:style>
  <w:style w:type="paragraph" w:styleId="CommentSubject">
    <w:name w:val="annotation subject"/>
    <w:basedOn w:val="CommentText"/>
    <w:next w:val="CommentText"/>
    <w:link w:val="CommentSubjectChar"/>
    <w:uiPriority w:val="99"/>
    <w:semiHidden/>
    <w:unhideWhenUsed/>
    <w:rsid w:val="0008059F"/>
    <w:rPr>
      <w:b/>
      <w:bCs/>
    </w:rPr>
  </w:style>
  <w:style w:type="character" w:customStyle="1" w:styleId="CommentSubjectChar">
    <w:name w:val="Comment Subject Char"/>
    <w:basedOn w:val="CommentTextChar"/>
    <w:link w:val="CommentSubject"/>
    <w:uiPriority w:val="99"/>
    <w:semiHidden/>
    <w:rsid w:val="0008059F"/>
    <w:rPr>
      <w:b/>
      <w:bCs/>
      <w:sz w:val="20"/>
      <w:szCs w:val="20"/>
    </w:rPr>
  </w:style>
  <w:style w:type="character" w:styleId="FollowedHyperlink">
    <w:name w:val="FollowedHyperlink"/>
    <w:basedOn w:val="DefaultParagraphFont"/>
    <w:uiPriority w:val="99"/>
    <w:semiHidden/>
    <w:unhideWhenUsed/>
    <w:rsid w:val="00290317"/>
    <w:rPr>
      <w:color w:val="954F72" w:themeColor="followedHyperlink"/>
      <w:u w:val="single"/>
    </w:rPr>
  </w:style>
  <w:style w:type="character" w:styleId="PlaceholderText">
    <w:name w:val="Placeholder Text"/>
    <w:basedOn w:val="DefaultParagraphFont"/>
    <w:uiPriority w:val="99"/>
    <w:semiHidden/>
    <w:rsid w:val="00047504"/>
    <w:rPr>
      <w:color w:val="808080"/>
    </w:rPr>
  </w:style>
  <w:style w:type="character" w:customStyle="1" w:styleId="UnresolvedMention1">
    <w:name w:val="Unresolved Mention1"/>
    <w:basedOn w:val="DefaultParagraphFont"/>
    <w:uiPriority w:val="99"/>
    <w:semiHidden/>
    <w:unhideWhenUsed/>
    <w:rsid w:val="000A74E4"/>
    <w:rPr>
      <w:color w:val="605E5C"/>
      <w:shd w:val="clear" w:color="auto" w:fill="E1DFDD"/>
    </w:rPr>
  </w:style>
  <w:style w:type="character" w:styleId="UnresolvedMention">
    <w:name w:val="Unresolved Mention"/>
    <w:basedOn w:val="DefaultParagraphFont"/>
    <w:uiPriority w:val="99"/>
    <w:semiHidden/>
    <w:unhideWhenUsed/>
    <w:rsid w:val="00CA2E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9011">
      <w:bodyDiv w:val="1"/>
      <w:marLeft w:val="0"/>
      <w:marRight w:val="0"/>
      <w:marTop w:val="0"/>
      <w:marBottom w:val="0"/>
      <w:divBdr>
        <w:top w:val="none" w:sz="0" w:space="0" w:color="auto"/>
        <w:left w:val="none" w:sz="0" w:space="0" w:color="auto"/>
        <w:bottom w:val="none" w:sz="0" w:space="0" w:color="auto"/>
        <w:right w:val="none" w:sz="0" w:space="0" w:color="auto"/>
      </w:divBdr>
    </w:div>
    <w:div w:id="555437554">
      <w:bodyDiv w:val="1"/>
      <w:marLeft w:val="0"/>
      <w:marRight w:val="0"/>
      <w:marTop w:val="0"/>
      <w:marBottom w:val="0"/>
      <w:divBdr>
        <w:top w:val="none" w:sz="0" w:space="0" w:color="auto"/>
        <w:left w:val="none" w:sz="0" w:space="0" w:color="auto"/>
        <w:bottom w:val="none" w:sz="0" w:space="0" w:color="auto"/>
        <w:right w:val="none" w:sz="0" w:space="0" w:color="auto"/>
      </w:divBdr>
      <w:divsChild>
        <w:div w:id="491681654">
          <w:marLeft w:val="0"/>
          <w:marRight w:val="0"/>
          <w:marTop w:val="0"/>
          <w:marBottom w:val="0"/>
          <w:divBdr>
            <w:top w:val="none" w:sz="0" w:space="0" w:color="auto"/>
            <w:left w:val="none" w:sz="0" w:space="0" w:color="auto"/>
            <w:bottom w:val="none" w:sz="0" w:space="0" w:color="auto"/>
            <w:right w:val="none" w:sz="0" w:space="0" w:color="auto"/>
          </w:divBdr>
        </w:div>
      </w:divsChild>
    </w:div>
    <w:div w:id="967322986">
      <w:bodyDiv w:val="1"/>
      <w:marLeft w:val="0"/>
      <w:marRight w:val="0"/>
      <w:marTop w:val="0"/>
      <w:marBottom w:val="0"/>
      <w:divBdr>
        <w:top w:val="none" w:sz="0" w:space="0" w:color="auto"/>
        <w:left w:val="none" w:sz="0" w:space="0" w:color="auto"/>
        <w:bottom w:val="none" w:sz="0" w:space="0" w:color="auto"/>
        <w:right w:val="none" w:sz="0" w:space="0" w:color="auto"/>
      </w:divBdr>
    </w:div>
    <w:div w:id="1539009130">
      <w:bodyDiv w:val="1"/>
      <w:marLeft w:val="0"/>
      <w:marRight w:val="0"/>
      <w:marTop w:val="0"/>
      <w:marBottom w:val="0"/>
      <w:divBdr>
        <w:top w:val="none" w:sz="0" w:space="0" w:color="auto"/>
        <w:left w:val="none" w:sz="0" w:space="0" w:color="auto"/>
        <w:bottom w:val="none" w:sz="0" w:space="0" w:color="auto"/>
        <w:right w:val="none" w:sz="0" w:space="0" w:color="auto"/>
      </w:divBdr>
    </w:div>
    <w:div w:id="1550536666">
      <w:bodyDiv w:val="1"/>
      <w:marLeft w:val="0"/>
      <w:marRight w:val="0"/>
      <w:marTop w:val="0"/>
      <w:marBottom w:val="0"/>
      <w:divBdr>
        <w:top w:val="none" w:sz="0" w:space="0" w:color="auto"/>
        <w:left w:val="none" w:sz="0" w:space="0" w:color="auto"/>
        <w:bottom w:val="none" w:sz="0" w:space="0" w:color="auto"/>
        <w:right w:val="none" w:sz="0" w:space="0" w:color="auto"/>
      </w:divBdr>
    </w:div>
    <w:div w:id="161008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OffshoreInsigh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shailes@trellebo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sted.com/" TargetMode="External"/><Relationship Id="rId5" Type="http://schemas.openxmlformats.org/officeDocument/2006/relationships/styles" Target="styles.xml"/><Relationship Id="rId15" Type="http://schemas.openxmlformats.org/officeDocument/2006/relationships/hyperlink" Target="http://www.trelleborg.com/offshore" TargetMode="External"/><Relationship Id="rId10" Type="http://schemas.openxmlformats.org/officeDocument/2006/relationships/hyperlink" Target="https://orsted.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inkedin.com/company/trelleborg-offsh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641B7-C074-4C88-ACA6-C83AA9081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373816-A916-4D88-9B1D-DF5AF7D8C571}">
  <ds:schemaRefs>
    <ds:schemaRef ds:uri="http://schemas.microsoft.com/sharepoint/v3/contenttype/forms"/>
  </ds:schemaRefs>
</ds:datastoreItem>
</file>

<file path=customXml/itemProps3.xml><?xml version="1.0" encoding="utf-8"?>
<ds:datastoreItem xmlns:ds="http://schemas.openxmlformats.org/officeDocument/2006/customXml" ds:itemID="{723FF6EA-726B-4F0B-BCD6-4CBFC129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E8F97E-55B9-4BDD-A728-816E7741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Gaskill</dc:creator>
  <cp:keywords/>
  <dc:description/>
  <cp:lastModifiedBy>Jo Shailes</cp:lastModifiedBy>
  <cp:revision>3</cp:revision>
  <cp:lastPrinted>2017-05-30T16:48:00Z</cp:lastPrinted>
  <dcterms:created xsi:type="dcterms:W3CDTF">2018-08-24T12:03:00Z</dcterms:created>
  <dcterms:modified xsi:type="dcterms:W3CDTF">2018-08-24T12:03:00Z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y fmtid="{D5CDD505-2E9C-101B-9397-08002B2CF9AE}" pid="3" name="Addo_DocID">
    <vt:lpwstr>56a12180-1c72-42dc-b50e-590ff1507819</vt:lpwstr>
  </property>
</Properties>
</file>