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DB" w:rsidRDefault="002250DB" w:rsidP="002250DB">
      <w:pPr>
        <w:spacing w:after="120" w:line="360" w:lineRule="auto"/>
        <w:jc w:val="center"/>
        <w:rPr>
          <w:rFonts w:ascii="Arial" w:hAnsi="Arial" w:cs="Arial"/>
          <w:b/>
        </w:rPr>
      </w:pPr>
    </w:p>
    <w:p w:rsidR="002250DB" w:rsidRPr="00206056" w:rsidRDefault="005C1573" w:rsidP="0020605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Trelleborg </w:t>
      </w:r>
      <w:r w:rsidR="0044487D">
        <w:rPr>
          <w:rFonts w:ascii="Arial" w:hAnsi="Arial" w:cs="Arial"/>
          <w:b/>
          <w:sz w:val="24"/>
          <w:szCs w:val="24"/>
        </w:rPr>
        <w:t xml:space="preserve">Attends Ribbon Cutting of </w:t>
      </w:r>
      <w:r w:rsidR="006D32B6">
        <w:rPr>
          <w:rFonts w:ascii="Arial" w:hAnsi="Arial" w:cs="Arial"/>
          <w:b/>
          <w:sz w:val="24"/>
          <w:szCs w:val="24"/>
        </w:rPr>
        <w:t xml:space="preserve">College’s </w:t>
      </w:r>
      <w:r w:rsidR="006D32B6" w:rsidRPr="006D32B6">
        <w:rPr>
          <w:rFonts w:ascii="Arial" w:hAnsi="Arial" w:cs="Arial"/>
          <w:b/>
          <w:sz w:val="24"/>
        </w:rPr>
        <w:t>Applied Sciences and Workforce Development Center</w:t>
      </w:r>
      <w:r w:rsidR="006D32B6" w:rsidRPr="006D32B6" w:rsidDel="006D32B6">
        <w:rPr>
          <w:rFonts w:ascii="Arial" w:hAnsi="Arial" w:cs="Arial"/>
          <w:b/>
          <w:sz w:val="28"/>
          <w:szCs w:val="24"/>
        </w:rPr>
        <w:t xml:space="preserve"> </w:t>
      </w:r>
    </w:p>
    <w:p w:rsidR="00074FC4" w:rsidRDefault="00074FC4" w:rsidP="00074FC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RUTHERFORDTON</w:t>
      </w:r>
      <w:r w:rsidRPr="00074FC4">
        <w:rPr>
          <w:rFonts w:ascii="Arial" w:hAnsi="Arial" w:cs="Arial"/>
          <w:b/>
        </w:rPr>
        <w:t xml:space="preserve">, NC – </w:t>
      </w:r>
      <w:r>
        <w:rPr>
          <w:rFonts w:ascii="Arial" w:hAnsi="Arial" w:cs="Arial"/>
          <w:b/>
        </w:rPr>
        <w:t xml:space="preserve">MARCH </w:t>
      </w:r>
      <w:r w:rsidR="00595BD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</w:t>
      </w:r>
      <w:r w:rsidRPr="00074FC4">
        <w:rPr>
          <w:rFonts w:ascii="Arial" w:hAnsi="Arial" w:cs="Arial"/>
          <w:b/>
        </w:rPr>
        <w:t xml:space="preserve"> 2019:</w:t>
      </w:r>
      <w:r w:rsidRPr="00074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Wednesday, February 27</w:t>
      </w:r>
      <w:r w:rsidRPr="00074F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2019, marked the official </w:t>
      </w:r>
      <w:r w:rsidR="00247215">
        <w:rPr>
          <w:rFonts w:ascii="Arial" w:hAnsi="Arial" w:cs="Arial"/>
        </w:rPr>
        <w:t>grand opening</w:t>
      </w:r>
      <w:r>
        <w:rPr>
          <w:rFonts w:ascii="Arial" w:hAnsi="Arial" w:cs="Arial"/>
        </w:rPr>
        <w:t xml:space="preserve"> and ribbon cutting of the new </w:t>
      </w:r>
      <w:r w:rsidR="0044487D">
        <w:rPr>
          <w:rFonts w:ascii="Arial" w:hAnsi="Arial" w:cs="Arial"/>
        </w:rPr>
        <w:t>c</w:t>
      </w:r>
      <w:r w:rsidRPr="00074FC4">
        <w:rPr>
          <w:rFonts w:ascii="Arial" w:hAnsi="Arial" w:cs="Arial"/>
        </w:rPr>
        <w:t>omprehensive Applied Sciences and Workforce Development Center</w:t>
      </w:r>
      <w:r>
        <w:rPr>
          <w:rFonts w:ascii="Arial" w:hAnsi="Arial" w:cs="Arial"/>
        </w:rPr>
        <w:t xml:space="preserve"> at Isothermal Community College</w:t>
      </w:r>
      <w:r w:rsidR="0084645F">
        <w:rPr>
          <w:rFonts w:ascii="Arial" w:hAnsi="Arial" w:cs="Arial"/>
        </w:rPr>
        <w:t xml:space="preserve"> (ICC)</w:t>
      </w:r>
      <w:r>
        <w:rPr>
          <w:rFonts w:ascii="Arial" w:hAnsi="Arial" w:cs="Arial"/>
        </w:rPr>
        <w:t xml:space="preserve"> in Spindale, North Carolina</w:t>
      </w:r>
      <w:r w:rsidR="006D32B6">
        <w:rPr>
          <w:rFonts w:ascii="Arial" w:hAnsi="Arial" w:cs="Arial"/>
        </w:rPr>
        <w:t xml:space="preserve"> in the US</w:t>
      </w:r>
      <w:r w:rsidRPr="00074FC4">
        <w:rPr>
          <w:rFonts w:ascii="Arial" w:hAnsi="Arial" w:cs="Arial"/>
        </w:rPr>
        <w:t xml:space="preserve">. </w:t>
      </w:r>
    </w:p>
    <w:p w:rsidR="0044487D" w:rsidRDefault="0044487D" w:rsidP="00074FC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Leadership from </w:t>
      </w:r>
      <w:r w:rsidR="006D32B6">
        <w:rPr>
          <w:rFonts w:ascii="Arial" w:hAnsi="Arial" w:cs="Arial"/>
        </w:rPr>
        <w:t xml:space="preserve">the </w:t>
      </w:r>
      <w:r w:rsidR="00074FC4" w:rsidRPr="00074FC4">
        <w:rPr>
          <w:rFonts w:ascii="Arial" w:hAnsi="Arial" w:cs="Arial"/>
        </w:rPr>
        <w:t xml:space="preserve">Trelleborg Coated Systems </w:t>
      </w:r>
      <w:r w:rsidR="006D32B6">
        <w:rPr>
          <w:rFonts w:ascii="Arial" w:hAnsi="Arial" w:cs="Arial"/>
        </w:rPr>
        <w:t>facility</w:t>
      </w:r>
      <w:r w:rsidR="00074FC4" w:rsidRPr="00074FC4">
        <w:rPr>
          <w:rFonts w:ascii="Arial" w:hAnsi="Arial" w:cs="Arial"/>
        </w:rPr>
        <w:t xml:space="preserve"> in Rutherfordton, </w:t>
      </w:r>
      <w:r w:rsidR="00074FC4">
        <w:rPr>
          <w:rFonts w:ascii="Arial" w:hAnsi="Arial" w:cs="Arial"/>
        </w:rPr>
        <w:t>attended</w:t>
      </w:r>
      <w:r>
        <w:rPr>
          <w:rFonts w:ascii="Arial" w:hAnsi="Arial" w:cs="Arial"/>
        </w:rPr>
        <w:t xml:space="preserve"> the event</w:t>
      </w:r>
      <w:r w:rsidR="006D32B6">
        <w:rPr>
          <w:rFonts w:ascii="Arial" w:hAnsi="Arial" w:cs="Arial"/>
        </w:rPr>
        <w:t xml:space="preserve">. Trelleborg has </w:t>
      </w:r>
      <w:r w:rsidR="00247215">
        <w:rPr>
          <w:rFonts w:ascii="Arial" w:hAnsi="Arial" w:cs="Arial"/>
        </w:rPr>
        <w:t>pledged a substantial, ten</w:t>
      </w:r>
      <w:r w:rsidR="00074FC4" w:rsidRPr="00074FC4">
        <w:rPr>
          <w:rFonts w:ascii="Arial" w:hAnsi="Arial" w:cs="Arial"/>
        </w:rPr>
        <w:t xml:space="preserve">-year donation to </w:t>
      </w:r>
      <w:r w:rsidR="00247215">
        <w:rPr>
          <w:rFonts w:ascii="Arial" w:hAnsi="Arial" w:cs="Arial"/>
        </w:rPr>
        <w:t>sponsor the new center’s automation laboratory and student lounge</w:t>
      </w:r>
      <w:r w:rsidR="00595BD0">
        <w:rPr>
          <w:rFonts w:ascii="Arial" w:hAnsi="Arial" w:cs="Arial"/>
        </w:rPr>
        <w:t>,</w:t>
      </w:r>
      <w:r w:rsidR="006D32B6">
        <w:rPr>
          <w:rFonts w:ascii="Arial" w:hAnsi="Arial" w:cs="Arial"/>
        </w:rPr>
        <w:t xml:space="preserve"> and </w:t>
      </w:r>
      <w:r w:rsidR="00247215">
        <w:rPr>
          <w:rFonts w:ascii="Arial" w:hAnsi="Arial" w:cs="Arial"/>
        </w:rPr>
        <w:t xml:space="preserve">ICC has named </w:t>
      </w:r>
      <w:r w:rsidR="006D32B6">
        <w:rPr>
          <w:rFonts w:ascii="Arial" w:hAnsi="Arial" w:cs="Arial"/>
        </w:rPr>
        <w:t>these</w:t>
      </w:r>
      <w:r w:rsidR="00247215">
        <w:rPr>
          <w:rFonts w:ascii="Arial" w:hAnsi="Arial" w:cs="Arial"/>
        </w:rPr>
        <w:t xml:space="preserve"> after company.</w:t>
      </w:r>
    </w:p>
    <w:p w:rsidR="006D32B6" w:rsidRDefault="006D32B6" w:rsidP="00074FC4">
      <w:pPr>
        <w:spacing w:after="120" w:line="360" w:lineRule="auto"/>
        <w:jc w:val="both"/>
        <w:rPr>
          <w:rFonts w:ascii="Arial" w:hAnsi="Arial" w:cs="Arial"/>
        </w:rPr>
      </w:pPr>
      <w:r w:rsidRPr="00074FC4">
        <w:rPr>
          <w:rFonts w:ascii="Arial" w:hAnsi="Arial" w:cs="Arial"/>
        </w:rPr>
        <w:t>Steve</w:t>
      </w:r>
      <w:r>
        <w:rPr>
          <w:rFonts w:ascii="Arial" w:hAnsi="Arial" w:cs="Arial"/>
        </w:rPr>
        <w:t xml:space="preserve"> Brockman, General Manager of the Trelleborg facility in Rutherfordton, says:</w:t>
      </w:r>
      <w:r w:rsidRPr="00074FC4">
        <w:rPr>
          <w:rFonts w:ascii="Arial" w:hAnsi="Arial" w:cs="Arial"/>
        </w:rPr>
        <w:t xml:space="preserve"> </w:t>
      </w:r>
      <w:r w:rsidRPr="00074FC4">
        <w:rPr>
          <w:rFonts w:ascii="Arial" w:hAnsi="Arial" w:cs="Arial"/>
        </w:rPr>
        <w:t xml:space="preserve">“Isothermal </w:t>
      </w:r>
      <w:r>
        <w:rPr>
          <w:rFonts w:ascii="Arial" w:hAnsi="Arial" w:cs="Arial"/>
        </w:rPr>
        <w:t xml:space="preserve">Community </w:t>
      </w:r>
      <w:r w:rsidRPr="00074FC4">
        <w:rPr>
          <w:rFonts w:ascii="Arial" w:hAnsi="Arial" w:cs="Arial"/>
        </w:rPr>
        <w:t xml:space="preserve">College is an integral part of our community. It is </w:t>
      </w:r>
      <w:r>
        <w:rPr>
          <w:rFonts w:ascii="Arial" w:hAnsi="Arial" w:cs="Arial"/>
        </w:rPr>
        <w:t xml:space="preserve">a </w:t>
      </w:r>
      <w:r w:rsidRPr="00074FC4">
        <w:rPr>
          <w:rFonts w:ascii="Arial" w:hAnsi="Arial" w:cs="Arial"/>
        </w:rPr>
        <w:t>privilege for Trelleborg to partner with the college to help prepare our students and workers for the technical challenges of the future</w:t>
      </w:r>
      <w:r>
        <w:rPr>
          <w:rFonts w:ascii="Arial" w:hAnsi="Arial" w:cs="Arial"/>
        </w:rPr>
        <w:t>.</w:t>
      </w:r>
      <w:r w:rsidRPr="00074FC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</w:t>
      </w:r>
    </w:p>
    <w:p w:rsidR="00074FC4" w:rsidRDefault="00074FC4" w:rsidP="00074FC4">
      <w:pPr>
        <w:spacing w:after="120" w:line="360" w:lineRule="auto"/>
        <w:jc w:val="both"/>
        <w:rPr>
          <w:rFonts w:ascii="Arial" w:hAnsi="Arial" w:cs="Arial"/>
        </w:rPr>
      </w:pPr>
      <w:r w:rsidRPr="00074FC4">
        <w:rPr>
          <w:rFonts w:ascii="Arial" w:hAnsi="Arial" w:cs="Arial"/>
        </w:rPr>
        <w:t xml:space="preserve">Trelleborg </w:t>
      </w:r>
      <w:r w:rsidR="00247215">
        <w:rPr>
          <w:rFonts w:ascii="Arial" w:hAnsi="Arial" w:cs="Arial"/>
        </w:rPr>
        <w:t>employs many ICC graduates and has collaborated with the college for over twenty ye</w:t>
      </w:r>
      <w:bookmarkStart w:id="0" w:name="_GoBack"/>
      <w:bookmarkEnd w:id="0"/>
      <w:r w:rsidR="00247215">
        <w:rPr>
          <w:rFonts w:ascii="Arial" w:hAnsi="Arial" w:cs="Arial"/>
        </w:rPr>
        <w:t xml:space="preserve">ars on professional training and continuing education programs. The company’s investment is </w:t>
      </w:r>
      <w:r w:rsidR="00FB593F">
        <w:rPr>
          <w:rFonts w:ascii="Arial" w:hAnsi="Arial" w:cs="Arial"/>
        </w:rPr>
        <w:t xml:space="preserve">one </w:t>
      </w:r>
      <w:r w:rsidR="00247215">
        <w:rPr>
          <w:rFonts w:ascii="Arial" w:hAnsi="Arial" w:cs="Arial"/>
        </w:rPr>
        <w:t>of many ways Trelleborg</w:t>
      </w:r>
      <w:r w:rsidR="006D32B6">
        <w:rPr>
          <w:rFonts w:ascii="Arial" w:hAnsi="Arial" w:cs="Arial"/>
        </w:rPr>
        <w:t>’s facility in Rutherfordton</w:t>
      </w:r>
      <w:r w:rsidR="00247215">
        <w:rPr>
          <w:rFonts w:ascii="Arial" w:hAnsi="Arial" w:cs="Arial"/>
        </w:rPr>
        <w:t xml:space="preserve"> and Isothermal are partnering together to develop a stronger workforce</w:t>
      </w:r>
      <w:r w:rsidRPr="00074FC4">
        <w:rPr>
          <w:rFonts w:ascii="Arial" w:hAnsi="Arial" w:cs="Arial"/>
        </w:rPr>
        <w:t xml:space="preserve">.  </w:t>
      </w:r>
    </w:p>
    <w:p w:rsidR="00074FC4" w:rsidRDefault="00074FC4" w:rsidP="00074FC4">
      <w:pPr>
        <w:spacing w:after="120" w:line="360" w:lineRule="auto"/>
        <w:jc w:val="both"/>
        <w:rPr>
          <w:rFonts w:ascii="Arial" w:hAnsi="Arial" w:cs="Arial"/>
        </w:rPr>
      </w:pPr>
      <w:r w:rsidRPr="00074FC4">
        <w:rPr>
          <w:rFonts w:ascii="Arial" w:hAnsi="Arial" w:cs="Arial"/>
        </w:rPr>
        <w:t xml:space="preserve">Along with instructional space and advanced technologies, the Applied Sciences and Workforce Development Center will boast an innovative incubation space for new and existing local businesses. </w:t>
      </w:r>
    </w:p>
    <w:p w:rsidR="00CE7CA4" w:rsidRPr="00BE59BA" w:rsidRDefault="00CE7CA4" w:rsidP="00074FC4">
      <w:pPr>
        <w:spacing w:after="120" w:line="360" w:lineRule="auto"/>
        <w:jc w:val="center"/>
        <w:rPr>
          <w:rFonts w:ascii="Arial" w:hAnsi="Arial" w:cs="Arial"/>
        </w:rPr>
      </w:pPr>
      <w:r w:rsidRPr="00BE59BA">
        <w:rPr>
          <w:rFonts w:ascii="Arial" w:hAnsi="Arial" w:cs="Arial"/>
        </w:rPr>
        <w:t>###</w:t>
      </w:r>
    </w:p>
    <w:p w:rsidR="00447C40" w:rsidRPr="00A70C9D" w:rsidRDefault="00447C40" w:rsidP="00447C40">
      <w:pPr>
        <w:ind w:left="-144"/>
        <w:jc w:val="both"/>
        <w:rPr>
          <w:rFonts w:ascii="Arial" w:hAnsi="Arial" w:cs="Arial"/>
          <w:bCs/>
          <w:sz w:val="20"/>
          <w:szCs w:val="20"/>
        </w:rPr>
      </w:pPr>
      <w:r w:rsidRPr="00A70C9D">
        <w:rPr>
          <w:rFonts w:ascii="Arial" w:hAnsi="Arial" w:cs="Arial"/>
          <w:b/>
          <w:sz w:val="20"/>
          <w:szCs w:val="20"/>
        </w:rPr>
        <w:t>For press information:</w:t>
      </w:r>
      <w:r w:rsidRPr="00A70C9D">
        <w:rPr>
          <w:rFonts w:ascii="Arial" w:hAnsi="Arial" w:cs="Arial"/>
          <w:sz w:val="20"/>
          <w:szCs w:val="20"/>
        </w:rPr>
        <w:t xml:space="preserve">  </w:t>
      </w:r>
    </w:p>
    <w:p w:rsidR="00447C40" w:rsidRPr="00A70C9D" w:rsidRDefault="00447C40" w:rsidP="00447C40">
      <w:pPr>
        <w:ind w:left="-142"/>
        <w:jc w:val="both"/>
        <w:rPr>
          <w:rFonts w:ascii="Arial" w:hAnsi="Arial" w:cs="Arial"/>
          <w:sz w:val="20"/>
          <w:lang w:val="en-GB"/>
        </w:rPr>
      </w:pPr>
      <w:r w:rsidRPr="00A70C9D">
        <w:rPr>
          <w:rFonts w:ascii="Arial" w:hAnsi="Arial" w:cs="Arial"/>
          <w:iCs/>
          <w:sz w:val="20"/>
          <w:lang w:val="en-GB"/>
        </w:rPr>
        <w:t>For additional information</w:t>
      </w:r>
      <w:r w:rsidR="00074FC4">
        <w:rPr>
          <w:rFonts w:ascii="Arial" w:hAnsi="Arial" w:cs="Arial"/>
          <w:iCs/>
          <w:sz w:val="20"/>
          <w:lang w:val="en-GB"/>
        </w:rPr>
        <w:t>,</w:t>
      </w:r>
      <w:r w:rsidRPr="00A70C9D">
        <w:rPr>
          <w:rFonts w:ascii="Arial" w:hAnsi="Arial" w:cs="Arial"/>
          <w:iCs/>
          <w:sz w:val="20"/>
          <w:lang w:val="en-GB"/>
        </w:rPr>
        <w:t xml:space="preserve"> please contact </w:t>
      </w:r>
      <w:r w:rsidR="00B61ED2">
        <w:rPr>
          <w:rFonts w:ascii="Arial" w:hAnsi="Arial" w:cs="Arial"/>
          <w:iCs/>
          <w:sz w:val="20"/>
          <w:lang w:val="en-GB"/>
        </w:rPr>
        <w:t xml:space="preserve">Business Unit Marketing Communications Manager </w:t>
      </w:r>
      <w:r w:rsidR="002250DB">
        <w:rPr>
          <w:rFonts w:ascii="Arial" w:hAnsi="Arial" w:cs="Arial"/>
          <w:iCs/>
          <w:sz w:val="20"/>
          <w:lang w:val="en-GB"/>
        </w:rPr>
        <w:t xml:space="preserve">Jenny Nichols at </w:t>
      </w:r>
      <w:hyperlink r:id="rId8" w:history="1">
        <w:r w:rsidR="002250DB" w:rsidRPr="002250DB">
          <w:rPr>
            <w:rStyle w:val="Hyperlink"/>
            <w:rFonts w:ascii="Arial" w:hAnsi="Arial" w:cs="Arial"/>
            <w:iCs/>
            <w:sz w:val="20"/>
            <w:lang w:val="en-GB"/>
          </w:rPr>
          <w:t>Jenny.Nichols@Trelleborg.com</w:t>
        </w:r>
      </w:hyperlink>
      <w:r w:rsidR="002250DB">
        <w:rPr>
          <w:rFonts w:ascii="Arial" w:hAnsi="Arial" w:cs="Arial"/>
          <w:iCs/>
          <w:sz w:val="20"/>
          <w:lang w:val="en-GB"/>
        </w:rPr>
        <w:t>.</w:t>
      </w:r>
    </w:p>
    <w:p w:rsidR="00447C40" w:rsidRPr="00A70C9D" w:rsidRDefault="00447C40" w:rsidP="0025503C">
      <w:pPr>
        <w:spacing w:after="0"/>
        <w:ind w:left="-142"/>
        <w:jc w:val="both"/>
        <w:rPr>
          <w:rFonts w:ascii="Arial" w:hAnsi="Arial" w:cs="Arial"/>
          <w:sz w:val="20"/>
          <w:szCs w:val="20"/>
          <w:lang w:val="en-GB"/>
        </w:rPr>
      </w:pPr>
      <w:r w:rsidRPr="00A70C9D">
        <w:rPr>
          <w:rFonts w:ascii="Arial" w:hAnsi="Arial" w:cs="Arial"/>
          <w:b/>
          <w:iCs/>
          <w:sz w:val="20"/>
          <w:szCs w:val="20"/>
          <w:lang w:val="en-GB"/>
        </w:rPr>
        <w:t xml:space="preserve">Notes to Editors: </w:t>
      </w:r>
    </w:p>
    <w:p w:rsidR="003C21D1" w:rsidRPr="00BE59BA" w:rsidRDefault="00074FC4" w:rsidP="00AE03A6">
      <w:pPr>
        <w:spacing w:after="0" w:line="360" w:lineRule="auto"/>
        <w:ind w:right="142"/>
        <w:jc w:val="both"/>
        <w:rPr>
          <w:rFonts w:ascii="Arial" w:hAnsi="Arial" w:cs="Arial"/>
        </w:rPr>
      </w:pPr>
      <w:r w:rsidRPr="008F3D72">
        <w:rPr>
          <w:rFonts w:ascii="Arial" w:hAnsi="Arial" w:cs="Arial"/>
          <w:b/>
          <w:bCs/>
          <w:i/>
          <w:iCs/>
          <w:sz w:val="18"/>
        </w:rPr>
        <w:t xml:space="preserve">Trelleborg </w:t>
      </w:r>
      <w:r w:rsidRPr="008F3D72">
        <w:rPr>
          <w:rFonts w:ascii="Arial" w:hAnsi="Arial" w:cs="Arial"/>
          <w:bCs/>
          <w:i/>
          <w:iCs/>
          <w:sz w:val="18"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</w:t>
      </w:r>
      <w:r>
        <w:rPr>
          <w:rFonts w:ascii="Arial" w:hAnsi="Arial" w:cs="Arial"/>
          <w:bCs/>
          <w:i/>
          <w:iCs/>
          <w:sz w:val="18"/>
        </w:rPr>
        <w:t xml:space="preserve">about </w:t>
      </w:r>
      <w:r w:rsidRPr="008F3D72">
        <w:rPr>
          <w:rFonts w:ascii="Arial" w:hAnsi="Arial" w:cs="Arial"/>
          <w:bCs/>
          <w:i/>
          <w:iCs/>
          <w:sz w:val="18"/>
        </w:rPr>
        <w:t xml:space="preserve">SEK </w:t>
      </w:r>
      <w:r>
        <w:rPr>
          <w:rFonts w:ascii="Arial" w:hAnsi="Arial" w:cs="Arial"/>
          <w:bCs/>
          <w:i/>
          <w:iCs/>
          <w:sz w:val="18"/>
        </w:rPr>
        <w:t xml:space="preserve">34 </w:t>
      </w:r>
      <w:r w:rsidRPr="008F3D72">
        <w:rPr>
          <w:rFonts w:ascii="Arial" w:hAnsi="Arial" w:cs="Arial"/>
          <w:bCs/>
          <w:i/>
          <w:iCs/>
          <w:sz w:val="18"/>
        </w:rPr>
        <w:t xml:space="preserve">billion (EUR </w:t>
      </w:r>
      <w:r>
        <w:rPr>
          <w:rFonts w:ascii="Arial" w:hAnsi="Arial" w:cs="Arial"/>
          <w:bCs/>
          <w:i/>
          <w:iCs/>
          <w:sz w:val="18"/>
        </w:rPr>
        <w:t>3.32</w:t>
      </w:r>
      <w:r w:rsidRPr="008F3D72">
        <w:rPr>
          <w:rFonts w:ascii="Arial" w:hAnsi="Arial" w:cs="Arial"/>
          <w:bCs/>
          <w:i/>
          <w:iCs/>
          <w:sz w:val="18"/>
        </w:rPr>
        <w:t xml:space="preserve"> billion, USD</w:t>
      </w:r>
      <w:r>
        <w:rPr>
          <w:rFonts w:ascii="Arial" w:hAnsi="Arial" w:cs="Arial"/>
          <w:bCs/>
          <w:i/>
          <w:iCs/>
          <w:sz w:val="18"/>
        </w:rPr>
        <w:t xml:space="preserve"> 3.92</w:t>
      </w:r>
      <w:r w:rsidRPr="008F3D72">
        <w:rPr>
          <w:rFonts w:ascii="Arial" w:hAnsi="Arial" w:cs="Arial"/>
          <w:bCs/>
          <w:i/>
          <w:iCs/>
          <w:sz w:val="18"/>
        </w:rPr>
        <w:t xml:space="preserve"> billion) </w:t>
      </w:r>
      <w:r>
        <w:rPr>
          <w:rFonts w:ascii="Arial" w:hAnsi="Arial" w:cs="Arial"/>
          <w:bCs/>
          <w:i/>
          <w:iCs/>
          <w:sz w:val="18"/>
        </w:rPr>
        <w:t>and operations in about</w:t>
      </w:r>
      <w:r w:rsidRPr="008F3D72">
        <w:rPr>
          <w:rFonts w:ascii="Arial" w:hAnsi="Arial" w:cs="Arial"/>
          <w:bCs/>
          <w:i/>
          <w:iCs/>
          <w:sz w:val="18"/>
        </w:rPr>
        <w:t xml:space="preserve"> </w:t>
      </w:r>
      <w:r>
        <w:rPr>
          <w:rFonts w:ascii="Arial" w:hAnsi="Arial" w:cs="Arial"/>
          <w:bCs/>
          <w:i/>
          <w:iCs/>
          <w:sz w:val="18"/>
        </w:rPr>
        <w:t>50</w:t>
      </w:r>
      <w:r w:rsidRPr="008F3D72">
        <w:rPr>
          <w:rFonts w:ascii="Arial" w:hAnsi="Arial" w:cs="Arial"/>
          <w:bCs/>
          <w:i/>
          <w:iCs/>
          <w:sz w:val="18"/>
        </w:rPr>
        <w:t xml:space="preserve"> countries. The Group comprises </w:t>
      </w:r>
      <w:r w:rsidRPr="0061413B">
        <w:rPr>
          <w:rFonts w:ascii="Arial" w:hAnsi="Arial" w:cs="Arial"/>
          <w:bCs/>
          <w:i/>
          <w:iCs/>
          <w:sz w:val="18"/>
        </w:rPr>
        <w:t>five business areas</w:t>
      </w:r>
      <w:r w:rsidRPr="008F3D72">
        <w:rPr>
          <w:rFonts w:ascii="Arial" w:hAnsi="Arial" w:cs="Arial"/>
          <w:bCs/>
          <w:i/>
          <w:iCs/>
          <w:sz w:val="18"/>
        </w:rPr>
        <w:t xml:space="preserve">: Trelleborg Coated Systems, Trelleborg Industrial Solutions, Trelleborg Offshore &amp; Construction, Trelleborg Sealing Solutions and Trelleborg Wheel Systems. The Trelleborg share has been listed on the Stock Exchange since 1964 and is listed on Nasdaq Stockholm, Large Cap. </w:t>
      </w:r>
      <w:r>
        <w:rPr>
          <w:rFonts w:ascii="Arial" w:hAnsi="Arial" w:cs="Arial"/>
          <w:bCs/>
          <w:i/>
          <w:iCs/>
          <w:sz w:val="18"/>
        </w:rPr>
        <w:tab/>
        <w:t>w</w:t>
      </w:r>
      <w:r w:rsidRPr="0061413B">
        <w:rPr>
          <w:rFonts w:ascii="Arial" w:hAnsi="Arial" w:cs="Arial"/>
          <w:bCs/>
          <w:i/>
          <w:iCs/>
          <w:sz w:val="18"/>
        </w:rPr>
        <w:t>ww.trelleborg.com</w:t>
      </w:r>
      <w:r w:rsidRPr="008F3D72">
        <w:rPr>
          <w:rFonts w:ascii="Arial" w:hAnsi="Arial" w:cs="Arial"/>
          <w:bCs/>
          <w:i/>
          <w:iCs/>
          <w:sz w:val="18"/>
        </w:rPr>
        <w:t xml:space="preserve">. </w:t>
      </w:r>
    </w:p>
    <w:sectPr w:rsidR="003C21D1" w:rsidRPr="00BE59BA" w:rsidSect="00730864">
      <w:headerReference w:type="defaul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81" w:rsidRDefault="00752C81" w:rsidP="006E619B">
      <w:pPr>
        <w:spacing w:after="0" w:line="240" w:lineRule="auto"/>
      </w:pPr>
      <w:r>
        <w:separator/>
      </w:r>
    </w:p>
  </w:endnote>
  <w:endnote w:type="continuationSeparator" w:id="0">
    <w:p w:rsidR="00752C81" w:rsidRDefault="00752C81" w:rsidP="006E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81" w:rsidRDefault="00752C81" w:rsidP="006E619B">
      <w:pPr>
        <w:spacing w:after="0" w:line="240" w:lineRule="auto"/>
      </w:pPr>
      <w:r>
        <w:separator/>
      </w:r>
    </w:p>
  </w:footnote>
  <w:footnote w:type="continuationSeparator" w:id="0">
    <w:p w:rsidR="00752C81" w:rsidRDefault="00752C81" w:rsidP="006E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9B" w:rsidRDefault="006E619B" w:rsidP="006E619B">
    <w:pPr>
      <w:pStyle w:val="Header"/>
      <w:jc w:val="center"/>
    </w:pPr>
    <w:r>
      <w:rPr>
        <w:noProof/>
      </w:rPr>
      <w:drawing>
        <wp:inline distT="0" distB="0" distL="0" distR="0" wp14:anchorId="1C0A4595" wp14:editId="511C23C5">
          <wp:extent cx="1112520" cy="5712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lleborg 40_RGB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09" cy="60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E08C1"/>
    <w:multiLevelType w:val="hybridMultilevel"/>
    <w:tmpl w:val="F71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4D40"/>
    <w:multiLevelType w:val="hybridMultilevel"/>
    <w:tmpl w:val="B404A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1"/>
    <w:rsid w:val="00003F03"/>
    <w:rsid w:val="00012C3F"/>
    <w:rsid w:val="000261AB"/>
    <w:rsid w:val="00042106"/>
    <w:rsid w:val="00047C47"/>
    <w:rsid w:val="00074FC4"/>
    <w:rsid w:val="000A3180"/>
    <w:rsid w:val="000D546A"/>
    <w:rsid w:val="000E72E6"/>
    <w:rsid w:val="0011148E"/>
    <w:rsid w:val="00124A3A"/>
    <w:rsid w:val="001332A1"/>
    <w:rsid w:val="00144A1D"/>
    <w:rsid w:val="00147700"/>
    <w:rsid w:val="00171C7A"/>
    <w:rsid w:val="0018350D"/>
    <w:rsid w:val="001A6BE8"/>
    <w:rsid w:val="00206056"/>
    <w:rsid w:val="00211310"/>
    <w:rsid w:val="0021215F"/>
    <w:rsid w:val="002250DB"/>
    <w:rsid w:val="0024009F"/>
    <w:rsid w:val="00240D45"/>
    <w:rsid w:val="00247215"/>
    <w:rsid w:val="0025503C"/>
    <w:rsid w:val="0031102E"/>
    <w:rsid w:val="00313044"/>
    <w:rsid w:val="003C21D1"/>
    <w:rsid w:val="003E3811"/>
    <w:rsid w:val="004162D6"/>
    <w:rsid w:val="00423E61"/>
    <w:rsid w:val="0044487D"/>
    <w:rsid w:val="00447C40"/>
    <w:rsid w:val="00514CFF"/>
    <w:rsid w:val="005249CC"/>
    <w:rsid w:val="005279B1"/>
    <w:rsid w:val="0053172C"/>
    <w:rsid w:val="005827B4"/>
    <w:rsid w:val="00595BD0"/>
    <w:rsid w:val="005A6870"/>
    <w:rsid w:val="005B2855"/>
    <w:rsid w:val="005C1573"/>
    <w:rsid w:val="005F4E68"/>
    <w:rsid w:val="00603C22"/>
    <w:rsid w:val="00683B71"/>
    <w:rsid w:val="00687E0A"/>
    <w:rsid w:val="006A6B44"/>
    <w:rsid w:val="006D32B6"/>
    <w:rsid w:val="006E1A6D"/>
    <w:rsid w:val="006E619B"/>
    <w:rsid w:val="00730864"/>
    <w:rsid w:val="007336F7"/>
    <w:rsid w:val="00752C81"/>
    <w:rsid w:val="00785A5D"/>
    <w:rsid w:val="007C4F3C"/>
    <w:rsid w:val="007D6DB5"/>
    <w:rsid w:val="007D6E78"/>
    <w:rsid w:val="007E1624"/>
    <w:rsid w:val="007F34FE"/>
    <w:rsid w:val="007F7B75"/>
    <w:rsid w:val="00832738"/>
    <w:rsid w:val="00837F0A"/>
    <w:rsid w:val="0084645F"/>
    <w:rsid w:val="008975B2"/>
    <w:rsid w:val="008A095A"/>
    <w:rsid w:val="008E1A4D"/>
    <w:rsid w:val="0095666E"/>
    <w:rsid w:val="00961227"/>
    <w:rsid w:val="00993221"/>
    <w:rsid w:val="009A43A9"/>
    <w:rsid w:val="009A5322"/>
    <w:rsid w:val="00A02164"/>
    <w:rsid w:val="00A41FF8"/>
    <w:rsid w:val="00A5182A"/>
    <w:rsid w:val="00A55E1C"/>
    <w:rsid w:val="00A70C9D"/>
    <w:rsid w:val="00AB555C"/>
    <w:rsid w:val="00AE03A6"/>
    <w:rsid w:val="00B165A2"/>
    <w:rsid w:val="00B60C61"/>
    <w:rsid w:val="00B61ED2"/>
    <w:rsid w:val="00BA039B"/>
    <w:rsid w:val="00BE17BE"/>
    <w:rsid w:val="00BE59BA"/>
    <w:rsid w:val="00BF746B"/>
    <w:rsid w:val="00C63355"/>
    <w:rsid w:val="00CB2FA7"/>
    <w:rsid w:val="00CE7CA4"/>
    <w:rsid w:val="00D11FA8"/>
    <w:rsid w:val="00D90400"/>
    <w:rsid w:val="00DE2FFA"/>
    <w:rsid w:val="00E20623"/>
    <w:rsid w:val="00E34F95"/>
    <w:rsid w:val="00E8545A"/>
    <w:rsid w:val="00EA59A4"/>
    <w:rsid w:val="00EC5158"/>
    <w:rsid w:val="00EF1BAF"/>
    <w:rsid w:val="00F3742E"/>
    <w:rsid w:val="00F7251C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4841A-8DE3-402F-AC6E-D4C3F6E9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9B"/>
  </w:style>
  <w:style w:type="paragraph" w:styleId="Footer">
    <w:name w:val="footer"/>
    <w:basedOn w:val="Normal"/>
    <w:link w:val="FooterChar"/>
    <w:uiPriority w:val="99"/>
    <w:unhideWhenUsed/>
    <w:rsid w:val="006E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9B"/>
  </w:style>
  <w:style w:type="paragraph" w:styleId="BalloonText">
    <w:name w:val="Balloon Text"/>
    <w:basedOn w:val="Normal"/>
    <w:link w:val="BalloonTextChar"/>
    <w:uiPriority w:val="99"/>
    <w:semiHidden/>
    <w:unhideWhenUsed/>
    <w:rsid w:val="00E8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5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03C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rsid w:val="00447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3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6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y.nichols\AppData\Local\Microsoft\Windows\INetCache\Content.Outlook\V2ETBRJ2\Jenny.Nichols@Trellebor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D630-D7F4-4F27-B748-0CB503B9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Nichols</dc:creator>
  <cp:keywords/>
  <dc:description/>
  <cp:lastModifiedBy>Jenny Nichols</cp:lastModifiedBy>
  <cp:revision>4</cp:revision>
  <cp:lastPrinted>2019-01-17T15:33:00Z</cp:lastPrinted>
  <dcterms:created xsi:type="dcterms:W3CDTF">2019-03-05T09:00:00Z</dcterms:created>
  <dcterms:modified xsi:type="dcterms:W3CDTF">2019-03-05T15:38:00Z</dcterms:modified>
</cp:coreProperties>
</file>