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275F0" w14:textId="7B34E137" w:rsidR="00306A74" w:rsidRPr="00F2625B" w:rsidRDefault="008458DB" w:rsidP="00DA745D">
      <w:pPr>
        <w:spacing w:after="120" w:line="360" w:lineRule="auto"/>
        <w:jc w:val="center"/>
        <w:rPr>
          <w:rFonts w:cs="Arial"/>
          <w:b/>
        </w:rPr>
      </w:pPr>
      <w:bookmarkStart w:id="0" w:name="_GoBack"/>
      <w:bookmarkEnd w:id="0"/>
      <w:r w:rsidRPr="00F2625B">
        <w:rPr>
          <w:rFonts w:cs="Arial"/>
          <w:b/>
        </w:rPr>
        <w:t xml:space="preserve">Trelleborg </w:t>
      </w:r>
      <w:r w:rsidR="00DA745D">
        <w:rPr>
          <w:rFonts w:cs="Arial"/>
          <w:b/>
        </w:rPr>
        <w:t>Inaugurates Expanded Silicone Solutions Facility in Bulgaria</w:t>
      </w:r>
    </w:p>
    <w:p w14:paraId="1EE16F76" w14:textId="14F44C63" w:rsidR="00DA745D" w:rsidRDefault="00DA745D" w:rsidP="00DA745D">
      <w:pPr>
        <w:spacing w:after="120" w:line="360" w:lineRule="auto"/>
        <w:jc w:val="both"/>
        <w:rPr>
          <w:rFonts w:cs="Arial"/>
          <w:sz w:val="22"/>
          <w:szCs w:val="22"/>
          <w:lang w:val="en"/>
        </w:rPr>
      </w:pPr>
      <w:r>
        <w:rPr>
          <w:rFonts w:cs="Arial"/>
          <w:sz w:val="22"/>
          <w:szCs w:val="22"/>
        </w:rPr>
        <w:t xml:space="preserve">On 29 May 2019, </w:t>
      </w:r>
      <w:r>
        <w:rPr>
          <w:rFonts w:cs="Arial"/>
          <w:sz w:val="22"/>
          <w:szCs w:val="22"/>
          <w:lang w:val="en"/>
        </w:rPr>
        <w:t>Trelleborg Sealing Solutions inaugurated its expanded manufacturing facility in Pernik, Bulgaria. A</w:t>
      </w:r>
      <w:r w:rsidRPr="00DA745D">
        <w:rPr>
          <w:rFonts w:cs="Arial"/>
          <w:sz w:val="22"/>
          <w:szCs w:val="22"/>
          <w:lang w:val="en"/>
        </w:rPr>
        <w:t>dd</w:t>
      </w:r>
      <w:r>
        <w:rPr>
          <w:rFonts w:cs="Arial"/>
          <w:sz w:val="22"/>
          <w:szCs w:val="22"/>
          <w:lang w:val="en"/>
        </w:rPr>
        <w:t>ing</w:t>
      </w:r>
      <w:r w:rsidRPr="00DA745D">
        <w:rPr>
          <w:rFonts w:cs="Arial"/>
          <w:sz w:val="22"/>
          <w:szCs w:val="22"/>
          <w:lang w:val="en"/>
        </w:rPr>
        <w:t xml:space="preserve"> over 1,</w:t>
      </w:r>
      <w:r w:rsidR="003A71CB">
        <w:rPr>
          <w:rFonts w:cs="Arial"/>
          <w:sz w:val="22"/>
          <w:szCs w:val="22"/>
          <w:lang w:val="en"/>
        </w:rPr>
        <w:t>0</w:t>
      </w:r>
      <w:r w:rsidRPr="00DA745D">
        <w:rPr>
          <w:rFonts w:cs="Arial"/>
          <w:sz w:val="22"/>
          <w:szCs w:val="22"/>
          <w:lang w:val="en"/>
        </w:rPr>
        <w:t>00 square meters of production and warehouse space</w:t>
      </w:r>
      <w:r>
        <w:rPr>
          <w:rFonts w:cs="Arial"/>
          <w:sz w:val="22"/>
          <w:szCs w:val="22"/>
          <w:lang w:val="en"/>
        </w:rPr>
        <w:t>, it allows this facility to further focus on its Liquid Silicone Rubber (LSR) manufacturing and provide an enhanced service to its customers</w:t>
      </w:r>
      <w:r w:rsidRPr="00DA745D">
        <w:rPr>
          <w:rFonts w:cs="Arial"/>
          <w:sz w:val="22"/>
          <w:szCs w:val="22"/>
          <w:lang w:val="en"/>
        </w:rPr>
        <w:t>.</w:t>
      </w:r>
    </w:p>
    <w:p w14:paraId="40E602A1" w14:textId="2CB704AB" w:rsidR="00DA745D" w:rsidRDefault="00DA745D" w:rsidP="00DA745D">
      <w:pPr>
        <w:spacing w:after="120" w:line="360" w:lineRule="auto"/>
        <w:jc w:val="both"/>
        <w:rPr>
          <w:rFonts w:cs="Arial"/>
          <w:sz w:val="22"/>
          <w:szCs w:val="22"/>
          <w:lang w:val="en"/>
        </w:rPr>
      </w:pPr>
      <w:r>
        <w:rPr>
          <w:rFonts w:cs="Arial"/>
          <w:sz w:val="22"/>
          <w:szCs w:val="22"/>
          <w:lang w:val="en"/>
        </w:rPr>
        <w:t>Kristian Brok, President Global Operations Elastomers, says: “</w:t>
      </w:r>
      <w:r w:rsidR="00F50F2E">
        <w:rPr>
          <w:rFonts w:cs="Arial"/>
          <w:sz w:val="22"/>
          <w:szCs w:val="22"/>
          <w:lang w:val="en"/>
        </w:rPr>
        <w:t xml:space="preserve">The </w:t>
      </w:r>
      <w:r w:rsidR="003E54DE">
        <w:rPr>
          <w:rFonts w:cs="Arial"/>
          <w:sz w:val="22"/>
          <w:szCs w:val="22"/>
          <w:lang w:val="en"/>
        </w:rPr>
        <w:t>expansion of</w:t>
      </w:r>
      <w:r w:rsidR="00F50F2E">
        <w:rPr>
          <w:rFonts w:cs="Arial"/>
          <w:sz w:val="22"/>
          <w:szCs w:val="22"/>
          <w:lang w:val="en"/>
        </w:rPr>
        <w:t xml:space="preserve"> </w:t>
      </w:r>
      <w:r w:rsidR="003E54DE">
        <w:rPr>
          <w:rFonts w:cs="Arial"/>
          <w:sz w:val="22"/>
          <w:szCs w:val="22"/>
          <w:lang w:val="en"/>
        </w:rPr>
        <w:t xml:space="preserve">the </w:t>
      </w:r>
      <w:r w:rsidR="00F50F2E">
        <w:rPr>
          <w:rFonts w:cs="Arial"/>
          <w:sz w:val="22"/>
          <w:szCs w:val="22"/>
          <w:lang w:val="en"/>
        </w:rPr>
        <w:t>T</w:t>
      </w:r>
      <w:r w:rsidR="003E54DE">
        <w:rPr>
          <w:rFonts w:cs="Arial"/>
          <w:sz w:val="22"/>
          <w:szCs w:val="22"/>
          <w:lang w:val="en"/>
        </w:rPr>
        <w:t xml:space="preserve">relleborg </w:t>
      </w:r>
      <w:r w:rsidR="00F50F2E">
        <w:rPr>
          <w:rFonts w:cs="Arial"/>
          <w:sz w:val="22"/>
          <w:szCs w:val="22"/>
          <w:lang w:val="en"/>
        </w:rPr>
        <w:t>S</w:t>
      </w:r>
      <w:r w:rsidR="003E54DE">
        <w:rPr>
          <w:rFonts w:cs="Arial"/>
          <w:sz w:val="22"/>
          <w:szCs w:val="22"/>
          <w:lang w:val="en"/>
        </w:rPr>
        <w:t xml:space="preserve">ealing </w:t>
      </w:r>
      <w:r w:rsidR="00F50F2E">
        <w:rPr>
          <w:rFonts w:cs="Arial"/>
          <w:sz w:val="22"/>
          <w:szCs w:val="22"/>
          <w:lang w:val="en"/>
        </w:rPr>
        <w:t>S</w:t>
      </w:r>
      <w:r w:rsidR="003E54DE">
        <w:rPr>
          <w:rFonts w:cs="Arial"/>
          <w:sz w:val="22"/>
          <w:szCs w:val="22"/>
          <w:lang w:val="en"/>
        </w:rPr>
        <w:t>olutions</w:t>
      </w:r>
      <w:r w:rsidR="00F50F2E">
        <w:rPr>
          <w:rFonts w:cs="Arial"/>
          <w:sz w:val="22"/>
          <w:szCs w:val="22"/>
          <w:lang w:val="en"/>
        </w:rPr>
        <w:t xml:space="preserve"> facility </w:t>
      </w:r>
      <w:r w:rsidR="003E54DE">
        <w:rPr>
          <w:rFonts w:cs="Arial"/>
          <w:sz w:val="22"/>
          <w:szCs w:val="22"/>
          <w:lang w:val="en"/>
        </w:rPr>
        <w:t xml:space="preserve">in Pernik </w:t>
      </w:r>
      <w:r w:rsidR="00F50F2E">
        <w:rPr>
          <w:rFonts w:cs="Arial"/>
          <w:sz w:val="22"/>
          <w:szCs w:val="22"/>
          <w:lang w:val="en"/>
        </w:rPr>
        <w:t>is a significant step</w:t>
      </w:r>
      <w:r w:rsidR="003E54DE">
        <w:rPr>
          <w:rFonts w:cs="Arial"/>
          <w:sz w:val="22"/>
          <w:szCs w:val="22"/>
          <w:lang w:val="en"/>
        </w:rPr>
        <w:t>.</w:t>
      </w:r>
      <w:r w:rsidR="00F50F2E">
        <w:rPr>
          <w:rFonts w:cs="Arial"/>
          <w:sz w:val="22"/>
          <w:szCs w:val="22"/>
          <w:lang w:val="en"/>
        </w:rPr>
        <w:t xml:space="preserve"> </w:t>
      </w:r>
      <w:r w:rsidR="003E54DE">
        <w:rPr>
          <w:rFonts w:cs="Arial"/>
          <w:sz w:val="22"/>
          <w:szCs w:val="22"/>
          <w:lang w:val="en"/>
        </w:rPr>
        <w:t xml:space="preserve">It will enable </w:t>
      </w:r>
      <w:r w:rsidR="00F50F2E">
        <w:rPr>
          <w:rFonts w:cs="Arial"/>
          <w:sz w:val="22"/>
          <w:szCs w:val="22"/>
          <w:lang w:val="en"/>
        </w:rPr>
        <w:t xml:space="preserve">continued growth of our sales of LSR products for industrial and automotive applications. </w:t>
      </w:r>
      <w:r w:rsidR="003E54DE">
        <w:rPr>
          <w:rFonts w:cs="Arial"/>
          <w:sz w:val="22"/>
          <w:szCs w:val="22"/>
          <w:lang w:val="en"/>
        </w:rPr>
        <w:t xml:space="preserve">It </w:t>
      </w:r>
      <w:r w:rsidR="00F50F2E">
        <w:rPr>
          <w:rFonts w:cs="Arial"/>
          <w:sz w:val="22"/>
          <w:szCs w:val="22"/>
          <w:lang w:val="en"/>
        </w:rPr>
        <w:t xml:space="preserve">is also an important element of our strategy </w:t>
      </w:r>
      <w:r w:rsidR="003E54DE">
        <w:rPr>
          <w:rFonts w:cs="Arial"/>
          <w:sz w:val="22"/>
          <w:szCs w:val="22"/>
          <w:lang w:val="en"/>
        </w:rPr>
        <w:t xml:space="preserve">to </w:t>
      </w:r>
      <w:r w:rsidR="00F50F2E">
        <w:rPr>
          <w:rFonts w:cs="Arial"/>
          <w:sz w:val="22"/>
          <w:szCs w:val="22"/>
          <w:lang w:val="en"/>
        </w:rPr>
        <w:t>offer sophisticated products based on advanced technology</w:t>
      </w:r>
      <w:r>
        <w:rPr>
          <w:rFonts w:cs="Arial"/>
          <w:sz w:val="22"/>
          <w:szCs w:val="22"/>
          <w:lang w:val="en"/>
        </w:rPr>
        <w:t>.”</w:t>
      </w:r>
    </w:p>
    <w:p w14:paraId="44E0E0A9" w14:textId="6AA58481" w:rsidR="00DA745D" w:rsidRDefault="00DA745D" w:rsidP="00DA745D">
      <w:pPr>
        <w:spacing w:after="120" w:line="360" w:lineRule="auto"/>
        <w:jc w:val="both"/>
        <w:rPr>
          <w:rFonts w:cs="Arial"/>
          <w:sz w:val="22"/>
          <w:szCs w:val="22"/>
          <w:lang w:val="en"/>
        </w:rPr>
      </w:pPr>
      <w:r w:rsidRPr="00DA745D">
        <w:rPr>
          <w:rFonts w:cs="Arial"/>
          <w:sz w:val="22"/>
          <w:szCs w:val="22"/>
          <w:lang w:val="en"/>
        </w:rPr>
        <w:t xml:space="preserve">The </w:t>
      </w:r>
      <w:r>
        <w:rPr>
          <w:rFonts w:cs="Arial"/>
          <w:sz w:val="22"/>
          <w:szCs w:val="22"/>
          <w:lang w:val="en"/>
        </w:rPr>
        <w:t xml:space="preserve">original </w:t>
      </w:r>
      <w:r w:rsidRPr="00DA745D">
        <w:rPr>
          <w:rFonts w:cs="Arial"/>
          <w:sz w:val="22"/>
          <w:szCs w:val="22"/>
          <w:lang w:val="en"/>
        </w:rPr>
        <w:t xml:space="preserve">facility </w:t>
      </w:r>
      <w:r>
        <w:rPr>
          <w:rFonts w:cs="Arial"/>
          <w:sz w:val="22"/>
          <w:szCs w:val="22"/>
          <w:lang w:val="en"/>
        </w:rPr>
        <w:t>in Pernik was opened in 2010</w:t>
      </w:r>
      <w:r w:rsidRPr="00DA745D">
        <w:rPr>
          <w:rFonts w:cs="Arial"/>
          <w:sz w:val="22"/>
          <w:szCs w:val="22"/>
          <w:lang w:val="en"/>
        </w:rPr>
        <w:t xml:space="preserve"> and construction of the </w:t>
      </w:r>
      <w:r>
        <w:rPr>
          <w:rFonts w:cs="Arial"/>
          <w:sz w:val="22"/>
          <w:szCs w:val="22"/>
          <w:lang w:val="en"/>
        </w:rPr>
        <w:t>extension</w:t>
      </w:r>
      <w:r w:rsidRPr="00DA745D">
        <w:rPr>
          <w:rFonts w:cs="Arial"/>
          <w:sz w:val="22"/>
          <w:szCs w:val="22"/>
          <w:lang w:val="en"/>
        </w:rPr>
        <w:t xml:space="preserve"> began </w:t>
      </w:r>
      <w:r w:rsidR="00037558">
        <w:rPr>
          <w:rFonts w:cs="Arial"/>
          <w:sz w:val="22"/>
          <w:szCs w:val="22"/>
          <w:lang w:val="en"/>
        </w:rPr>
        <w:t>in 2018</w:t>
      </w:r>
      <w:r w:rsidRPr="00DA745D">
        <w:rPr>
          <w:rFonts w:cs="Arial"/>
          <w:sz w:val="22"/>
          <w:szCs w:val="22"/>
          <w:lang w:val="en"/>
        </w:rPr>
        <w:t xml:space="preserve">. The </w:t>
      </w:r>
      <w:r>
        <w:rPr>
          <w:rFonts w:cs="Arial"/>
          <w:sz w:val="22"/>
          <w:szCs w:val="22"/>
          <w:lang w:val="en"/>
        </w:rPr>
        <w:t>facility</w:t>
      </w:r>
      <w:r w:rsidRPr="00DA745D">
        <w:rPr>
          <w:rFonts w:cs="Arial"/>
          <w:sz w:val="22"/>
          <w:szCs w:val="22"/>
          <w:lang w:val="en"/>
        </w:rPr>
        <w:t xml:space="preserve"> produces </w:t>
      </w:r>
      <w:r>
        <w:rPr>
          <w:rFonts w:cs="Arial"/>
          <w:sz w:val="22"/>
          <w:szCs w:val="22"/>
          <w:lang w:val="en"/>
        </w:rPr>
        <w:t>LSR solutions for</w:t>
      </w:r>
      <w:r w:rsidRPr="00DA745D">
        <w:rPr>
          <w:rFonts w:cs="Arial"/>
          <w:sz w:val="22"/>
          <w:szCs w:val="22"/>
          <w:lang w:val="en"/>
        </w:rPr>
        <w:t xml:space="preserve"> automotive, </w:t>
      </w:r>
      <w:r w:rsidR="00F50F2E">
        <w:rPr>
          <w:rFonts w:cs="Arial"/>
          <w:sz w:val="22"/>
          <w:szCs w:val="22"/>
          <w:lang w:val="en"/>
        </w:rPr>
        <w:t>pharmaceutical</w:t>
      </w:r>
      <w:r w:rsidRPr="00DA745D">
        <w:rPr>
          <w:rFonts w:cs="Arial"/>
          <w:sz w:val="22"/>
          <w:szCs w:val="22"/>
          <w:lang w:val="en"/>
        </w:rPr>
        <w:t xml:space="preserve"> and sanitary equipment, </w:t>
      </w:r>
      <w:r>
        <w:rPr>
          <w:rFonts w:cs="Arial"/>
          <w:sz w:val="22"/>
          <w:szCs w:val="22"/>
          <w:lang w:val="en"/>
        </w:rPr>
        <w:t xml:space="preserve">as well as </w:t>
      </w:r>
      <w:r w:rsidRPr="00DA745D">
        <w:rPr>
          <w:rFonts w:cs="Arial"/>
          <w:sz w:val="22"/>
          <w:szCs w:val="22"/>
          <w:lang w:val="en"/>
        </w:rPr>
        <w:t>household electrical appliances</w:t>
      </w:r>
      <w:r>
        <w:rPr>
          <w:rFonts w:cs="Arial"/>
          <w:sz w:val="22"/>
          <w:szCs w:val="22"/>
          <w:lang w:val="en"/>
        </w:rPr>
        <w:t xml:space="preserve"> and</w:t>
      </w:r>
      <w:r w:rsidRPr="00DA745D">
        <w:rPr>
          <w:rFonts w:cs="Arial"/>
          <w:sz w:val="22"/>
          <w:szCs w:val="22"/>
          <w:lang w:val="en"/>
        </w:rPr>
        <w:t xml:space="preserve"> baby care, </w:t>
      </w:r>
      <w:r>
        <w:rPr>
          <w:rFonts w:cs="Arial"/>
          <w:sz w:val="22"/>
          <w:szCs w:val="22"/>
          <w:lang w:val="en"/>
        </w:rPr>
        <w:t>for example</w:t>
      </w:r>
      <w:r w:rsidRPr="00DA745D">
        <w:rPr>
          <w:rFonts w:cs="Arial"/>
          <w:sz w:val="22"/>
          <w:szCs w:val="22"/>
          <w:lang w:val="en"/>
        </w:rPr>
        <w:t xml:space="preserve">. In addition to </w:t>
      </w:r>
      <w:r>
        <w:rPr>
          <w:rFonts w:cs="Arial"/>
          <w:sz w:val="22"/>
          <w:szCs w:val="22"/>
          <w:lang w:val="en"/>
        </w:rPr>
        <w:t xml:space="preserve">molding, the site also has its own </w:t>
      </w:r>
      <w:r w:rsidR="00F50F2E">
        <w:rPr>
          <w:rFonts w:cs="Arial"/>
          <w:sz w:val="22"/>
          <w:szCs w:val="22"/>
          <w:lang w:val="en"/>
        </w:rPr>
        <w:t xml:space="preserve">capabilities </w:t>
      </w:r>
      <w:r w:rsidR="003E54DE">
        <w:rPr>
          <w:rFonts w:cs="Arial"/>
          <w:sz w:val="22"/>
          <w:szCs w:val="22"/>
          <w:lang w:val="en"/>
        </w:rPr>
        <w:t xml:space="preserve">in </w:t>
      </w:r>
      <w:r>
        <w:rPr>
          <w:rFonts w:cs="Arial"/>
          <w:sz w:val="22"/>
          <w:szCs w:val="22"/>
          <w:lang w:val="en"/>
        </w:rPr>
        <w:t xml:space="preserve">tool </w:t>
      </w:r>
      <w:r w:rsidR="00F50F2E">
        <w:rPr>
          <w:rFonts w:cs="Arial"/>
          <w:sz w:val="22"/>
          <w:szCs w:val="22"/>
          <w:lang w:val="en"/>
        </w:rPr>
        <w:t xml:space="preserve">design and </w:t>
      </w:r>
      <w:r w:rsidR="003E54DE">
        <w:rPr>
          <w:rFonts w:cs="Arial"/>
          <w:sz w:val="22"/>
          <w:szCs w:val="22"/>
          <w:lang w:val="en"/>
        </w:rPr>
        <w:t>making</w:t>
      </w:r>
      <w:r w:rsidRPr="00DA745D">
        <w:rPr>
          <w:rFonts w:cs="Arial"/>
          <w:sz w:val="22"/>
          <w:szCs w:val="22"/>
          <w:lang w:val="en"/>
        </w:rPr>
        <w:t>.</w:t>
      </w:r>
      <w:r>
        <w:rPr>
          <w:rFonts w:cs="Arial"/>
          <w:sz w:val="22"/>
          <w:szCs w:val="22"/>
          <w:lang w:val="en"/>
        </w:rPr>
        <w:t xml:space="preserve"> </w:t>
      </w:r>
    </w:p>
    <w:p w14:paraId="2E297DCB" w14:textId="2E9D2890" w:rsidR="00DA745D" w:rsidRDefault="00DA745D" w:rsidP="00DA745D">
      <w:pPr>
        <w:spacing w:after="120" w:line="360" w:lineRule="auto"/>
        <w:jc w:val="both"/>
        <w:rPr>
          <w:rFonts w:cs="Arial"/>
          <w:sz w:val="22"/>
          <w:szCs w:val="22"/>
          <w:lang w:val="en"/>
        </w:rPr>
      </w:pPr>
      <w:r>
        <w:rPr>
          <w:rFonts w:cs="Arial"/>
          <w:sz w:val="22"/>
          <w:szCs w:val="22"/>
          <w:lang w:val="en"/>
        </w:rPr>
        <w:t xml:space="preserve">Advanced LSR solutions </w:t>
      </w:r>
      <w:r w:rsidR="003E54DE">
        <w:rPr>
          <w:rFonts w:cs="Arial"/>
          <w:sz w:val="22"/>
          <w:szCs w:val="22"/>
          <w:lang w:val="en"/>
        </w:rPr>
        <w:t xml:space="preserve">is an </w:t>
      </w:r>
      <w:r>
        <w:rPr>
          <w:rFonts w:cs="Arial"/>
          <w:sz w:val="22"/>
          <w:szCs w:val="22"/>
          <w:lang w:val="en"/>
        </w:rPr>
        <w:t xml:space="preserve">area of </w:t>
      </w:r>
      <w:r w:rsidR="003E54DE">
        <w:rPr>
          <w:rFonts w:cs="Arial"/>
          <w:sz w:val="22"/>
          <w:szCs w:val="22"/>
          <w:lang w:val="en"/>
        </w:rPr>
        <w:t xml:space="preserve">focus for </w:t>
      </w:r>
      <w:r>
        <w:rPr>
          <w:rFonts w:cs="Arial"/>
          <w:sz w:val="22"/>
          <w:szCs w:val="22"/>
          <w:lang w:val="en"/>
        </w:rPr>
        <w:t>Trelleborg Sealing Solutions and the facility at Pernik works in close collaboration with the Swiss center of excellence for LSR in Stein am Rhein, Switzerland.</w:t>
      </w:r>
    </w:p>
    <w:p w14:paraId="6B4DDEAC" w14:textId="095DC6CE" w:rsidR="00DA745D" w:rsidRPr="003A71CB" w:rsidRDefault="00F50F2E" w:rsidP="00DA745D">
      <w:pPr>
        <w:spacing w:after="120" w:line="360" w:lineRule="auto"/>
        <w:jc w:val="both"/>
        <w:rPr>
          <w:rFonts w:cs="Arial"/>
          <w:sz w:val="22"/>
          <w:szCs w:val="22"/>
        </w:rPr>
      </w:pPr>
      <w:r w:rsidRPr="003A71CB">
        <w:rPr>
          <w:rFonts w:cs="Arial"/>
          <w:sz w:val="22"/>
          <w:szCs w:val="22"/>
        </w:rPr>
        <w:t xml:space="preserve">Alexander Kolev, General Manager </w:t>
      </w:r>
      <w:r w:rsidR="003E54DE">
        <w:rPr>
          <w:rFonts w:cs="Arial"/>
          <w:sz w:val="22"/>
          <w:szCs w:val="22"/>
        </w:rPr>
        <w:t xml:space="preserve">of the </w:t>
      </w:r>
      <w:r w:rsidRPr="003A71CB">
        <w:rPr>
          <w:rFonts w:cs="Arial"/>
          <w:sz w:val="22"/>
          <w:szCs w:val="22"/>
        </w:rPr>
        <w:t>T</w:t>
      </w:r>
      <w:r w:rsidR="003E54DE">
        <w:rPr>
          <w:rFonts w:cs="Arial"/>
          <w:sz w:val="22"/>
          <w:szCs w:val="22"/>
        </w:rPr>
        <w:t xml:space="preserve">relleborg </w:t>
      </w:r>
      <w:r w:rsidRPr="003A71CB">
        <w:rPr>
          <w:rFonts w:cs="Arial"/>
          <w:sz w:val="22"/>
          <w:szCs w:val="22"/>
        </w:rPr>
        <w:t>S</w:t>
      </w:r>
      <w:r w:rsidR="003E54DE">
        <w:rPr>
          <w:rFonts w:cs="Arial"/>
          <w:sz w:val="22"/>
          <w:szCs w:val="22"/>
        </w:rPr>
        <w:t xml:space="preserve">ealing </w:t>
      </w:r>
      <w:r w:rsidRPr="003A71CB">
        <w:rPr>
          <w:rFonts w:cs="Arial"/>
          <w:sz w:val="22"/>
          <w:szCs w:val="22"/>
        </w:rPr>
        <w:t>S</w:t>
      </w:r>
      <w:r w:rsidR="003E54DE">
        <w:rPr>
          <w:rFonts w:cs="Arial"/>
          <w:sz w:val="22"/>
          <w:szCs w:val="22"/>
        </w:rPr>
        <w:t>olutions facility in</w:t>
      </w:r>
      <w:r w:rsidRPr="003A71CB">
        <w:rPr>
          <w:rFonts w:cs="Arial"/>
          <w:sz w:val="22"/>
          <w:szCs w:val="22"/>
        </w:rPr>
        <w:t xml:space="preserve"> Pernik, says: </w:t>
      </w:r>
      <w:r w:rsidR="003A71CB" w:rsidRPr="003A71CB">
        <w:rPr>
          <w:rFonts w:cs="Arial"/>
          <w:sz w:val="22"/>
          <w:szCs w:val="22"/>
        </w:rPr>
        <w:t>“By</w:t>
      </w:r>
      <w:r w:rsidR="003A71CB">
        <w:rPr>
          <w:rFonts w:cs="Arial"/>
          <w:sz w:val="22"/>
          <w:szCs w:val="22"/>
        </w:rPr>
        <w:t xml:space="preserve"> adding to our manufacturing facility we are now able to demonstrate capacity that will make it possible </w:t>
      </w:r>
      <w:r w:rsidR="003E54DE">
        <w:rPr>
          <w:rFonts w:cs="Arial"/>
          <w:sz w:val="22"/>
          <w:szCs w:val="22"/>
        </w:rPr>
        <w:t xml:space="preserve">to </w:t>
      </w:r>
      <w:r w:rsidR="003A71CB">
        <w:rPr>
          <w:rFonts w:cs="Arial"/>
          <w:sz w:val="22"/>
          <w:szCs w:val="22"/>
        </w:rPr>
        <w:t>utilize o</w:t>
      </w:r>
      <w:r w:rsidR="0057314C">
        <w:rPr>
          <w:rFonts w:cs="Arial"/>
          <w:sz w:val="22"/>
          <w:szCs w:val="22"/>
        </w:rPr>
        <w:t>u</w:t>
      </w:r>
      <w:r w:rsidR="003A71CB">
        <w:rPr>
          <w:rFonts w:cs="Arial"/>
          <w:sz w:val="22"/>
          <w:szCs w:val="22"/>
        </w:rPr>
        <w:t xml:space="preserve">r capabilities further and thereby to grow our business at an even higher pace. It is a significant milestone for our </w:t>
      </w:r>
      <w:r w:rsidR="003E54DE">
        <w:rPr>
          <w:rFonts w:cs="Arial"/>
          <w:sz w:val="22"/>
          <w:szCs w:val="22"/>
        </w:rPr>
        <w:t xml:space="preserve">facility in </w:t>
      </w:r>
      <w:r w:rsidR="003A71CB">
        <w:rPr>
          <w:rFonts w:cs="Arial"/>
          <w:sz w:val="22"/>
          <w:szCs w:val="22"/>
        </w:rPr>
        <w:t>Pernik.</w:t>
      </w:r>
      <w:r w:rsidR="00B40F26">
        <w:rPr>
          <w:rFonts w:cs="Arial"/>
          <w:sz w:val="22"/>
          <w:szCs w:val="22"/>
        </w:rPr>
        <w:t>”</w:t>
      </w:r>
      <w:r w:rsidR="003A71CB">
        <w:rPr>
          <w:rFonts w:cs="Arial"/>
          <w:sz w:val="22"/>
          <w:szCs w:val="22"/>
        </w:rPr>
        <w:t xml:space="preserve"> </w:t>
      </w:r>
    </w:p>
    <w:p w14:paraId="4F5EFB88" w14:textId="4328EBB0" w:rsidR="00037558" w:rsidRPr="00DA745D" w:rsidRDefault="00037558" w:rsidP="00DA745D">
      <w:pPr>
        <w:spacing w:after="120" w:line="360" w:lineRule="auto"/>
        <w:jc w:val="both"/>
        <w:rPr>
          <w:rFonts w:cs="Arial"/>
          <w:sz w:val="22"/>
          <w:szCs w:val="22"/>
          <w:lang w:val="en"/>
        </w:rPr>
      </w:pPr>
      <w:r>
        <w:rPr>
          <w:rFonts w:cs="Arial"/>
          <w:sz w:val="22"/>
          <w:szCs w:val="22"/>
          <w:lang w:val="en"/>
        </w:rPr>
        <w:t xml:space="preserve">The inauguration at Pernik was attended by </w:t>
      </w:r>
      <w:proofErr w:type="spellStart"/>
      <w:r w:rsidR="00D62680">
        <w:rPr>
          <w:rFonts w:cs="Arial"/>
          <w:sz w:val="22"/>
          <w:szCs w:val="22"/>
          <w:lang w:val="en"/>
        </w:rPr>
        <w:t>Vyara</w:t>
      </w:r>
      <w:proofErr w:type="spellEnd"/>
      <w:r w:rsidR="00D62680">
        <w:rPr>
          <w:rFonts w:cs="Arial"/>
          <w:sz w:val="22"/>
          <w:szCs w:val="22"/>
          <w:lang w:val="en"/>
        </w:rPr>
        <w:t xml:space="preserve"> </w:t>
      </w:r>
      <w:proofErr w:type="spellStart"/>
      <w:r w:rsidR="00D62680">
        <w:rPr>
          <w:rFonts w:cs="Arial"/>
          <w:sz w:val="22"/>
          <w:szCs w:val="22"/>
          <w:lang w:val="en"/>
        </w:rPr>
        <w:t>Tserovska</w:t>
      </w:r>
      <w:proofErr w:type="spellEnd"/>
      <w:r w:rsidR="00D62680">
        <w:rPr>
          <w:rFonts w:cs="Arial"/>
          <w:sz w:val="22"/>
          <w:szCs w:val="22"/>
          <w:lang w:val="en"/>
        </w:rPr>
        <w:t>, Mayor of Pernik town</w:t>
      </w:r>
      <w:r w:rsidR="003E54DE">
        <w:rPr>
          <w:rFonts w:cs="Arial"/>
          <w:sz w:val="22"/>
          <w:szCs w:val="22"/>
          <w:lang w:val="en"/>
        </w:rPr>
        <w:t>,</w:t>
      </w:r>
      <w:r w:rsidR="00D62680">
        <w:rPr>
          <w:rFonts w:cs="Arial"/>
          <w:sz w:val="22"/>
          <w:szCs w:val="22"/>
          <w:lang w:val="en"/>
        </w:rPr>
        <w:t xml:space="preserve"> and Irena </w:t>
      </w:r>
      <w:proofErr w:type="spellStart"/>
      <w:r w:rsidR="00D62680">
        <w:rPr>
          <w:rFonts w:cs="Arial"/>
          <w:sz w:val="22"/>
          <w:szCs w:val="22"/>
          <w:lang w:val="en"/>
        </w:rPr>
        <w:t>Sokolova</w:t>
      </w:r>
      <w:proofErr w:type="spellEnd"/>
      <w:r w:rsidR="00D62680">
        <w:rPr>
          <w:rFonts w:cs="Arial"/>
          <w:sz w:val="22"/>
          <w:szCs w:val="22"/>
          <w:lang w:val="en"/>
        </w:rPr>
        <w:t xml:space="preserve">, Governor of </w:t>
      </w:r>
      <w:r w:rsidR="003E54DE">
        <w:rPr>
          <w:rFonts w:cs="Arial"/>
          <w:sz w:val="22"/>
          <w:szCs w:val="22"/>
          <w:lang w:val="en"/>
        </w:rPr>
        <w:t xml:space="preserve">the </w:t>
      </w:r>
      <w:r w:rsidR="00D62680">
        <w:rPr>
          <w:rFonts w:cs="Arial"/>
          <w:sz w:val="22"/>
          <w:szCs w:val="22"/>
          <w:lang w:val="en"/>
        </w:rPr>
        <w:t>Pernik region</w:t>
      </w:r>
      <w:r w:rsidR="003E54DE">
        <w:rPr>
          <w:rFonts w:cs="Arial"/>
          <w:sz w:val="22"/>
          <w:szCs w:val="22"/>
          <w:lang w:val="en"/>
        </w:rPr>
        <w:t xml:space="preserve"> along with employees and senior management from Trelleborg</w:t>
      </w:r>
      <w:r w:rsidR="00D62680">
        <w:rPr>
          <w:rFonts w:cs="Arial"/>
          <w:sz w:val="22"/>
          <w:szCs w:val="22"/>
          <w:lang w:val="en"/>
        </w:rPr>
        <w:t>.</w:t>
      </w:r>
    </w:p>
    <w:p w14:paraId="385097B0" w14:textId="77777777" w:rsidR="00E137D8" w:rsidRPr="00F2625B" w:rsidRDefault="00E137D8" w:rsidP="00D26757">
      <w:pPr>
        <w:autoSpaceDE w:val="0"/>
        <w:autoSpaceDN w:val="0"/>
        <w:adjustRightInd w:val="0"/>
        <w:spacing w:after="240" w:line="360" w:lineRule="auto"/>
        <w:jc w:val="center"/>
        <w:rPr>
          <w:rFonts w:cs="Arial"/>
          <w:b/>
          <w:sz w:val="22"/>
          <w:szCs w:val="22"/>
        </w:rPr>
      </w:pPr>
      <w:r w:rsidRPr="00F2625B">
        <w:rPr>
          <w:rFonts w:cs="Arial"/>
          <w:b/>
          <w:sz w:val="22"/>
          <w:szCs w:val="22"/>
        </w:rPr>
        <w:t>ENDS</w:t>
      </w:r>
    </w:p>
    <w:p w14:paraId="06D81C7F" w14:textId="77777777" w:rsidR="0072566D" w:rsidRPr="00D776A3" w:rsidRDefault="0072566D" w:rsidP="0072566D">
      <w:pPr>
        <w:ind w:right="142"/>
        <w:rPr>
          <w:rFonts w:cs="Arial"/>
          <w:b/>
          <w:sz w:val="18"/>
          <w:szCs w:val="18"/>
        </w:rPr>
      </w:pPr>
      <w:r w:rsidRPr="00D776A3">
        <w:rPr>
          <w:rFonts w:cs="Arial"/>
          <w:b/>
          <w:sz w:val="18"/>
          <w:szCs w:val="18"/>
        </w:rPr>
        <w:t xml:space="preserve">For more information or </w:t>
      </w:r>
      <w:proofErr w:type="gramStart"/>
      <w:r w:rsidRPr="00D776A3">
        <w:rPr>
          <w:rFonts w:cs="Arial"/>
          <w:b/>
          <w:sz w:val="18"/>
          <w:szCs w:val="18"/>
        </w:rPr>
        <w:t>high resolution</w:t>
      </w:r>
      <w:proofErr w:type="gramEnd"/>
      <w:r w:rsidRPr="00D776A3">
        <w:rPr>
          <w:rFonts w:cs="Arial"/>
          <w:b/>
          <w:sz w:val="18"/>
          <w:szCs w:val="18"/>
        </w:rPr>
        <w:t xml:space="preserve"> pictures, please contact:</w:t>
      </w:r>
    </w:p>
    <w:p w14:paraId="2BC9FAA5" w14:textId="38513F89" w:rsidR="0072566D" w:rsidRPr="00771F2D" w:rsidRDefault="00771F2D" w:rsidP="0072566D">
      <w:pPr>
        <w:ind w:right="142"/>
        <w:rPr>
          <w:rFonts w:cs="Arial"/>
          <w:sz w:val="18"/>
          <w:szCs w:val="18"/>
          <w:lang w:val="it-IT"/>
        </w:rPr>
      </w:pPr>
      <w:r w:rsidRPr="00771F2D">
        <w:rPr>
          <w:rFonts w:cs="Arial"/>
          <w:sz w:val="18"/>
          <w:szCs w:val="18"/>
          <w:lang w:val="it-IT"/>
        </w:rPr>
        <w:t>Donna Guinivan</w:t>
      </w:r>
    </w:p>
    <w:p w14:paraId="7EA162DB" w14:textId="6A460A8F" w:rsidR="0072566D" w:rsidRPr="00771F2D" w:rsidRDefault="0072566D" w:rsidP="0072566D">
      <w:pPr>
        <w:ind w:right="142"/>
        <w:rPr>
          <w:rFonts w:cs="Arial"/>
          <w:sz w:val="18"/>
          <w:szCs w:val="18"/>
          <w:lang w:val="it-IT"/>
        </w:rPr>
      </w:pPr>
      <w:r w:rsidRPr="00771F2D">
        <w:rPr>
          <w:rFonts w:cs="Arial"/>
          <w:sz w:val="18"/>
          <w:szCs w:val="18"/>
          <w:lang w:val="it-IT"/>
        </w:rPr>
        <w:t xml:space="preserve">Tel: </w:t>
      </w:r>
      <w:r w:rsidR="00771F2D" w:rsidRPr="00771F2D">
        <w:rPr>
          <w:rFonts w:cs="Arial"/>
          <w:sz w:val="18"/>
          <w:szCs w:val="18"/>
          <w:lang w:val="it-IT"/>
        </w:rPr>
        <w:t>+44 7825 570187</w:t>
      </w:r>
    </w:p>
    <w:p w14:paraId="105A6060" w14:textId="5EA739C8" w:rsidR="0072566D" w:rsidRPr="00771F2D" w:rsidRDefault="0072566D" w:rsidP="0072566D">
      <w:pPr>
        <w:spacing w:after="120"/>
        <w:ind w:right="144"/>
        <w:rPr>
          <w:rFonts w:cs="Arial"/>
          <w:sz w:val="18"/>
          <w:szCs w:val="18"/>
          <w:lang w:val="it-IT"/>
        </w:rPr>
      </w:pPr>
      <w:r w:rsidRPr="00771F2D">
        <w:rPr>
          <w:rFonts w:cs="Arial"/>
          <w:sz w:val="18"/>
          <w:szCs w:val="18"/>
          <w:lang w:val="it-IT"/>
        </w:rPr>
        <w:t xml:space="preserve">Email: </w:t>
      </w:r>
      <w:r w:rsidR="00771F2D" w:rsidRPr="00771F2D">
        <w:rPr>
          <w:rFonts w:cs="Arial"/>
          <w:sz w:val="18"/>
          <w:szCs w:val="18"/>
          <w:lang w:val="it-IT"/>
        </w:rPr>
        <w:t>donna.guinivan@trelle</w:t>
      </w:r>
      <w:r w:rsidR="00771F2D">
        <w:rPr>
          <w:rFonts w:cs="Arial"/>
          <w:sz w:val="18"/>
          <w:szCs w:val="18"/>
          <w:lang w:val="it-IT"/>
        </w:rPr>
        <w:t>borg.com</w:t>
      </w:r>
    </w:p>
    <w:p w14:paraId="7675D2D5" w14:textId="77777777" w:rsidR="00541C3C" w:rsidRPr="00771F2D" w:rsidRDefault="00541C3C" w:rsidP="007C5C0F">
      <w:pPr>
        <w:tabs>
          <w:tab w:val="left" w:pos="2145"/>
        </w:tabs>
        <w:autoSpaceDE w:val="0"/>
        <w:autoSpaceDN w:val="0"/>
        <w:adjustRightInd w:val="0"/>
        <w:spacing w:after="120" w:line="360" w:lineRule="auto"/>
        <w:jc w:val="both"/>
        <w:rPr>
          <w:rFonts w:eastAsiaTheme="minorHAnsi" w:cs="Arial"/>
          <w:b/>
          <w:iCs/>
          <w:sz w:val="18"/>
          <w:szCs w:val="18"/>
          <w:lang w:val="it-IT"/>
        </w:rPr>
      </w:pPr>
    </w:p>
    <w:p w14:paraId="21B6AAC2" w14:textId="77777777" w:rsidR="00771F2D" w:rsidRDefault="00771F2D">
      <w:pPr>
        <w:rPr>
          <w:rFonts w:eastAsiaTheme="minorHAnsi" w:cs="Arial"/>
          <w:b/>
          <w:iCs/>
          <w:sz w:val="18"/>
          <w:szCs w:val="18"/>
        </w:rPr>
      </w:pPr>
      <w:r>
        <w:rPr>
          <w:rFonts w:eastAsiaTheme="minorHAnsi" w:cs="Arial"/>
          <w:b/>
          <w:iCs/>
          <w:sz w:val="18"/>
          <w:szCs w:val="18"/>
        </w:rPr>
        <w:br w:type="page"/>
      </w:r>
    </w:p>
    <w:p w14:paraId="762FFD3E" w14:textId="5060840C" w:rsidR="007C5C0F" w:rsidRPr="00F2625B" w:rsidRDefault="007C5C0F" w:rsidP="007C5C0F">
      <w:pPr>
        <w:tabs>
          <w:tab w:val="left" w:pos="2145"/>
        </w:tabs>
        <w:autoSpaceDE w:val="0"/>
        <w:autoSpaceDN w:val="0"/>
        <w:adjustRightInd w:val="0"/>
        <w:spacing w:after="120" w:line="360" w:lineRule="auto"/>
        <w:jc w:val="both"/>
        <w:rPr>
          <w:rFonts w:eastAsiaTheme="minorHAnsi" w:cs="Arial"/>
          <w:i/>
          <w:iCs/>
          <w:sz w:val="18"/>
          <w:szCs w:val="18"/>
        </w:rPr>
      </w:pPr>
      <w:r w:rsidRPr="00F2625B">
        <w:rPr>
          <w:rFonts w:eastAsiaTheme="minorHAnsi" w:cs="Arial"/>
          <w:b/>
          <w:iCs/>
          <w:sz w:val="18"/>
          <w:szCs w:val="18"/>
        </w:rPr>
        <w:lastRenderedPageBreak/>
        <w:t>About Trelleborg Sealing Solutions and Trelleborg Group</w:t>
      </w:r>
    </w:p>
    <w:p w14:paraId="2A132079" w14:textId="77777777" w:rsidR="007C5C0F" w:rsidRPr="00F2625B" w:rsidRDefault="007C5C0F" w:rsidP="007C5C0F">
      <w:pPr>
        <w:autoSpaceDE w:val="0"/>
        <w:autoSpaceDN w:val="0"/>
        <w:adjustRightInd w:val="0"/>
        <w:spacing w:after="120"/>
        <w:jc w:val="both"/>
        <w:rPr>
          <w:rFonts w:eastAsiaTheme="majorEastAsia" w:cs="Arial"/>
          <w:i/>
          <w:iCs/>
          <w:color w:val="0000FF" w:themeColor="hyperlink"/>
          <w:sz w:val="18"/>
          <w:szCs w:val="18"/>
          <w:u w:val="single"/>
        </w:rPr>
      </w:pPr>
      <w:r w:rsidRPr="00F2625B">
        <w:rPr>
          <w:rFonts w:eastAsiaTheme="minorHAnsi" w:cs="Arial"/>
          <w:b/>
          <w:i/>
          <w:iCs/>
          <w:sz w:val="18"/>
          <w:szCs w:val="18"/>
        </w:rPr>
        <w:t>Trelleborg Sealing Solutions</w:t>
      </w:r>
      <w:r w:rsidRPr="00F2625B">
        <w:rPr>
          <w:rFonts w:eastAsiaTheme="minorHAnsi" w:cs="Arial"/>
          <w:i/>
          <w:iCs/>
          <w:sz w:val="18"/>
          <w:szCs w:val="18"/>
        </w:rPr>
        <w:t xml:space="preserve"> is one of the world’s leading developers, manufacturers and suppliers of precision seals, bearings and custom-molded polymer components. It focuses on meeting the most demanding needs of aerospace, automotive and general industrial customers, including those from the pharmaceutical industry, with innovative solutions. Its network extends to over 25 production facilities and more than 50 marketing companies globally. The business area accelerates the progress of its customers through outstanding local support, an unrivalled product range including patented products and proprietary materials, a portfolio of established brands, unique process offerings, its Service PLUS value chain solution and ‘Ease of Doing Business’ philosophy.</w:t>
      </w:r>
      <w:hyperlink r:id="rId11" w:history="1">
        <w:r w:rsidRPr="00F2625B">
          <w:rPr>
            <w:rFonts w:eastAsiaTheme="majorEastAsia" w:cs="Arial"/>
            <w:i/>
            <w:iCs/>
            <w:color w:val="0000FF" w:themeColor="hyperlink"/>
            <w:sz w:val="18"/>
            <w:szCs w:val="18"/>
            <w:u w:val="single"/>
          </w:rPr>
          <w:t>www.tss.trelleborg.com</w:t>
        </w:r>
      </w:hyperlink>
    </w:p>
    <w:p w14:paraId="22FE0F38" w14:textId="77777777" w:rsidR="00037558" w:rsidRPr="00037558" w:rsidRDefault="00037558" w:rsidP="00037558">
      <w:pPr>
        <w:jc w:val="both"/>
        <w:rPr>
          <w:rFonts w:cs="Arial"/>
          <w:b/>
          <w:bCs/>
          <w:i/>
          <w:iCs/>
          <w:sz w:val="18"/>
          <w:szCs w:val="18"/>
        </w:rPr>
      </w:pPr>
      <w:r w:rsidRPr="00037558">
        <w:rPr>
          <w:rFonts w:cs="Arial"/>
          <w:b/>
          <w:bCs/>
          <w:i/>
          <w:iCs/>
          <w:sz w:val="18"/>
          <w:szCs w:val="18"/>
        </w:rPr>
        <w:t>Trelleborg</w:t>
      </w:r>
      <w:r w:rsidRPr="00037558">
        <w:rPr>
          <w:rFonts w:cs="Arial"/>
          <w:bCs/>
          <w:i/>
          <w:iCs/>
          <w:sz w:val="18"/>
          <w:szCs w:val="18"/>
        </w:rPr>
        <w:t xml:space="preserve"> is a world leader in engineered polymer solutions that seal, damp and protect critical applications in demanding environments. Its innovative solutions accelerate performance for customers in a sustainable way. The Trelleborg Group has annual sales of about SEK 34 billion (EUR 3.32 billion, USD 3.92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r w:rsidRPr="00037558">
        <w:rPr>
          <w:rFonts w:cs="Arial"/>
          <w:b/>
          <w:bCs/>
          <w:i/>
          <w:iCs/>
          <w:sz w:val="18"/>
          <w:szCs w:val="18"/>
        </w:rPr>
        <w:tab/>
      </w:r>
      <w:hyperlink r:id="rId12" w:history="1">
        <w:r w:rsidRPr="00037558">
          <w:rPr>
            <w:rStyle w:val="Hyperlink"/>
            <w:rFonts w:cs="Arial"/>
            <w:b/>
            <w:bCs/>
            <w:i/>
            <w:iCs/>
            <w:sz w:val="18"/>
            <w:szCs w:val="18"/>
          </w:rPr>
          <w:t>www.trelleborg.com</w:t>
        </w:r>
      </w:hyperlink>
      <w:r w:rsidRPr="00037558">
        <w:rPr>
          <w:rFonts w:cs="Arial"/>
          <w:b/>
          <w:bCs/>
          <w:i/>
          <w:iCs/>
          <w:sz w:val="18"/>
          <w:szCs w:val="18"/>
        </w:rPr>
        <w:t>.</w:t>
      </w:r>
    </w:p>
    <w:p w14:paraId="1133EDC2" w14:textId="1C1A78B0" w:rsidR="00900902" w:rsidRPr="00900902" w:rsidRDefault="00900902" w:rsidP="003636C9">
      <w:pPr>
        <w:rPr>
          <w:rFonts w:cs="Arial"/>
          <w:i/>
          <w:sz w:val="18"/>
          <w:szCs w:val="18"/>
        </w:rPr>
      </w:pPr>
    </w:p>
    <w:sectPr w:rsidR="00900902" w:rsidRPr="00900902" w:rsidSect="003A4A4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40EDC" w14:textId="77777777" w:rsidR="00DD6A57" w:rsidRDefault="00DD6A57">
      <w:r>
        <w:separator/>
      </w:r>
    </w:p>
  </w:endnote>
  <w:endnote w:type="continuationSeparator" w:id="0">
    <w:p w14:paraId="37C2021E" w14:textId="77777777" w:rsidR="00DD6A57" w:rsidRDefault="00DD6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A2243" w14:textId="77777777" w:rsidR="00541C3C" w:rsidRDefault="00541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A4FF" w14:textId="77777777" w:rsidR="00541C3C" w:rsidRDefault="00541C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3CF9" w14:textId="77777777" w:rsidR="00541C3C" w:rsidRDefault="00541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307CC" w14:textId="77777777" w:rsidR="00DD6A57" w:rsidRDefault="00DD6A57">
      <w:r>
        <w:separator/>
      </w:r>
    </w:p>
  </w:footnote>
  <w:footnote w:type="continuationSeparator" w:id="0">
    <w:p w14:paraId="67DD5484" w14:textId="77777777" w:rsidR="00DD6A57" w:rsidRDefault="00DD6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4035C" w14:textId="77777777" w:rsidR="00541C3C" w:rsidRDefault="00541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959FD" w14:textId="77777777" w:rsidR="00A6078E" w:rsidRDefault="00A6078E">
    <w:pPr>
      <w:pStyle w:val="Header"/>
    </w:pPr>
  </w:p>
  <w:p w14:paraId="4E6E2C61" w14:textId="77777777" w:rsidR="00A6078E" w:rsidRDefault="00A6078E" w:rsidP="00145E99">
    <w:pPr>
      <w:pStyle w:val="Header"/>
      <w:jc w:val="center"/>
      <w:rPr>
        <w:noProof/>
        <w:sz w:val="22"/>
        <w:szCs w:val="22"/>
        <w:lang w:val="it-IT" w:eastAsia="it-IT"/>
      </w:rPr>
    </w:pPr>
    <w:r>
      <w:rPr>
        <w:noProof/>
        <w:sz w:val="22"/>
        <w:szCs w:val="22"/>
      </w:rPr>
      <w:drawing>
        <wp:inline distT="0" distB="0" distL="0" distR="0" wp14:anchorId="053F2F9D" wp14:editId="64125E5E">
          <wp:extent cx="1451610" cy="612140"/>
          <wp:effectExtent l="19050" t="0" r="0" b="0"/>
          <wp:docPr id="1" name="Picture 1" descr="Trelleborg_NewLogo_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elleborg_NewLogo_white"/>
                  <pic:cNvPicPr>
                    <a:picLocks noChangeAspect="1" noChangeArrowheads="1"/>
                  </pic:cNvPicPr>
                </pic:nvPicPr>
                <pic:blipFill>
                  <a:blip r:embed="rId1"/>
                  <a:srcRect/>
                  <a:stretch>
                    <a:fillRect/>
                  </a:stretch>
                </pic:blipFill>
                <pic:spPr bwMode="auto">
                  <a:xfrm>
                    <a:off x="0" y="0"/>
                    <a:ext cx="1451610" cy="612140"/>
                  </a:xfrm>
                  <a:prstGeom prst="rect">
                    <a:avLst/>
                  </a:prstGeom>
                  <a:noFill/>
                  <a:ln w="9525">
                    <a:noFill/>
                    <a:miter lim="800000"/>
                    <a:headEnd/>
                    <a:tailEnd/>
                  </a:ln>
                </pic:spPr>
              </pic:pic>
            </a:graphicData>
          </a:graphic>
        </wp:inline>
      </w:drawing>
    </w:r>
  </w:p>
  <w:p w14:paraId="73A96D9C" w14:textId="77777777" w:rsidR="00A6078E" w:rsidRDefault="00A6078E" w:rsidP="00145E99">
    <w:pPr>
      <w:pStyle w:val="Header"/>
      <w:jc w:val="center"/>
      <w:rPr>
        <w:noProof/>
        <w:sz w:val="22"/>
        <w:szCs w:val="22"/>
        <w:lang w:val="it-IT" w:eastAsia="it-IT"/>
      </w:rPr>
    </w:pPr>
  </w:p>
  <w:p w14:paraId="45DEFAD9" w14:textId="77777777" w:rsidR="00A6078E" w:rsidRDefault="00A6078E" w:rsidP="00145E99">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702D5" w14:textId="77777777" w:rsidR="00541C3C" w:rsidRDefault="0054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70E9"/>
    <w:multiLevelType w:val="hybridMultilevel"/>
    <w:tmpl w:val="AF863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D56F5"/>
    <w:multiLevelType w:val="hybridMultilevel"/>
    <w:tmpl w:val="8600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B09CB"/>
    <w:multiLevelType w:val="hybridMultilevel"/>
    <w:tmpl w:val="BACE04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4C0A5C"/>
    <w:multiLevelType w:val="hybridMultilevel"/>
    <w:tmpl w:val="35B611CA"/>
    <w:lvl w:ilvl="0" w:tplc="CC4ADE96">
      <w:start w:val="1"/>
      <w:numFmt w:val="bullet"/>
      <w:lvlText w:val=""/>
      <w:lvlJc w:val="left"/>
      <w:pPr>
        <w:tabs>
          <w:tab w:val="num" w:pos="720"/>
        </w:tabs>
        <w:ind w:left="720" w:hanging="360"/>
      </w:pPr>
      <w:rPr>
        <w:rFonts w:ascii="Wingdings" w:hAnsi="Wingdings" w:hint="default"/>
      </w:rPr>
    </w:lvl>
    <w:lvl w:ilvl="1" w:tplc="C8305E2C">
      <w:start w:val="1"/>
      <w:numFmt w:val="bullet"/>
      <w:lvlText w:val=""/>
      <w:lvlJc w:val="left"/>
      <w:pPr>
        <w:tabs>
          <w:tab w:val="num" w:pos="1440"/>
        </w:tabs>
        <w:ind w:left="1440" w:hanging="360"/>
      </w:pPr>
      <w:rPr>
        <w:rFonts w:ascii="Wingdings" w:hAnsi="Wingdings" w:hint="default"/>
      </w:rPr>
    </w:lvl>
    <w:lvl w:ilvl="2" w:tplc="10A625E2" w:tentative="1">
      <w:start w:val="1"/>
      <w:numFmt w:val="bullet"/>
      <w:lvlText w:val=""/>
      <w:lvlJc w:val="left"/>
      <w:pPr>
        <w:tabs>
          <w:tab w:val="num" w:pos="2160"/>
        </w:tabs>
        <w:ind w:left="2160" w:hanging="360"/>
      </w:pPr>
      <w:rPr>
        <w:rFonts w:ascii="Wingdings" w:hAnsi="Wingdings" w:hint="default"/>
      </w:rPr>
    </w:lvl>
    <w:lvl w:ilvl="3" w:tplc="B10002E2" w:tentative="1">
      <w:start w:val="1"/>
      <w:numFmt w:val="bullet"/>
      <w:lvlText w:val=""/>
      <w:lvlJc w:val="left"/>
      <w:pPr>
        <w:tabs>
          <w:tab w:val="num" w:pos="2880"/>
        </w:tabs>
        <w:ind w:left="2880" w:hanging="360"/>
      </w:pPr>
      <w:rPr>
        <w:rFonts w:ascii="Wingdings" w:hAnsi="Wingdings" w:hint="default"/>
      </w:rPr>
    </w:lvl>
    <w:lvl w:ilvl="4" w:tplc="DC4858F0" w:tentative="1">
      <w:start w:val="1"/>
      <w:numFmt w:val="bullet"/>
      <w:lvlText w:val=""/>
      <w:lvlJc w:val="left"/>
      <w:pPr>
        <w:tabs>
          <w:tab w:val="num" w:pos="3600"/>
        </w:tabs>
        <w:ind w:left="3600" w:hanging="360"/>
      </w:pPr>
      <w:rPr>
        <w:rFonts w:ascii="Wingdings" w:hAnsi="Wingdings" w:hint="default"/>
      </w:rPr>
    </w:lvl>
    <w:lvl w:ilvl="5" w:tplc="75CC84C2" w:tentative="1">
      <w:start w:val="1"/>
      <w:numFmt w:val="bullet"/>
      <w:lvlText w:val=""/>
      <w:lvlJc w:val="left"/>
      <w:pPr>
        <w:tabs>
          <w:tab w:val="num" w:pos="4320"/>
        </w:tabs>
        <w:ind w:left="4320" w:hanging="360"/>
      </w:pPr>
      <w:rPr>
        <w:rFonts w:ascii="Wingdings" w:hAnsi="Wingdings" w:hint="default"/>
      </w:rPr>
    </w:lvl>
    <w:lvl w:ilvl="6" w:tplc="A754B4FE" w:tentative="1">
      <w:start w:val="1"/>
      <w:numFmt w:val="bullet"/>
      <w:lvlText w:val=""/>
      <w:lvlJc w:val="left"/>
      <w:pPr>
        <w:tabs>
          <w:tab w:val="num" w:pos="5040"/>
        </w:tabs>
        <w:ind w:left="5040" w:hanging="360"/>
      </w:pPr>
      <w:rPr>
        <w:rFonts w:ascii="Wingdings" w:hAnsi="Wingdings" w:hint="default"/>
      </w:rPr>
    </w:lvl>
    <w:lvl w:ilvl="7" w:tplc="1C14888E" w:tentative="1">
      <w:start w:val="1"/>
      <w:numFmt w:val="bullet"/>
      <w:lvlText w:val=""/>
      <w:lvlJc w:val="left"/>
      <w:pPr>
        <w:tabs>
          <w:tab w:val="num" w:pos="5760"/>
        </w:tabs>
        <w:ind w:left="5760" w:hanging="360"/>
      </w:pPr>
      <w:rPr>
        <w:rFonts w:ascii="Wingdings" w:hAnsi="Wingdings" w:hint="default"/>
      </w:rPr>
    </w:lvl>
    <w:lvl w:ilvl="8" w:tplc="135E62A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3D7C83"/>
    <w:multiLevelType w:val="hybridMultilevel"/>
    <w:tmpl w:val="F9CC8E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4C16A25"/>
    <w:multiLevelType w:val="hybridMultilevel"/>
    <w:tmpl w:val="17CA14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A3B16"/>
    <w:multiLevelType w:val="hybridMultilevel"/>
    <w:tmpl w:val="D25E2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843394"/>
    <w:multiLevelType w:val="hybridMultilevel"/>
    <w:tmpl w:val="F14EC8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9741D5"/>
    <w:multiLevelType w:val="hybridMultilevel"/>
    <w:tmpl w:val="7012BF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3079D"/>
    <w:multiLevelType w:val="hybridMultilevel"/>
    <w:tmpl w:val="B956AA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273B3D22"/>
    <w:multiLevelType w:val="hybridMultilevel"/>
    <w:tmpl w:val="E226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236D4"/>
    <w:multiLevelType w:val="hybridMultilevel"/>
    <w:tmpl w:val="382E9F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C76C9"/>
    <w:multiLevelType w:val="hybridMultilevel"/>
    <w:tmpl w:val="BD1C66B8"/>
    <w:lvl w:ilvl="0" w:tplc="F9FCC416">
      <w:start w:val="1"/>
      <w:numFmt w:val="bullet"/>
      <w:lvlText w:val=""/>
      <w:lvlJc w:val="left"/>
      <w:pPr>
        <w:tabs>
          <w:tab w:val="num" w:pos="720"/>
        </w:tabs>
        <w:ind w:left="720" w:hanging="360"/>
      </w:pPr>
      <w:rPr>
        <w:rFonts w:ascii="Symbol" w:hAnsi="Symbol" w:hint="default"/>
        <w:sz w:val="20"/>
      </w:rPr>
    </w:lvl>
    <w:lvl w:ilvl="1" w:tplc="3A9247B0" w:tentative="1">
      <w:start w:val="1"/>
      <w:numFmt w:val="bullet"/>
      <w:lvlText w:val="o"/>
      <w:lvlJc w:val="left"/>
      <w:pPr>
        <w:tabs>
          <w:tab w:val="num" w:pos="1440"/>
        </w:tabs>
        <w:ind w:left="1440" w:hanging="360"/>
      </w:pPr>
      <w:rPr>
        <w:rFonts w:ascii="Courier New" w:hAnsi="Courier New" w:hint="default"/>
        <w:sz w:val="20"/>
      </w:rPr>
    </w:lvl>
    <w:lvl w:ilvl="2" w:tplc="ABAEE832" w:tentative="1">
      <w:start w:val="1"/>
      <w:numFmt w:val="bullet"/>
      <w:lvlText w:val=""/>
      <w:lvlJc w:val="left"/>
      <w:pPr>
        <w:tabs>
          <w:tab w:val="num" w:pos="2160"/>
        </w:tabs>
        <w:ind w:left="2160" w:hanging="360"/>
      </w:pPr>
      <w:rPr>
        <w:rFonts w:ascii="Wingdings" w:hAnsi="Wingdings" w:hint="default"/>
        <w:sz w:val="20"/>
      </w:rPr>
    </w:lvl>
    <w:lvl w:ilvl="3" w:tplc="4EDE223E" w:tentative="1">
      <w:start w:val="1"/>
      <w:numFmt w:val="bullet"/>
      <w:lvlText w:val=""/>
      <w:lvlJc w:val="left"/>
      <w:pPr>
        <w:tabs>
          <w:tab w:val="num" w:pos="2880"/>
        </w:tabs>
        <w:ind w:left="2880" w:hanging="360"/>
      </w:pPr>
      <w:rPr>
        <w:rFonts w:ascii="Wingdings" w:hAnsi="Wingdings" w:hint="default"/>
        <w:sz w:val="20"/>
      </w:rPr>
    </w:lvl>
    <w:lvl w:ilvl="4" w:tplc="2D963AA6" w:tentative="1">
      <w:start w:val="1"/>
      <w:numFmt w:val="bullet"/>
      <w:lvlText w:val=""/>
      <w:lvlJc w:val="left"/>
      <w:pPr>
        <w:tabs>
          <w:tab w:val="num" w:pos="3600"/>
        </w:tabs>
        <w:ind w:left="3600" w:hanging="360"/>
      </w:pPr>
      <w:rPr>
        <w:rFonts w:ascii="Wingdings" w:hAnsi="Wingdings" w:hint="default"/>
        <w:sz w:val="20"/>
      </w:rPr>
    </w:lvl>
    <w:lvl w:ilvl="5" w:tplc="51D6E72E" w:tentative="1">
      <w:start w:val="1"/>
      <w:numFmt w:val="bullet"/>
      <w:lvlText w:val=""/>
      <w:lvlJc w:val="left"/>
      <w:pPr>
        <w:tabs>
          <w:tab w:val="num" w:pos="4320"/>
        </w:tabs>
        <w:ind w:left="4320" w:hanging="360"/>
      </w:pPr>
      <w:rPr>
        <w:rFonts w:ascii="Wingdings" w:hAnsi="Wingdings" w:hint="default"/>
        <w:sz w:val="20"/>
      </w:rPr>
    </w:lvl>
    <w:lvl w:ilvl="6" w:tplc="84902BA2" w:tentative="1">
      <w:start w:val="1"/>
      <w:numFmt w:val="bullet"/>
      <w:lvlText w:val=""/>
      <w:lvlJc w:val="left"/>
      <w:pPr>
        <w:tabs>
          <w:tab w:val="num" w:pos="5040"/>
        </w:tabs>
        <w:ind w:left="5040" w:hanging="360"/>
      </w:pPr>
      <w:rPr>
        <w:rFonts w:ascii="Wingdings" w:hAnsi="Wingdings" w:hint="default"/>
        <w:sz w:val="20"/>
      </w:rPr>
    </w:lvl>
    <w:lvl w:ilvl="7" w:tplc="4100EF18" w:tentative="1">
      <w:start w:val="1"/>
      <w:numFmt w:val="bullet"/>
      <w:lvlText w:val=""/>
      <w:lvlJc w:val="left"/>
      <w:pPr>
        <w:tabs>
          <w:tab w:val="num" w:pos="5760"/>
        </w:tabs>
        <w:ind w:left="5760" w:hanging="360"/>
      </w:pPr>
      <w:rPr>
        <w:rFonts w:ascii="Wingdings" w:hAnsi="Wingdings" w:hint="default"/>
        <w:sz w:val="20"/>
      </w:rPr>
    </w:lvl>
    <w:lvl w:ilvl="8" w:tplc="E9CCE07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A7376"/>
    <w:multiLevelType w:val="hybridMultilevel"/>
    <w:tmpl w:val="A4828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F2553F"/>
    <w:multiLevelType w:val="hybridMultilevel"/>
    <w:tmpl w:val="299218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7D40C10"/>
    <w:multiLevelType w:val="hybridMultilevel"/>
    <w:tmpl w:val="3924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05F48"/>
    <w:multiLevelType w:val="hybridMultilevel"/>
    <w:tmpl w:val="2646A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E734FA"/>
    <w:multiLevelType w:val="hybridMultilevel"/>
    <w:tmpl w:val="1B20E2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CA3795"/>
    <w:multiLevelType w:val="hybridMultilevel"/>
    <w:tmpl w:val="23C22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8CB2469"/>
    <w:multiLevelType w:val="multilevel"/>
    <w:tmpl w:val="1FD8E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142EB3"/>
    <w:multiLevelType w:val="hybridMultilevel"/>
    <w:tmpl w:val="9F783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41AA6"/>
    <w:multiLevelType w:val="hybridMultilevel"/>
    <w:tmpl w:val="1DA0DE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5C3C1B"/>
    <w:multiLevelType w:val="hybridMultilevel"/>
    <w:tmpl w:val="50984CF4"/>
    <w:lvl w:ilvl="0" w:tplc="B478159E">
      <w:start w:val="1"/>
      <w:numFmt w:val="bullet"/>
      <w:lvlText w:val=""/>
      <w:lvlJc w:val="left"/>
      <w:pPr>
        <w:tabs>
          <w:tab w:val="num" w:pos="720"/>
        </w:tabs>
        <w:ind w:left="720" w:hanging="360"/>
      </w:pPr>
      <w:rPr>
        <w:rFonts w:ascii="Wingdings" w:hAnsi="Wingdings" w:hint="default"/>
      </w:rPr>
    </w:lvl>
    <w:lvl w:ilvl="1" w:tplc="9F343272">
      <w:start w:val="146"/>
      <w:numFmt w:val="bullet"/>
      <w:lvlText w:val=""/>
      <w:lvlJc w:val="left"/>
      <w:pPr>
        <w:tabs>
          <w:tab w:val="num" w:pos="1440"/>
        </w:tabs>
        <w:ind w:left="1440" w:hanging="360"/>
      </w:pPr>
      <w:rPr>
        <w:rFonts w:ascii="Wingdings" w:hAnsi="Wingdings" w:hint="default"/>
      </w:rPr>
    </w:lvl>
    <w:lvl w:ilvl="2" w:tplc="A9629386" w:tentative="1">
      <w:start w:val="1"/>
      <w:numFmt w:val="bullet"/>
      <w:lvlText w:val=""/>
      <w:lvlJc w:val="left"/>
      <w:pPr>
        <w:tabs>
          <w:tab w:val="num" w:pos="2160"/>
        </w:tabs>
        <w:ind w:left="2160" w:hanging="360"/>
      </w:pPr>
      <w:rPr>
        <w:rFonts w:ascii="Wingdings" w:hAnsi="Wingdings" w:hint="default"/>
      </w:rPr>
    </w:lvl>
    <w:lvl w:ilvl="3" w:tplc="F25A1266" w:tentative="1">
      <w:start w:val="1"/>
      <w:numFmt w:val="bullet"/>
      <w:lvlText w:val=""/>
      <w:lvlJc w:val="left"/>
      <w:pPr>
        <w:tabs>
          <w:tab w:val="num" w:pos="2880"/>
        </w:tabs>
        <w:ind w:left="2880" w:hanging="360"/>
      </w:pPr>
      <w:rPr>
        <w:rFonts w:ascii="Wingdings" w:hAnsi="Wingdings" w:hint="default"/>
      </w:rPr>
    </w:lvl>
    <w:lvl w:ilvl="4" w:tplc="12102FEE" w:tentative="1">
      <w:start w:val="1"/>
      <w:numFmt w:val="bullet"/>
      <w:lvlText w:val=""/>
      <w:lvlJc w:val="left"/>
      <w:pPr>
        <w:tabs>
          <w:tab w:val="num" w:pos="3600"/>
        </w:tabs>
        <w:ind w:left="3600" w:hanging="360"/>
      </w:pPr>
      <w:rPr>
        <w:rFonts w:ascii="Wingdings" w:hAnsi="Wingdings" w:hint="default"/>
      </w:rPr>
    </w:lvl>
    <w:lvl w:ilvl="5" w:tplc="2D52E930" w:tentative="1">
      <w:start w:val="1"/>
      <w:numFmt w:val="bullet"/>
      <w:lvlText w:val=""/>
      <w:lvlJc w:val="left"/>
      <w:pPr>
        <w:tabs>
          <w:tab w:val="num" w:pos="4320"/>
        </w:tabs>
        <w:ind w:left="4320" w:hanging="360"/>
      </w:pPr>
      <w:rPr>
        <w:rFonts w:ascii="Wingdings" w:hAnsi="Wingdings" w:hint="default"/>
      </w:rPr>
    </w:lvl>
    <w:lvl w:ilvl="6" w:tplc="8FF04EC2" w:tentative="1">
      <w:start w:val="1"/>
      <w:numFmt w:val="bullet"/>
      <w:lvlText w:val=""/>
      <w:lvlJc w:val="left"/>
      <w:pPr>
        <w:tabs>
          <w:tab w:val="num" w:pos="5040"/>
        </w:tabs>
        <w:ind w:left="5040" w:hanging="360"/>
      </w:pPr>
      <w:rPr>
        <w:rFonts w:ascii="Wingdings" w:hAnsi="Wingdings" w:hint="default"/>
      </w:rPr>
    </w:lvl>
    <w:lvl w:ilvl="7" w:tplc="C8F629E2" w:tentative="1">
      <w:start w:val="1"/>
      <w:numFmt w:val="bullet"/>
      <w:lvlText w:val=""/>
      <w:lvlJc w:val="left"/>
      <w:pPr>
        <w:tabs>
          <w:tab w:val="num" w:pos="5760"/>
        </w:tabs>
        <w:ind w:left="5760" w:hanging="360"/>
      </w:pPr>
      <w:rPr>
        <w:rFonts w:ascii="Wingdings" w:hAnsi="Wingdings" w:hint="default"/>
      </w:rPr>
    </w:lvl>
    <w:lvl w:ilvl="8" w:tplc="0ACEDB6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F1E60"/>
    <w:multiLevelType w:val="hybridMultilevel"/>
    <w:tmpl w:val="510234A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78A5F45"/>
    <w:multiLevelType w:val="hybridMultilevel"/>
    <w:tmpl w:val="5F908692"/>
    <w:lvl w:ilvl="0" w:tplc="34B6AABA">
      <w:start w:val="1"/>
      <w:numFmt w:val="bullet"/>
      <w:lvlText w:val=""/>
      <w:lvlJc w:val="left"/>
      <w:pPr>
        <w:tabs>
          <w:tab w:val="num" w:pos="720"/>
        </w:tabs>
        <w:ind w:left="720" w:hanging="360"/>
      </w:pPr>
      <w:rPr>
        <w:rFonts w:ascii="Symbol" w:hAnsi="Symbol" w:hint="default"/>
        <w:sz w:val="20"/>
      </w:rPr>
    </w:lvl>
    <w:lvl w:ilvl="1" w:tplc="1A9E6BB6">
      <w:start w:val="1"/>
      <w:numFmt w:val="bullet"/>
      <w:lvlText w:val="o"/>
      <w:lvlJc w:val="left"/>
      <w:pPr>
        <w:tabs>
          <w:tab w:val="num" w:pos="1440"/>
        </w:tabs>
        <w:ind w:left="1440" w:hanging="360"/>
      </w:pPr>
      <w:rPr>
        <w:rFonts w:ascii="Courier New" w:hAnsi="Courier New" w:hint="default"/>
        <w:sz w:val="20"/>
      </w:rPr>
    </w:lvl>
    <w:lvl w:ilvl="2" w:tplc="8FB6C988" w:tentative="1">
      <w:start w:val="1"/>
      <w:numFmt w:val="bullet"/>
      <w:lvlText w:val=""/>
      <w:lvlJc w:val="left"/>
      <w:pPr>
        <w:tabs>
          <w:tab w:val="num" w:pos="2160"/>
        </w:tabs>
        <w:ind w:left="2160" w:hanging="360"/>
      </w:pPr>
      <w:rPr>
        <w:rFonts w:ascii="Wingdings" w:hAnsi="Wingdings" w:hint="default"/>
        <w:sz w:val="20"/>
      </w:rPr>
    </w:lvl>
    <w:lvl w:ilvl="3" w:tplc="E8BAEED6" w:tentative="1">
      <w:start w:val="1"/>
      <w:numFmt w:val="bullet"/>
      <w:lvlText w:val=""/>
      <w:lvlJc w:val="left"/>
      <w:pPr>
        <w:tabs>
          <w:tab w:val="num" w:pos="2880"/>
        </w:tabs>
        <w:ind w:left="2880" w:hanging="360"/>
      </w:pPr>
      <w:rPr>
        <w:rFonts w:ascii="Wingdings" w:hAnsi="Wingdings" w:hint="default"/>
        <w:sz w:val="20"/>
      </w:rPr>
    </w:lvl>
    <w:lvl w:ilvl="4" w:tplc="3D58A43E" w:tentative="1">
      <w:start w:val="1"/>
      <w:numFmt w:val="bullet"/>
      <w:lvlText w:val=""/>
      <w:lvlJc w:val="left"/>
      <w:pPr>
        <w:tabs>
          <w:tab w:val="num" w:pos="3600"/>
        </w:tabs>
        <w:ind w:left="3600" w:hanging="360"/>
      </w:pPr>
      <w:rPr>
        <w:rFonts w:ascii="Wingdings" w:hAnsi="Wingdings" w:hint="default"/>
        <w:sz w:val="20"/>
      </w:rPr>
    </w:lvl>
    <w:lvl w:ilvl="5" w:tplc="45FAD558" w:tentative="1">
      <w:start w:val="1"/>
      <w:numFmt w:val="bullet"/>
      <w:lvlText w:val=""/>
      <w:lvlJc w:val="left"/>
      <w:pPr>
        <w:tabs>
          <w:tab w:val="num" w:pos="4320"/>
        </w:tabs>
        <w:ind w:left="4320" w:hanging="360"/>
      </w:pPr>
      <w:rPr>
        <w:rFonts w:ascii="Wingdings" w:hAnsi="Wingdings" w:hint="default"/>
        <w:sz w:val="20"/>
      </w:rPr>
    </w:lvl>
    <w:lvl w:ilvl="6" w:tplc="082A9880" w:tentative="1">
      <w:start w:val="1"/>
      <w:numFmt w:val="bullet"/>
      <w:lvlText w:val=""/>
      <w:lvlJc w:val="left"/>
      <w:pPr>
        <w:tabs>
          <w:tab w:val="num" w:pos="5040"/>
        </w:tabs>
        <w:ind w:left="5040" w:hanging="360"/>
      </w:pPr>
      <w:rPr>
        <w:rFonts w:ascii="Wingdings" w:hAnsi="Wingdings" w:hint="default"/>
        <w:sz w:val="20"/>
      </w:rPr>
    </w:lvl>
    <w:lvl w:ilvl="7" w:tplc="F774D2D6" w:tentative="1">
      <w:start w:val="1"/>
      <w:numFmt w:val="bullet"/>
      <w:lvlText w:val=""/>
      <w:lvlJc w:val="left"/>
      <w:pPr>
        <w:tabs>
          <w:tab w:val="num" w:pos="5760"/>
        </w:tabs>
        <w:ind w:left="5760" w:hanging="360"/>
      </w:pPr>
      <w:rPr>
        <w:rFonts w:ascii="Wingdings" w:hAnsi="Wingdings" w:hint="default"/>
        <w:sz w:val="20"/>
      </w:rPr>
    </w:lvl>
    <w:lvl w:ilvl="8" w:tplc="064CF0FA"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6232F1"/>
    <w:multiLevelType w:val="hybridMultilevel"/>
    <w:tmpl w:val="14685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E53FA2"/>
    <w:multiLevelType w:val="hybridMultilevel"/>
    <w:tmpl w:val="510234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AFE6A4D"/>
    <w:multiLevelType w:val="hybridMultilevel"/>
    <w:tmpl w:val="D7B4B26E"/>
    <w:lvl w:ilvl="0" w:tplc="B7CA4BD8">
      <w:start w:val="1"/>
      <w:numFmt w:val="bullet"/>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967E09"/>
    <w:multiLevelType w:val="hybridMultilevel"/>
    <w:tmpl w:val="FAC4D3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ED20FA"/>
    <w:multiLevelType w:val="hybridMultilevel"/>
    <w:tmpl w:val="A128ECB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5"/>
  </w:num>
  <w:num w:numId="3">
    <w:abstractNumId w:val="2"/>
  </w:num>
  <w:num w:numId="4">
    <w:abstractNumId w:val="12"/>
  </w:num>
  <w:num w:numId="5">
    <w:abstractNumId w:val="24"/>
  </w:num>
  <w:num w:numId="6">
    <w:abstractNumId w:val="5"/>
  </w:num>
  <w:num w:numId="7">
    <w:abstractNumId w:val="21"/>
  </w:num>
  <w:num w:numId="8">
    <w:abstractNumId w:val="13"/>
  </w:num>
  <w:num w:numId="9">
    <w:abstractNumId w:val="28"/>
  </w:num>
  <w:num w:numId="10">
    <w:abstractNumId w:val="26"/>
  </w:num>
  <w:num w:numId="11">
    <w:abstractNumId w:val="23"/>
  </w:num>
  <w:num w:numId="12">
    <w:abstractNumId w:val="29"/>
  </w:num>
  <w:num w:numId="13">
    <w:abstractNumId w:val="14"/>
  </w:num>
  <w:num w:numId="14">
    <w:abstractNumId w:val="8"/>
  </w:num>
  <w:num w:numId="15">
    <w:abstractNumId w:val="6"/>
  </w:num>
  <w:num w:numId="16">
    <w:abstractNumId w:val="7"/>
  </w:num>
  <w:num w:numId="17">
    <w:abstractNumId w:val="27"/>
  </w:num>
  <w:num w:numId="18">
    <w:abstractNumId w:val="9"/>
  </w:num>
  <w:num w:numId="19">
    <w:abstractNumId w:val="18"/>
  </w:num>
  <w:num w:numId="20">
    <w:abstractNumId w:val="17"/>
  </w:num>
  <w:num w:numId="21">
    <w:abstractNumId w:val="1"/>
  </w:num>
  <w:num w:numId="22">
    <w:abstractNumId w:val="10"/>
  </w:num>
  <w:num w:numId="23">
    <w:abstractNumId w:val="19"/>
  </w:num>
  <w:num w:numId="24">
    <w:abstractNumId w:val="16"/>
  </w:num>
  <w:num w:numId="25">
    <w:abstractNumId w:val="0"/>
  </w:num>
  <w:num w:numId="26">
    <w:abstractNumId w:val="20"/>
  </w:num>
  <w:num w:numId="27">
    <w:abstractNumId w:val="15"/>
  </w:num>
  <w:num w:numId="28">
    <w:abstractNumId w:val="11"/>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GB" w:vendorID="64" w:dllVersion="0"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F63"/>
    <w:rsid w:val="00001F2D"/>
    <w:rsid w:val="000062AD"/>
    <w:rsid w:val="00013E46"/>
    <w:rsid w:val="000140A9"/>
    <w:rsid w:val="000148B5"/>
    <w:rsid w:val="00021763"/>
    <w:rsid w:val="000227F2"/>
    <w:rsid w:val="0003302B"/>
    <w:rsid w:val="000343CA"/>
    <w:rsid w:val="00035DE6"/>
    <w:rsid w:val="0003617F"/>
    <w:rsid w:val="00037558"/>
    <w:rsid w:val="00041B26"/>
    <w:rsid w:val="0004400A"/>
    <w:rsid w:val="00052B82"/>
    <w:rsid w:val="00055FB5"/>
    <w:rsid w:val="0006280F"/>
    <w:rsid w:val="00064DC1"/>
    <w:rsid w:val="00064E36"/>
    <w:rsid w:val="00066195"/>
    <w:rsid w:val="00067DE2"/>
    <w:rsid w:val="00071DAC"/>
    <w:rsid w:val="000722EA"/>
    <w:rsid w:val="0007312A"/>
    <w:rsid w:val="000735CC"/>
    <w:rsid w:val="00074315"/>
    <w:rsid w:val="00075810"/>
    <w:rsid w:val="00077057"/>
    <w:rsid w:val="00080CFD"/>
    <w:rsid w:val="00086B25"/>
    <w:rsid w:val="00087811"/>
    <w:rsid w:val="000A6FB0"/>
    <w:rsid w:val="000B06B7"/>
    <w:rsid w:val="000B7266"/>
    <w:rsid w:val="000C0FF0"/>
    <w:rsid w:val="000C128C"/>
    <w:rsid w:val="000C1389"/>
    <w:rsid w:val="000C4A72"/>
    <w:rsid w:val="000C6DC0"/>
    <w:rsid w:val="000D17FB"/>
    <w:rsid w:val="000D4B99"/>
    <w:rsid w:val="000D55C2"/>
    <w:rsid w:val="000E0CE3"/>
    <w:rsid w:val="000E144C"/>
    <w:rsid w:val="000E281E"/>
    <w:rsid w:val="000F0CC6"/>
    <w:rsid w:val="000F3974"/>
    <w:rsid w:val="000F434D"/>
    <w:rsid w:val="001006BB"/>
    <w:rsid w:val="00104E7F"/>
    <w:rsid w:val="00105025"/>
    <w:rsid w:val="001128B4"/>
    <w:rsid w:val="00123ED2"/>
    <w:rsid w:val="0012468A"/>
    <w:rsid w:val="00125407"/>
    <w:rsid w:val="00125653"/>
    <w:rsid w:val="00126483"/>
    <w:rsid w:val="001329C2"/>
    <w:rsid w:val="00137FDA"/>
    <w:rsid w:val="00144155"/>
    <w:rsid w:val="001456B2"/>
    <w:rsid w:val="00145E99"/>
    <w:rsid w:val="00147384"/>
    <w:rsid w:val="00151D13"/>
    <w:rsid w:val="00154D2D"/>
    <w:rsid w:val="00157378"/>
    <w:rsid w:val="00163C53"/>
    <w:rsid w:val="001659F1"/>
    <w:rsid w:val="00167F63"/>
    <w:rsid w:val="001702B5"/>
    <w:rsid w:val="0017099B"/>
    <w:rsid w:val="00170A16"/>
    <w:rsid w:val="00170DC8"/>
    <w:rsid w:val="00176401"/>
    <w:rsid w:val="001834A5"/>
    <w:rsid w:val="0019343A"/>
    <w:rsid w:val="001A0A68"/>
    <w:rsid w:val="001A0B6E"/>
    <w:rsid w:val="001A3E53"/>
    <w:rsid w:val="001B1784"/>
    <w:rsid w:val="001B218D"/>
    <w:rsid w:val="001B4515"/>
    <w:rsid w:val="001B6806"/>
    <w:rsid w:val="001B6FE5"/>
    <w:rsid w:val="001B7FEA"/>
    <w:rsid w:val="001C01F2"/>
    <w:rsid w:val="001C0E69"/>
    <w:rsid w:val="001C7115"/>
    <w:rsid w:val="001C7E6D"/>
    <w:rsid w:val="001D1588"/>
    <w:rsid w:val="001D1924"/>
    <w:rsid w:val="001D3201"/>
    <w:rsid w:val="001D4258"/>
    <w:rsid w:val="001D5670"/>
    <w:rsid w:val="001D79E1"/>
    <w:rsid w:val="001E05D9"/>
    <w:rsid w:val="001E0CE8"/>
    <w:rsid w:val="001E5ED9"/>
    <w:rsid w:val="001F0C21"/>
    <w:rsid w:val="001F3ECF"/>
    <w:rsid w:val="001F7F15"/>
    <w:rsid w:val="002051AA"/>
    <w:rsid w:val="002056FF"/>
    <w:rsid w:val="00205A9F"/>
    <w:rsid w:val="00216000"/>
    <w:rsid w:val="00216531"/>
    <w:rsid w:val="002172B1"/>
    <w:rsid w:val="00224827"/>
    <w:rsid w:val="00230E66"/>
    <w:rsid w:val="00237582"/>
    <w:rsid w:val="00242176"/>
    <w:rsid w:val="0024218B"/>
    <w:rsid w:val="0024220C"/>
    <w:rsid w:val="002538E3"/>
    <w:rsid w:val="002553A4"/>
    <w:rsid w:val="0025783D"/>
    <w:rsid w:val="00273F1C"/>
    <w:rsid w:val="002761C4"/>
    <w:rsid w:val="00286F7C"/>
    <w:rsid w:val="00287E66"/>
    <w:rsid w:val="0029029A"/>
    <w:rsid w:val="002939C8"/>
    <w:rsid w:val="002A0055"/>
    <w:rsid w:val="002A303B"/>
    <w:rsid w:val="002A40FD"/>
    <w:rsid w:val="002B4C5B"/>
    <w:rsid w:val="002B58B7"/>
    <w:rsid w:val="002C3142"/>
    <w:rsid w:val="002D3F0D"/>
    <w:rsid w:val="002D4279"/>
    <w:rsid w:val="002D51BD"/>
    <w:rsid w:val="002D684F"/>
    <w:rsid w:val="002E0C15"/>
    <w:rsid w:val="002E3EAB"/>
    <w:rsid w:val="002F3148"/>
    <w:rsid w:val="003019EE"/>
    <w:rsid w:val="00304862"/>
    <w:rsid w:val="00304FC1"/>
    <w:rsid w:val="00306A74"/>
    <w:rsid w:val="00306D9C"/>
    <w:rsid w:val="00311020"/>
    <w:rsid w:val="003139C3"/>
    <w:rsid w:val="00314D32"/>
    <w:rsid w:val="003446EA"/>
    <w:rsid w:val="003476F2"/>
    <w:rsid w:val="00356B30"/>
    <w:rsid w:val="003570E0"/>
    <w:rsid w:val="00360819"/>
    <w:rsid w:val="003636C9"/>
    <w:rsid w:val="003647C2"/>
    <w:rsid w:val="0036607E"/>
    <w:rsid w:val="003702DF"/>
    <w:rsid w:val="0037337C"/>
    <w:rsid w:val="0037650C"/>
    <w:rsid w:val="00384468"/>
    <w:rsid w:val="00390968"/>
    <w:rsid w:val="00393431"/>
    <w:rsid w:val="00395AE3"/>
    <w:rsid w:val="003A004B"/>
    <w:rsid w:val="003A016B"/>
    <w:rsid w:val="003A4A4A"/>
    <w:rsid w:val="003A565D"/>
    <w:rsid w:val="003A71CB"/>
    <w:rsid w:val="003B0EA9"/>
    <w:rsid w:val="003B380B"/>
    <w:rsid w:val="003C550B"/>
    <w:rsid w:val="003C7D81"/>
    <w:rsid w:val="003D3785"/>
    <w:rsid w:val="003D42D3"/>
    <w:rsid w:val="003D6398"/>
    <w:rsid w:val="003E4275"/>
    <w:rsid w:val="003E54DE"/>
    <w:rsid w:val="003E56F2"/>
    <w:rsid w:val="003E63D3"/>
    <w:rsid w:val="003E7AF6"/>
    <w:rsid w:val="003F048B"/>
    <w:rsid w:val="003F15EA"/>
    <w:rsid w:val="003F4109"/>
    <w:rsid w:val="003F758D"/>
    <w:rsid w:val="00401733"/>
    <w:rsid w:val="004030D5"/>
    <w:rsid w:val="004040D5"/>
    <w:rsid w:val="004076C1"/>
    <w:rsid w:val="00407B00"/>
    <w:rsid w:val="00412420"/>
    <w:rsid w:val="004149A6"/>
    <w:rsid w:val="00420E1A"/>
    <w:rsid w:val="00421062"/>
    <w:rsid w:val="00421141"/>
    <w:rsid w:val="0042274D"/>
    <w:rsid w:val="00434201"/>
    <w:rsid w:val="00436F2E"/>
    <w:rsid w:val="00436FC0"/>
    <w:rsid w:val="004466CC"/>
    <w:rsid w:val="0044699A"/>
    <w:rsid w:val="0045106B"/>
    <w:rsid w:val="00453B38"/>
    <w:rsid w:val="004541F7"/>
    <w:rsid w:val="00455297"/>
    <w:rsid w:val="00457118"/>
    <w:rsid w:val="00457DC4"/>
    <w:rsid w:val="00457E9B"/>
    <w:rsid w:val="00461153"/>
    <w:rsid w:val="00463009"/>
    <w:rsid w:val="004729F6"/>
    <w:rsid w:val="004740DD"/>
    <w:rsid w:val="004769F8"/>
    <w:rsid w:val="00476E48"/>
    <w:rsid w:val="0047725E"/>
    <w:rsid w:val="00482282"/>
    <w:rsid w:val="00483051"/>
    <w:rsid w:val="00484CEF"/>
    <w:rsid w:val="004A36BC"/>
    <w:rsid w:val="004A502F"/>
    <w:rsid w:val="004A77DC"/>
    <w:rsid w:val="004B10D3"/>
    <w:rsid w:val="004B430B"/>
    <w:rsid w:val="004B4921"/>
    <w:rsid w:val="004B4BC2"/>
    <w:rsid w:val="004C0468"/>
    <w:rsid w:val="004C0E24"/>
    <w:rsid w:val="004C4736"/>
    <w:rsid w:val="004C52A1"/>
    <w:rsid w:val="004D092D"/>
    <w:rsid w:val="004D0951"/>
    <w:rsid w:val="004D0B8D"/>
    <w:rsid w:val="004D3E40"/>
    <w:rsid w:val="004D4384"/>
    <w:rsid w:val="004E37D8"/>
    <w:rsid w:val="004E503A"/>
    <w:rsid w:val="00511F73"/>
    <w:rsid w:val="00512C43"/>
    <w:rsid w:val="0051332A"/>
    <w:rsid w:val="00516CE0"/>
    <w:rsid w:val="00516EC8"/>
    <w:rsid w:val="0052223F"/>
    <w:rsid w:val="00525261"/>
    <w:rsid w:val="00530AA8"/>
    <w:rsid w:val="005327A4"/>
    <w:rsid w:val="005403C5"/>
    <w:rsid w:val="00541C3C"/>
    <w:rsid w:val="00544360"/>
    <w:rsid w:val="00554BA3"/>
    <w:rsid w:val="005612AD"/>
    <w:rsid w:val="00562DFB"/>
    <w:rsid w:val="00564A52"/>
    <w:rsid w:val="005703B2"/>
    <w:rsid w:val="0057050C"/>
    <w:rsid w:val="0057314C"/>
    <w:rsid w:val="0057677D"/>
    <w:rsid w:val="005836E1"/>
    <w:rsid w:val="00585039"/>
    <w:rsid w:val="00587679"/>
    <w:rsid w:val="005A3019"/>
    <w:rsid w:val="005A6733"/>
    <w:rsid w:val="005B4AD9"/>
    <w:rsid w:val="005C0D99"/>
    <w:rsid w:val="005C2052"/>
    <w:rsid w:val="005C6935"/>
    <w:rsid w:val="005D3940"/>
    <w:rsid w:val="005D42CF"/>
    <w:rsid w:val="005D5DA4"/>
    <w:rsid w:val="005D7C79"/>
    <w:rsid w:val="005E25BA"/>
    <w:rsid w:val="005E272D"/>
    <w:rsid w:val="005F2EB5"/>
    <w:rsid w:val="005F3A57"/>
    <w:rsid w:val="005F4930"/>
    <w:rsid w:val="005F4D22"/>
    <w:rsid w:val="005F782E"/>
    <w:rsid w:val="006010CF"/>
    <w:rsid w:val="0060418D"/>
    <w:rsid w:val="00610DF5"/>
    <w:rsid w:val="00611AFF"/>
    <w:rsid w:val="0062202F"/>
    <w:rsid w:val="006314B7"/>
    <w:rsid w:val="00631651"/>
    <w:rsid w:val="0063181C"/>
    <w:rsid w:val="0063261A"/>
    <w:rsid w:val="00632B79"/>
    <w:rsid w:val="0063729F"/>
    <w:rsid w:val="00637A95"/>
    <w:rsid w:val="006416DF"/>
    <w:rsid w:val="00651E84"/>
    <w:rsid w:val="00652731"/>
    <w:rsid w:val="0065277D"/>
    <w:rsid w:val="0065318E"/>
    <w:rsid w:val="00662780"/>
    <w:rsid w:val="00666364"/>
    <w:rsid w:val="00666C8C"/>
    <w:rsid w:val="0067251E"/>
    <w:rsid w:val="00672664"/>
    <w:rsid w:val="00673B72"/>
    <w:rsid w:val="006834A4"/>
    <w:rsid w:val="0068563F"/>
    <w:rsid w:val="00685845"/>
    <w:rsid w:val="0069070C"/>
    <w:rsid w:val="006922A6"/>
    <w:rsid w:val="006929EA"/>
    <w:rsid w:val="00695A53"/>
    <w:rsid w:val="0069743C"/>
    <w:rsid w:val="006A1942"/>
    <w:rsid w:val="006A3729"/>
    <w:rsid w:val="006A4D67"/>
    <w:rsid w:val="006B0A9D"/>
    <w:rsid w:val="006C26A5"/>
    <w:rsid w:val="006C60FA"/>
    <w:rsid w:val="006D1156"/>
    <w:rsid w:val="006D2B76"/>
    <w:rsid w:val="006D39EA"/>
    <w:rsid w:val="006D3D5A"/>
    <w:rsid w:val="006D74E9"/>
    <w:rsid w:val="006E5FAF"/>
    <w:rsid w:val="006E66B0"/>
    <w:rsid w:val="006F6741"/>
    <w:rsid w:val="00702823"/>
    <w:rsid w:val="007029F2"/>
    <w:rsid w:val="00706A3A"/>
    <w:rsid w:val="00706BD5"/>
    <w:rsid w:val="0071083A"/>
    <w:rsid w:val="00716A07"/>
    <w:rsid w:val="00717A44"/>
    <w:rsid w:val="0072397B"/>
    <w:rsid w:val="0072566D"/>
    <w:rsid w:val="00725F83"/>
    <w:rsid w:val="00726B20"/>
    <w:rsid w:val="0073545E"/>
    <w:rsid w:val="007403FC"/>
    <w:rsid w:val="00754E32"/>
    <w:rsid w:val="007601D1"/>
    <w:rsid w:val="00760897"/>
    <w:rsid w:val="007633CC"/>
    <w:rsid w:val="00771CD5"/>
    <w:rsid w:val="00771F2D"/>
    <w:rsid w:val="00772099"/>
    <w:rsid w:val="00777154"/>
    <w:rsid w:val="00793520"/>
    <w:rsid w:val="0079526B"/>
    <w:rsid w:val="007A0554"/>
    <w:rsid w:val="007A0D70"/>
    <w:rsid w:val="007A110B"/>
    <w:rsid w:val="007A3340"/>
    <w:rsid w:val="007A6F8D"/>
    <w:rsid w:val="007B6DE5"/>
    <w:rsid w:val="007C3B51"/>
    <w:rsid w:val="007C5C0F"/>
    <w:rsid w:val="007D3E60"/>
    <w:rsid w:val="007D5F6E"/>
    <w:rsid w:val="007D6A09"/>
    <w:rsid w:val="007E513B"/>
    <w:rsid w:val="007F1CA5"/>
    <w:rsid w:val="007F1D01"/>
    <w:rsid w:val="00800DD3"/>
    <w:rsid w:val="00817D0A"/>
    <w:rsid w:val="00841F5C"/>
    <w:rsid w:val="00842256"/>
    <w:rsid w:val="0084437B"/>
    <w:rsid w:val="008458DB"/>
    <w:rsid w:val="008524A5"/>
    <w:rsid w:val="00855AB6"/>
    <w:rsid w:val="0085615E"/>
    <w:rsid w:val="00856B29"/>
    <w:rsid w:val="00861E0D"/>
    <w:rsid w:val="00870A16"/>
    <w:rsid w:val="008744B5"/>
    <w:rsid w:val="0087588A"/>
    <w:rsid w:val="00882BF5"/>
    <w:rsid w:val="00887002"/>
    <w:rsid w:val="00887BEB"/>
    <w:rsid w:val="0089486D"/>
    <w:rsid w:val="00894BC7"/>
    <w:rsid w:val="008A1E55"/>
    <w:rsid w:val="008B7E89"/>
    <w:rsid w:val="008C0227"/>
    <w:rsid w:val="008C1DCF"/>
    <w:rsid w:val="008C45A2"/>
    <w:rsid w:val="008C68C2"/>
    <w:rsid w:val="008D0A8A"/>
    <w:rsid w:val="008D1D1C"/>
    <w:rsid w:val="008D460F"/>
    <w:rsid w:val="008E5FCD"/>
    <w:rsid w:val="008F0809"/>
    <w:rsid w:val="008F1B12"/>
    <w:rsid w:val="008F252B"/>
    <w:rsid w:val="008F274B"/>
    <w:rsid w:val="008F3585"/>
    <w:rsid w:val="008F4966"/>
    <w:rsid w:val="008F58C2"/>
    <w:rsid w:val="00900902"/>
    <w:rsid w:val="0090572F"/>
    <w:rsid w:val="00905FE1"/>
    <w:rsid w:val="00910BA1"/>
    <w:rsid w:val="00913210"/>
    <w:rsid w:val="00913D11"/>
    <w:rsid w:val="009148B2"/>
    <w:rsid w:val="00914979"/>
    <w:rsid w:val="00914B3B"/>
    <w:rsid w:val="0091544F"/>
    <w:rsid w:val="009244AE"/>
    <w:rsid w:val="00942286"/>
    <w:rsid w:val="00943B77"/>
    <w:rsid w:val="00952624"/>
    <w:rsid w:val="00955307"/>
    <w:rsid w:val="009556CB"/>
    <w:rsid w:val="00956074"/>
    <w:rsid w:val="00957552"/>
    <w:rsid w:val="00960AFB"/>
    <w:rsid w:val="009620B7"/>
    <w:rsid w:val="009756E2"/>
    <w:rsid w:val="009771DA"/>
    <w:rsid w:val="00982BE2"/>
    <w:rsid w:val="009838E6"/>
    <w:rsid w:val="00983B01"/>
    <w:rsid w:val="00983B36"/>
    <w:rsid w:val="00991708"/>
    <w:rsid w:val="009918A3"/>
    <w:rsid w:val="00992042"/>
    <w:rsid w:val="00992E3D"/>
    <w:rsid w:val="009944B1"/>
    <w:rsid w:val="009945EB"/>
    <w:rsid w:val="00996151"/>
    <w:rsid w:val="00996B43"/>
    <w:rsid w:val="009976D9"/>
    <w:rsid w:val="009A166E"/>
    <w:rsid w:val="009A33CC"/>
    <w:rsid w:val="009A3683"/>
    <w:rsid w:val="009A4417"/>
    <w:rsid w:val="009A62D7"/>
    <w:rsid w:val="009B0610"/>
    <w:rsid w:val="009B5F40"/>
    <w:rsid w:val="009C5DAD"/>
    <w:rsid w:val="009C6916"/>
    <w:rsid w:val="009D086C"/>
    <w:rsid w:val="009D1CCF"/>
    <w:rsid w:val="009D60C0"/>
    <w:rsid w:val="009E0007"/>
    <w:rsid w:val="009E44B3"/>
    <w:rsid w:val="009E4C85"/>
    <w:rsid w:val="009E5C8B"/>
    <w:rsid w:val="009F07ED"/>
    <w:rsid w:val="009F4CF6"/>
    <w:rsid w:val="009F724B"/>
    <w:rsid w:val="00A006A4"/>
    <w:rsid w:val="00A0070C"/>
    <w:rsid w:val="00A039EC"/>
    <w:rsid w:val="00A05812"/>
    <w:rsid w:val="00A103E0"/>
    <w:rsid w:val="00A16183"/>
    <w:rsid w:val="00A25865"/>
    <w:rsid w:val="00A25B0F"/>
    <w:rsid w:val="00A27CD7"/>
    <w:rsid w:val="00A322DE"/>
    <w:rsid w:val="00A32F9F"/>
    <w:rsid w:val="00A3448F"/>
    <w:rsid w:val="00A356DF"/>
    <w:rsid w:val="00A45E23"/>
    <w:rsid w:val="00A5278D"/>
    <w:rsid w:val="00A56068"/>
    <w:rsid w:val="00A603E8"/>
    <w:rsid w:val="00A6078E"/>
    <w:rsid w:val="00A629FA"/>
    <w:rsid w:val="00A66EF2"/>
    <w:rsid w:val="00A726D8"/>
    <w:rsid w:val="00A80B4D"/>
    <w:rsid w:val="00A81C11"/>
    <w:rsid w:val="00A82EEA"/>
    <w:rsid w:val="00A94FF2"/>
    <w:rsid w:val="00A96C7C"/>
    <w:rsid w:val="00A96F34"/>
    <w:rsid w:val="00A97844"/>
    <w:rsid w:val="00AA6167"/>
    <w:rsid w:val="00AB1CA7"/>
    <w:rsid w:val="00AC032C"/>
    <w:rsid w:val="00AC2A3D"/>
    <w:rsid w:val="00AD2DCA"/>
    <w:rsid w:val="00AE1FEF"/>
    <w:rsid w:val="00B02677"/>
    <w:rsid w:val="00B04F0C"/>
    <w:rsid w:val="00B0581F"/>
    <w:rsid w:val="00B16E30"/>
    <w:rsid w:val="00B23CFC"/>
    <w:rsid w:val="00B276F6"/>
    <w:rsid w:val="00B30226"/>
    <w:rsid w:val="00B307EE"/>
    <w:rsid w:val="00B36EA8"/>
    <w:rsid w:val="00B40F26"/>
    <w:rsid w:val="00B4355A"/>
    <w:rsid w:val="00B44CB9"/>
    <w:rsid w:val="00B4564B"/>
    <w:rsid w:val="00B46202"/>
    <w:rsid w:val="00B4708A"/>
    <w:rsid w:val="00B6114A"/>
    <w:rsid w:val="00B71647"/>
    <w:rsid w:val="00B7423F"/>
    <w:rsid w:val="00B759FC"/>
    <w:rsid w:val="00B83B7C"/>
    <w:rsid w:val="00BA1E80"/>
    <w:rsid w:val="00BA5A9C"/>
    <w:rsid w:val="00BB03F0"/>
    <w:rsid w:val="00BB1978"/>
    <w:rsid w:val="00BB4028"/>
    <w:rsid w:val="00BB4993"/>
    <w:rsid w:val="00BB6F49"/>
    <w:rsid w:val="00BC2364"/>
    <w:rsid w:val="00BC329E"/>
    <w:rsid w:val="00BC64A4"/>
    <w:rsid w:val="00BD14E1"/>
    <w:rsid w:val="00BD2D6B"/>
    <w:rsid w:val="00BD45F5"/>
    <w:rsid w:val="00BE2216"/>
    <w:rsid w:val="00BF03B1"/>
    <w:rsid w:val="00BF32E7"/>
    <w:rsid w:val="00BF4E10"/>
    <w:rsid w:val="00C02950"/>
    <w:rsid w:val="00C03907"/>
    <w:rsid w:val="00C05BA2"/>
    <w:rsid w:val="00C074B3"/>
    <w:rsid w:val="00C078F2"/>
    <w:rsid w:val="00C16681"/>
    <w:rsid w:val="00C216B4"/>
    <w:rsid w:val="00C23350"/>
    <w:rsid w:val="00C23405"/>
    <w:rsid w:val="00C239C4"/>
    <w:rsid w:val="00C25845"/>
    <w:rsid w:val="00C400A8"/>
    <w:rsid w:val="00C42D87"/>
    <w:rsid w:val="00C43DA5"/>
    <w:rsid w:val="00C54E4B"/>
    <w:rsid w:val="00C5771B"/>
    <w:rsid w:val="00C66636"/>
    <w:rsid w:val="00C738A6"/>
    <w:rsid w:val="00C745C5"/>
    <w:rsid w:val="00C80538"/>
    <w:rsid w:val="00C815A1"/>
    <w:rsid w:val="00C827A9"/>
    <w:rsid w:val="00CA14D3"/>
    <w:rsid w:val="00CA346E"/>
    <w:rsid w:val="00CB004E"/>
    <w:rsid w:val="00CB05BA"/>
    <w:rsid w:val="00CB0870"/>
    <w:rsid w:val="00CB0D94"/>
    <w:rsid w:val="00CC2AB3"/>
    <w:rsid w:val="00CC57B1"/>
    <w:rsid w:val="00CD08B4"/>
    <w:rsid w:val="00CD0BEB"/>
    <w:rsid w:val="00CD2171"/>
    <w:rsid w:val="00CE6B1A"/>
    <w:rsid w:val="00CE7024"/>
    <w:rsid w:val="00CF2308"/>
    <w:rsid w:val="00D156F4"/>
    <w:rsid w:val="00D17E1D"/>
    <w:rsid w:val="00D213FC"/>
    <w:rsid w:val="00D26757"/>
    <w:rsid w:val="00D31EF1"/>
    <w:rsid w:val="00D378A4"/>
    <w:rsid w:val="00D406FD"/>
    <w:rsid w:val="00D40B9E"/>
    <w:rsid w:val="00D42FA4"/>
    <w:rsid w:val="00D4342E"/>
    <w:rsid w:val="00D610B8"/>
    <w:rsid w:val="00D62680"/>
    <w:rsid w:val="00D65D43"/>
    <w:rsid w:val="00D74EE1"/>
    <w:rsid w:val="00D776A3"/>
    <w:rsid w:val="00D77C16"/>
    <w:rsid w:val="00D871B7"/>
    <w:rsid w:val="00D90057"/>
    <w:rsid w:val="00D91232"/>
    <w:rsid w:val="00D91CB2"/>
    <w:rsid w:val="00DA276F"/>
    <w:rsid w:val="00DA5487"/>
    <w:rsid w:val="00DA603E"/>
    <w:rsid w:val="00DA745D"/>
    <w:rsid w:val="00DB1ECF"/>
    <w:rsid w:val="00DB71C4"/>
    <w:rsid w:val="00DC3A41"/>
    <w:rsid w:val="00DC7809"/>
    <w:rsid w:val="00DD4C46"/>
    <w:rsid w:val="00DD6A57"/>
    <w:rsid w:val="00DE4812"/>
    <w:rsid w:val="00DF0318"/>
    <w:rsid w:val="00DF2BC7"/>
    <w:rsid w:val="00E04972"/>
    <w:rsid w:val="00E055EB"/>
    <w:rsid w:val="00E066CC"/>
    <w:rsid w:val="00E06B82"/>
    <w:rsid w:val="00E11080"/>
    <w:rsid w:val="00E137D8"/>
    <w:rsid w:val="00E269C8"/>
    <w:rsid w:val="00E27BAC"/>
    <w:rsid w:val="00E319FF"/>
    <w:rsid w:val="00E45F86"/>
    <w:rsid w:val="00E47664"/>
    <w:rsid w:val="00E53EEC"/>
    <w:rsid w:val="00E60880"/>
    <w:rsid w:val="00E64653"/>
    <w:rsid w:val="00E72800"/>
    <w:rsid w:val="00E77F43"/>
    <w:rsid w:val="00E85C9A"/>
    <w:rsid w:val="00E862C0"/>
    <w:rsid w:val="00E91B67"/>
    <w:rsid w:val="00E92294"/>
    <w:rsid w:val="00E924E0"/>
    <w:rsid w:val="00E95475"/>
    <w:rsid w:val="00E97A17"/>
    <w:rsid w:val="00EA2B31"/>
    <w:rsid w:val="00EB0821"/>
    <w:rsid w:val="00EB2E6A"/>
    <w:rsid w:val="00EB5069"/>
    <w:rsid w:val="00EB720E"/>
    <w:rsid w:val="00EC4F33"/>
    <w:rsid w:val="00ED02B1"/>
    <w:rsid w:val="00ED5762"/>
    <w:rsid w:val="00EE30B3"/>
    <w:rsid w:val="00EE5519"/>
    <w:rsid w:val="00EF339D"/>
    <w:rsid w:val="00EF7A55"/>
    <w:rsid w:val="00F0074D"/>
    <w:rsid w:val="00F00A8D"/>
    <w:rsid w:val="00F02424"/>
    <w:rsid w:val="00F05599"/>
    <w:rsid w:val="00F066A9"/>
    <w:rsid w:val="00F13C6F"/>
    <w:rsid w:val="00F2625B"/>
    <w:rsid w:val="00F316D9"/>
    <w:rsid w:val="00F3342F"/>
    <w:rsid w:val="00F40AB7"/>
    <w:rsid w:val="00F47F76"/>
    <w:rsid w:val="00F50F2E"/>
    <w:rsid w:val="00F51D6F"/>
    <w:rsid w:val="00F54159"/>
    <w:rsid w:val="00F54A3E"/>
    <w:rsid w:val="00F55398"/>
    <w:rsid w:val="00F608C4"/>
    <w:rsid w:val="00F6605B"/>
    <w:rsid w:val="00F66773"/>
    <w:rsid w:val="00F72554"/>
    <w:rsid w:val="00F801EC"/>
    <w:rsid w:val="00F81C4C"/>
    <w:rsid w:val="00F829E8"/>
    <w:rsid w:val="00F82AC1"/>
    <w:rsid w:val="00F830BF"/>
    <w:rsid w:val="00F83217"/>
    <w:rsid w:val="00F86A83"/>
    <w:rsid w:val="00F9222C"/>
    <w:rsid w:val="00F936F4"/>
    <w:rsid w:val="00F94AEB"/>
    <w:rsid w:val="00F952BE"/>
    <w:rsid w:val="00FA257B"/>
    <w:rsid w:val="00FB233B"/>
    <w:rsid w:val="00FB6A9C"/>
    <w:rsid w:val="00FC2617"/>
    <w:rsid w:val="00FC514E"/>
    <w:rsid w:val="00FC624A"/>
    <w:rsid w:val="00FC7A5E"/>
    <w:rsid w:val="00FC7E68"/>
    <w:rsid w:val="00FD5876"/>
    <w:rsid w:val="00FD7943"/>
    <w:rsid w:val="00FE1ADD"/>
    <w:rsid w:val="00FE3D7C"/>
    <w:rsid w:val="00FF035A"/>
    <w:rsid w:val="00FF18B3"/>
    <w:rsid w:val="00FF4C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1A8F2"/>
  <w15:docId w15:val="{BCA23B51-97FC-41A6-B8CD-49AC1B53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1B12"/>
    <w:rPr>
      <w:rFonts w:ascii="Arial" w:hAnsi="Arial"/>
      <w:sz w:val="24"/>
      <w:szCs w:val="24"/>
      <w:lang w:val="en-US" w:eastAsia="en-US"/>
    </w:rPr>
  </w:style>
  <w:style w:type="paragraph" w:styleId="Heading1">
    <w:name w:val="heading 1"/>
    <w:basedOn w:val="Normal"/>
    <w:next w:val="Normal"/>
    <w:qFormat/>
    <w:rsid w:val="008F1B12"/>
    <w:pPr>
      <w:keepNext/>
      <w:autoSpaceDE w:val="0"/>
      <w:autoSpaceDN w:val="0"/>
      <w:adjustRightInd w:val="0"/>
      <w:spacing w:after="240" w:line="360" w:lineRule="auto"/>
      <w:outlineLvl w:val="0"/>
    </w:pPr>
    <w:rPr>
      <w:rFonts w:cs="Arial"/>
      <w:b/>
      <w:bCs/>
      <w:szCs w:val="17"/>
    </w:rPr>
  </w:style>
  <w:style w:type="paragraph" w:styleId="Heading2">
    <w:name w:val="heading 2"/>
    <w:basedOn w:val="Normal"/>
    <w:next w:val="Normal"/>
    <w:qFormat/>
    <w:rsid w:val="008F1B12"/>
    <w:pPr>
      <w:keepNext/>
      <w:spacing w:after="240" w:line="360" w:lineRule="auto"/>
      <w:outlineLvl w:val="1"/>
    </w:pPr>
    <w:rPr>
      <w:b/>
      <w:bCs/>
    </w:rPr>
  </w:style>
  <w:style w:type="paragraph" w:styleId="Heading3">
    <w:name w:val="heading 3"/>
    <w:basedOn w:val="Normal"/>
    <w:next w:val="Normal"/>
    <w:qFormat/>
    <w:rsid w:val="008F1B12"/>
    <w:pPr>
      <w:keepNext/>
      <w:outlineLvl w:val="2"/>
    </w:pPr>
    <w:rPr>
      <w:rFonts w:eastAsia="SimSun" w:cs="Arial"/>
      <w:b/>
      <w:sz w:val="28"/>
      <w:szCs w:val="32"/>
      <w:lang w:eastAsia="sv-SE"/>
    </w:rPr>
  </w:style>
  <w:style w:type="paragraph" w:styleId="Heading4">
    <w:name w:val="heading 4"/>
    <w:basedOn w:val="Normal"/>
    <w:next w:val="Normal"/>
    <w:qFormat/>
    <w:rsid w:val="008F1B12"/>
    <w:pPr>
      <w:keepNext/>
      <w:spacing w:line="360" w:lineRule="auto"/>
      <w:ind w:left="360"/>
      <w:outlineLvl w:val="3"/>
    </w:pPr>
    <w:rPr>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8F1B12"/>
    <w:pPr>
      <w:spacing w:after="240" w:line="360" w:lineRule="auto"/>
    </w:pPr>
    <w:rPr>
      <w:b/>
      <w:bCs/>
      <w:sz w:val="28"/>
    </w:rPr>
  </w:style>
  <w:style w:type="paragraph" w:styleId="BodyText2">
    <w:name w:val="Body Text 2"/>
    <w:basedOn w:val="Normal"/>
    <w:semiHidden/>
    <w:rsid w:val="008F1B12"/>
    <w:pPr>
      <w:autoSpaceDE w:val="0"/>
      <w:autoSpaceDN w:val="0"/>
      <w:adjustRightInd w:val="0"/>
      <w:spacing w:after="240" w:line="360" w:lineRule="auto"/>
    </w:pPr>
    <w:rPr>
      <w:rFonts w:cs="Arial"/>
      <w:b/>
      <w:bCs/>
      <w:szCs w:val="17"/>
    </w:rPr>
  </w:style>
  <w:style w:type="character" w:styleId="Hyperlink">
    <w:name w:val="Hyperlink"/>
    <w:basedOn w:val="DefaultParagraphFont"/>
    <w:rsid w:val="008F1B12"/>
    <w:rPr>
      <w:color w:val="0000FF"/>
      <w:u w:val="single"/>
    </w:rPr>
  </w:style>
  <w:style w:type="character" w:styleId="FollowedHyperlink">
    <w:name w:val="FollowedHyperlink"/>
    <w:basedOn w:val="DefaultParagraphFont"/>
    <w:semiHidden/>
    <w:rsid w:val="008F1B12"/>
    <w:rPr>
      <w:color w:val="800080"/>
      <w:u w:val="single"/>
    </w:rPr>
  </w:style>
  <w:style w:type="paragraph" w:styleId="Header">
    <w:name w:val="header"/>
    <w:basedOn w:val="Normal"/>
    <w:semiHidden/>
    <w:rsid w:val="008F1B12"/>
    <w:pPr>
      <w:tabs>
        <w:tab w:val="center" w:pos="4153"/>
        <w:tab w:val="right" w:pos="8306"/>
      </w:tabs>
    </w:pPr>
  </w:style>
  <w:style w:type="paragraph" w:styleId="Footer">
    <w:name w:val="footer"/>
    <w:basedOn w:val="Normal"/>
    <w:semiHidden/>
    <w:rsid w:val="008F1B12"/>
    <w:pPr>
      <w:tabs>
        <w:tab w:val="center" w:pos="4153"/>
        <w:tab w:val="right" w:pos="8306"/>
      </w:tabs>
    </w:pPr>
  </w:style>
  <w:style w:type="paragraph" w:styleId="NormalWeb">
    <w:name w:val="Normal (Web)"/>
    <w:basedOn w:val="Normal"/>
    <w:uiPriority w:val="99"/>
    <w:rsid w:val="008F1B12"/>
    <w:pPr>
      <w:spacing w:after="75"/>
    </w:pPr>
    <w:rPr>
      <w:rFonts w:ascii="Arial Unicode MS" w:eastAsia="Arial Unicode MS" w:hAnsi="Arial Unicode MS" w:cs="Arial Unicode MS"/>
    </w:rPr>
  </w:style>
  <w:style w:type="paragraph" w:styleId="BodyText3">
    <w:name w:val="Body Text 3"/>
    <w:basedOn w:val="Normal"/>
    <w:semiHidden/>
    <w:rsid w:val="008F1B12"/>
    <w:pPr>
      <w:spacing w:after="240" w:line="360" w:lineRule="auto"/>
    </w:pPr>
    <w:rPr>
      <w:rFonts w:cs="Arial"/>
      <w:sz w:val="23"/>
    </w:rPr>
  </w:style>
  <w:style w:type="paragraph" w:styleId="BalloonText">
    <w:name w:val="Balloon Text"/>
    <w:basedOn w:val="Normal"/>
    <w:semiHidden/>
    <w:unhideWhenUsed/>
    <w:rsid w:val="008F1B12"/>
    <w:rPr>
      <w:rFonts w:ascii="Tahoma" w:hAnsi="Tahoma" w:cs="Tahoma"/>
      <w:sz w:val="16"/>
      <w:szCs w:val="16"/>
    </w:rPr>
  </w:style>
  <w:style w:type="character" w:customStyle="1" w:styleId="BalloonTextChar">
    <w:name w:val="Balloon Text Char"/>
    <w:basedOn w:val="DefaultParagraphFont"/>
    <w:semiHidden/>
    <w:rsid w:val="008F1B12"/>
    <w:rPr>
      <w:rFonts w:ascii="Tahoma" w:hAnsi="Tahoma" w:cs="Tahoma"/>
      <w:sz w:val="16"/>
      <w:szCs w:val="16"/>
      <w:lang w:val="en-GB"/>
    </w:rPr>
  </w:style>
  <w:style w:type="paragraph" w:styleId="FootnoteText">
    <w:name w:val="footnote text"/>
    <w:basedOn w:val="Normal"/>
    <w:semiHidden/>
    <w:rsid w:val="008F1B12"/>
    <w:rPr>
      <w:sz w:val="20"/>
      <w:szCs w:val="20"/>
    </w:rPr>
  </w:style>
  <w:style w:type="character" w:styleId="FootnoteReference">
    <w:name w:val="footnote reference"/>
    <w:basedOn w:val="DefaultParagraphFont"/>
    <w:semiHidden/>
    <w:rsid w:val="008F1B12"/>
    <w:rPr>
      <w:vertAlign w:val="superscript"/>
    </w:rPr>
  </w:style>
  <w:style w:type="character" w:styleId="CommentReference">
    <w:name w:val="annotation reference"/>
    <w:basedOn w:val="DefaultParagraphFont"/>
    <w:semiHidden/>
    <w:rsid w:val="00C216B4"/>
    <w:rPr>
      <w:sz w:val="16"/>
      <w:szCs w:val="16"/>
    </w:rPr>
  </w:style>
  <w:style w:type="paragraph" w:styleId="CommentText">
    <w:name w:val="annotation text"/>
    <w:basedOn w:val="Normal"/>
    <w:semiHidden/>
    <w:rsid w:val="00C216B4"/>
    <w:rPr>
      <w:sz w:val="20"/>
      <w:szCs w:val="20"/>
    </w:rPr>
  </w:style>
  <w:style w:type="paragraph" w:styleId="CommentSubject">
    <w:name w:val="annotation subject"/>
    <w:basedOn w:val="CommentText"/>
    <w:next w:val="CommentText"/>
    <w:semiHidden/>
    <w:rsid w:val="00C216B4"/>
    <w:rPr>
      <w:b/>
      <w:bCs/>
    </w:rPr>
  </w:style>
  <w:style w:type="paragraph" w:customStyle="1" w:styleId="-Grundtext">
    <w:name w:val="- Grundtext"/>
    <w:basedOn w:val="Normal"/>
    <w:rsid w:val="00E137D8"/>
    <w:pPr>
      <w:spacing w:after="240" w:line="320" w:lineRule="exact"/>
      <w:jc w:val="both"/>
    </w:pPr>
    <w:rPr>
      <w:lang w:val="en-GB" w:eastAsia="de-DE"/>
    </w:rPr>
  </w:style>
  <w:style w:type="paragraph" w:customStyle="1" w:styleId="-Bildunterschrift">
    <w:name w:val="- Bildunterschrift"/>
    <w:basedOn w:val="-Grundtext"/>
    <w:rsid w:val="00793520"/>
    <w:pPr>
      <w:jc w:val="center"/>
    </w:pPr>
    <w:rPr>
      <w:i/>
    </w:rPr>
  </w:style>
  <w:style w:type="paragraph" w:customStyle="1" w:styleId="-Zwischenberschrift">
    <w:name w:val="- Zwischenüberschrift"/>
    <w:basedOn w:val="Normal"/>
    <w:rsid w:val="00B23CFC"/>
    <w:pPr>
      <w:spacing w:before="120" w:after="120" w:line="320" w:lineRule="exact"/>
      <w:jc w:val="both"/>
    </w:pPr>
    <w:rPr>
      <w:b/>
      <w:lang w:val="en-GB" w:eastAsia="de-DE"/>
    </w:rPr>
  </w:style>
  <w:style w:type="paragraph" w:styleId="BodyTextIndent">
    <w:name w:val="Body Text Indent"/>
    <w:basedOn w:val="Normal"/>
    <w:link w:val="BodyTextIndentChar"/>
    <w:uiPriority w:val="99"/>
    <w:semiHidden/>
    <w:unhideWhenUsed/>
    <w:rsid w:val="00673B72"/>
    <w:pPr>
      <w:spacing w:after="120"/>
      <w:ind w:left="283"/>
    </w:pPr>
  </w:style>
  <w:style w:type="character" w:customStyle="1" w:styleId="BodyTextIndentChar">
    <w:name w:val="Body Text Indent Char"/>
    <w:basedOn w:val="DefaultParagraphFont"/>
    <w:link w:val="BodyTextIndent"/>
    <w:uiPriority w:val="99"/>
    <w:semiHidden/>
    <w:rsid w:val="00673B72"/>
    <w:rPr>
      <w:rFonts w:ascii="Arial" w:hAnsi="Arial"/>
      <w:sz w:val="24"/>
      <w:szCs w:val="24"/>
    </w:rPr>
  </w:style>
  <w:style w:type="character" w:customStyle="1" w:styleId="tiger-myprofile-value2">
    <w:name w:val="tiger-myprofile-value2"/>
    <w:basedOn w:val="DefaultParagraphFont"/>
    <w:rsid w:val="00900902"/>
  </w:style>
  <w:style w:type="paragraph" w:styleId="ListParagraph">
    <w:name w:val="List Paragraph"/>
    <w:basedOn w:val="Normal"/>
    <w:uiPriority w:val="34"/>
    <w:qFormat/>
    <w:rsid w:val="004040D5"/>
    <w:pPr>
      <w:spacing w:after="160" w:line="259" w:lineRule="auto"/>
      <w:ind w:left="720"/>
      <w:contextualSpacing/>
    </w:pPr>
    <w:rPr>
      <w:rFonts w:asciiTheme="minorHAnsi" w:eastAsiaTheme="minorHAnsi" w:hAnsiTheme="minorHAnsi" w:cstheme="minorBidi"/>
      <w:sz w:val="22"/>
      <w:szCs w:val="22"/>
      <w:lang w:val="de-DE"/>
    </w:rPr>
  </w:style>
  <w:style w:type="character" w:customStyle="1" w:styleId="tiger-mysite-title1">
    <w:name w:val="tiger-mysite-title1"/>
    <w:basedOn w:val="DefaultParagraphFont"/>
    <w:rsid w:val="00412420"/>
    <w:rPr>
      <w:b/>
      <w:bCs/>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183314">
      <w:bodyDiv w:val="1"/>
      <w:marLeft w:val="0"/>
      <w:marRight w:val="0"/>
      <w:marTop w:val="0"/>
      <w:marBottom w:val="0"/>
      <w:divBdr>
        <w:top w:val="none" w:sz="0" w:space="0" w:color="auto"/>
        <w:left w:val="none" w:sz="0" w:space="0" w:color="auto"/>
        <w:bottom w:val="none" w:sz="0" w:space="0" w:color="auto"/>
        <w:right w:val="none" w:sz="0" w:space="0" w:color="auto"/>
      </w:divBdr>
    </w:div>
    <w:div w:id="1141507310">
      <w:bodyDiv w:val="1"/>
      <w:marLeft w:val="0"/>
      <w:marRight w:val="0"/>
      <w:marTop w:val="0"/>
      <w:marBottom w:val="0"/>
      <w:divBdr>
        <w:top w:val="none" w:sz="0" w:space="0" w:color="auto"/>
        <w:left w:val="none" w:sz="0" w:space="0" w:color="auto"/>
        <w:bottom w:val="none" w:sz="0" w:space="0" w:color="auto"/>
        <w:right w:val="none" w:sz="0" w:space="0" w:color="auto"/>
      </w:divBdr>
      <w:divsChild>
        <w:div w:id="2094431429">
          <w:marLeft w:val="0"/>
          <w:marRight w:val="0"/>
          <w:marTop w:val="0"/>
          <w:marBottom w:val="0"/>
          <w:divBdr>
            <w:top w:val="none" w:sz="0" w:space="0" w:color="auto"/>
            <w:left w:val="none" w:sz="0" w:space="0" w:color="auto"/>
            <w:bottom w:val="none" w:sz="0" w:space="0" w:color="auto"/>
            <w:right w:val="none" w:sz="0" w:space="0" w:color="auto"/>
          </w:divBdr>
          <w:divsChild>
            <w:div w:id="1959994967">
              <w:marLeft w:val="0"/>
              <w:marRight w:val="0"/>
              <w:marTop w:val="0"/>
              <w:marBottom w:val="0"/>
              <w:divBdr>
                <w:top w:val="none" w:sz="0" w:space="0" w:color="auto"/>
                <w:left w:val="none" w:sz="0" w:space="0" w:color="auto"/>
                <w:bottom w:val="none" w:sz="0" w:space="0" w:color="auto"/>
                <w:right w:val="none" w:sz="0" w:space="0" w:color="auto"/>
              </w:divBdr>
              <w:divsChild>
                <w:div w:id="34896220">
                  <w:marLeft w:val="0"/>
                  <w:marRight w:val="0"/>
                  <w:marTop w:val="0"/>
                  <w:marBottom w:val="0"/>
                  <w:divBdr>
                    <w:top w:val="none" w:sz="0" w:space="0" w:color="auto"/>
                    <w:left w:val="none" w:sz="0" w:space="0" w:color="auto"/>
                    <w:bottom w:val="none" w:sz="0" w:space="0" w:color="auto"/>
                    <w:right w:val="none" w:sz="0" w:space="0" w:color="auto"/>
                  </w:divBdr>
                  <w:divsChild>
                    <w:div w:id="33523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elleborg.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ss.trelleborg.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D9AC3F88807B4E8AA99483D3A3C12C" ma:contentTypeVersion="0" ma:contentTypeDescription="Create a new document." ma:contentTypeScope="" ma:versionID="a88611c327a7adbd8a1eb56464691b5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5B932-254C-4407-B608-69DD8FF26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83D13E-6F88-4DA5-96F0-8EEA8FC3A9DE}">
  <ds:schemaRefs>
    <ds:schemaRef ds:uri="http://schemas.microsoft.com/sharepoint/v3/contenttype/forms"/>
  </ds:schemaRefs>
</ds:datastoreItem>
</file>

<file path=customXml/itemProps3.xml><?xml version="1.0" encoding="utf-8"?>
<ds:datastoreItem xmlns:ds="http://schemas.openxmlformats.org/officeDocument/2006/customXml" ds:itemID="{A94FB7C3-EDDB-4FAC-BCF8-4D88A8BBE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21FE8D3-D109-4436-8C3F-EEEDD4F0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3102</Characters>
  <Application>Microsoft Office Word</Application>
  <DocSecurity>0</DocSecurity>
  <Lines>25</Lines>
  <Paragraphs>7</Paragraphs>
  <ScaleCrop>false</ScaleCrop>
  <HeadingPairs>
    <vt:vector size="6" baseType="variant">
      <vt:variant>
        <vt:lpstr>Title</vt:lpstr>
      </vt:variant>
      <vt:variant>
        <vt:i4>1</vt:i4>
      </vt:variant>
      <vt:variant>
        <vt:lpstr>Titel</vt:lpstr>
      </vt:variant>
      <vt:variant>
        <vt:i4>1</vt:i4>
      </vt:variant>
      <vt:variant>
        <vt:lpstr>Rubrik</vt:lpstr>
      </vt:variant>
      <vt:variant>
        <vt:i4>1</vt:i4>
      </vt:variant>
    </vt:vector>
  </HeadingPairs>
  <TitlesOfParts>
    <vt:vector size="3" baseType="lpstr">
      <vt:lpstr>Winds of change: Trelleborg Sealing Solutions solves the sealing challenge of wind turbines</vt:lpstr>
      <vt:lpstr>Winds of change: Trelleborg Sealing Solutions solves the sealing challenge of wind turbines</vt:lpstr>
      <vt:lpstr>Winds of change: Trelleborg Sealing Solutions solves the sealing challenge of wind turbines</vt:lpstr>
    </vt:vector>
  </TitlesOfParts>
  <Company>Busak+Shamban</Company>
  <LinksUpToDate>false</LinksUpToDate>
  <CharactersWithSpaces>3639</CharactersWithSpaces>
  <SharedDoc>false</SharedDoc>
  <HLinks>
    <vt:vector size="12" baseType="variant">
      <vt:variant>
        <vt:i4>4063284</vt:i4>
      </vt:variant>
      <vt:variant>
        <vt:i4>3</vt:i4>
      </vt:variant>
      <vt:variant>
        <vt:i4>0</vt:i4>
      </vt:variant>
      <vt:variant>
        <vt:i4>5</vt:i4>
      </vt:variant>
      <vt:variant>
        <vt:lpwstr>http://www.trelleborg.com/news</vt:lpwstr>
      </vt:variant>
      <vt:variant>
        <vt:lpwstr/>
      </vt:variant>
      <vt:variant>
        <vt:i4>3080304</vt:i4>
      </vt:variant>
      <vt:variant>
        <vt:i4>0</vt:i4>
      </vt:variant>
      <vt:variant>
        <vt:i4>0</vt:i4>
      </vt:variant>
      <vt:variant>
        <vt:i4>5</vt:i4>
      </vt:variant>
      <vt:variant>
        <vt:lpwstr>http://www.tss.trelleborg.com/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 of change: Trelleborg Sealing Solutions solves the sealing challenge of wind turbines</dc:title>
  <dc:subject/>
  <dc:creator>Donna Guinivan</dc:creator>
  <cp:keywords/>
  <cp:lastModifiedBy>Markus Larsson</cp:lastModifiedBy>
  <cp:revision>2</cp:revision>
  <cp:lastPrinted>2019-06-03T14:31:00Z</cp:lastPrinted>
  <dcterms:created xsi:type="dcterms:W3CDTF">2019-06-04T09:25:00Z</dcterms:created>
  <dcterms:modified xsi:type="dcterms:W3CDTF">2019-06-04T09:25:00Z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0x010100BFD9AC3F88807B4E8AA99483D3A3C12C</vt:lpwstr>
  </property>
</Properties>
</file>