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27E54" w14:textId="77777777" w:rsidR="0000534C" w:rsidRDefault="005A3750" w:rsidP="0000534C">
      <w:pPr>
        <w:pStyle w:val="Default"/>
        <w:spacing w:before="2" w:line="360" w:lineRule="auto"/>
        <w:rPr>
          <w:sz w:val="22"/>
          <w:szCs w:val="22"/>
        </w:rPr>
      </w:pPr>
      <w:r>
        <w:rPr>
          <w:b/>
          <w:bCs/>
          <w:sz w:val="22"/>
          <w:szCs w:val="22"/>
        </w:rPr>
        <w:t>Release: April 2019</w:t>
      </w:r>
    </w:p>
    <w:p w14:paraId="07027E55" w14:textId="77777777" w:rsidR="007B0916" w:rsidRDefault="007B0916" w:rsidP="00061E65">
      <w:pPr>
        <w:pStyle w:val="NormalWeb"/>
        <w:spacing w:beforeLines="0" w:afterLines="0" w:after="120" w:line="360" w:lineRule="auto"/>
        <w:rPr>
          <w:rStyle w:val="Strong"/>
          <w:rFonts w:ascii="Arial" w:hAnsi="Arial" w:cs="Arial"/>
          <w:color w:val="000000"/>
          <w:sz w:val="24"/>
          <w:szCs w:val="24"/>
          <w:lang w:val="en-US"/>
        </w:rPr>
      </w:pPr>
    </w:p>
    <w:p w14:paraId="07027E56" w14:textId="77E6F652" w:rsidR="007B0916" w:rsidRDefault="00F76515" w:rsidP="00061E65">
      <w:pPr>
        <w:pStyle w:val="Default"/>
        <w:spacing w:after="120" w:line="360" w:lineRule="auto"/>
        <w:jc w:val="center"/>
        <w:rPr>
          <w:rFonts w:ascii="Arial Bold" w:hAnsi="Arial Bold"/>
          <w:b/>
          <w:bCs/>
          <w:sz w:val="22"/>
          <w:szCs w:val="26"/>
        </w:rPr>
      </w:pPr>
      <w:r>
        <w:rPr>
          <w:rFonts w:ascii="Arial Bold" w:hAnsi="Arial Bold"/>
          <w:b/>
          <w:bCs/>
          <w:sz w:val="22"/>
          <w:szCs w:val="26"/>
        </w:rPr>
        <w:t xml:space="preserve">Trelleborg </w:t>
      </w:r>
      <w:r w:rsidR="005A3750">
        <w:rPr>
          <w:rFonts w:ascii="Arial Bold" w:hAnsi="Arial Bold"/>
          <w:b/>
          <w:bCs/>
          <w:sz w:val="22"/>
          <w:szCs w:val="26"/>
        </w:rPr>
        <w:t xml:space="preserve">Promotes Benefits </w:t>
      </w:r>
      <w:r w:rsidR="00BA184F">
        <w:rPr>
          <w:rFonts w:ascii="Arial Bold" w:hAnsi="Arial Bold"/>
          <w:b/>
          <w:bCs/>
          <w:sz w:val="22"/>
          <w:szCs w:val="26"/>
        </w:rPr>
        <w:t>of</w:t>
      </w:r>
      <w:r w:rsidR="005A3750">
        <w:rPr>
          <w:rFonts w:ascii="Arial Bold" w:hAnsi="Arial Bold"/>
          <w:b/>
          <w:bCs/>
          <w:sz w:val="22"/>
          <w:szCs w:val="26"/>
        </w:rPr>
        <w:t xml:space="preserve"> Correct Tire Pressure Management </w:t>
      </w:r>
      <w:r w:rsidR="00BA184F">
        <w:rPr>
          <w:rFonts w:ascii="Arial Bold" w:hAnsi="Arial Bold"/>
          <w:b/>
          <w:bCs/>
          <w:sz w:val="22"/>
          <w:szCs w:val="26"/>
        </w:rPr>
        <w:t>at</w:t>
      </w:r>
      <w:r w:rsidR="005A3750">
        <w:rPr>
          <w:rFonts w:ascii="Arial Bold" w:hAnsi="Arial Bold"/>
          <w:b/>
          <w:bCs/>
          <w:sz w:val="22"/>
          <w:szCs w:val="26"/>
        </w:rPr>
        <w:t xml:space="preserve"> </w:t>
      </w:r>
      <w:r>
        <w:rPr>
          <w:rFonts w:ascii="Arial Bold" w:hAnsi="Arial Bold"/>
          <w:b/>
          <w:bCs/>
          <w:sz w:val="22"/>
          <w:szCs w:val="26"/>
        </w:rPr>
        <w:t xml:space="preserve">European Massey Ferguson </w:t>
      </w:r>
      <w:proofErr w:type="spellStart"/>
      <w:r w:rsidR="008A1AA7">
        <w:rPr>
          <w:rFonts w:ascii="Arial Bold" w:hAnsi="Arial Bold"/>
          <w:b/>
          <w:bCs/>
          <w:sz w:val="22"/>
          <w:szCs w:val="26"/>
        </w:rPr>
        <w:t>eXperience</w:t>
      </w:r>
      <w:proofErr w:type="spellEnd"/>
      <w:r w:rsidR="008A1AA7">
        <w:rPr>
          <w:rFonts w:ascii="Arial Bold" w:hAnsi="Arial Bold"/>
          <w:b/>
          <w:bCs/>
          <w:sz w:val="22"/>
          <w:szCs w:val="26"/>
        </w:rPr>
        <w:t xml:space="preserve"> </w:t>
      </w:r>
      <w:r w:rsidR="005A3750">
        <w:rPr>
          <w:rFonts w:ascii="Arial Bold" w:hAnsi="Arial Bold"/>
          <w:b/>
          <w:bCs/>
          <w:sz w:val="22"/>
          <w:szCs w:val="26"/>
        </w:rPr>
        <w:t>Tour 2019</w:t>
      </w:r>
    </w:p>
    <w:p w14:paraId="358F02C6" w14:textId="77777777" w:rsidR="006163AA" w:rsidRPr="00A30F9D" w:rsidRDefault="006163AA" w:rsidP="00061E65">
      <w:pPr>
        <w:pStyle w:val="Default"/>
        <w:spacing w:after="120" w:line="360" w:lineRule="auto"/>
        <w:jc w:val="center"/>
        <w:rPr>
          <w:rFonts w:ascii="Arial Bold" w:hAnsi="Arial Bold"/>
          <w:b/>
          <w:bCs/>
          <w:sz w:val="22"/>
          <w:szCs w:val="26"/>
        </w:rPr>
      </w:pPr>
    </w:p>
    <w:p w14:paraId="07027E57" w14:textId="22D0678C" w:rsidR="00F76515" w:rsidRPr="008826FA" w:rsidRDefault="00B940DA" w:rsidP="00061E65">
      <w:pPr>
        <w:spacing w:after="120" w:line="360" w:lineRule="auto"/>
        <w:jc w:val="both"/>
        <w:rPr>
          <w:rFonts w:cs="Times New Roman"/>
          <w:bCs/>
          <w:sz w:val="22"/>
        </w:rPr>
      </w:pPr>
      <w:r>
        <w:rPr>
          <w:rFonts w:cs="Times New Roman"/>
          <w:bCs/>
          <w:sz w:val="22"/>
        </w:rPr>
        <w:t>As a key sponsor of the</w:t>
      </w:r>
      <w:r w:rsidRPr="008826FA">
        <w:rPr>
          <w:rFonts w:cs="Times New Roman"/>
          <w:bCs/>
          <w:sz w:val="22"/>
        </w:rPr>
        <w:t xml:space="preserve"> European Massey Ferguson MF </w:t>
      </w:r>
      <w:proofErr w:type="spellStart"/>
      <w:r>
        <w:rPr>
          <w:rFonts w:cs="Times New Roman"/>
          <w:bCs/>
          <w:sz w:val="22"/>
        </w:rPr>
        <w:t>eXperience</w:t>
      </w:r>
      <w:proofErr w:type="spellEnd"/>
      <w:r>
        <w:rPr>
          <w:rFonts w:cs="Times New Roman"/>
          <w:bCs/>
          <w:sz w:val="22"/>
        </w:rPr>
        <w:t xml:space="preserve"> Tour 2019, </w:t>
      </w:r>
      <w:r w:rsidR="00F76515" w:rsidRPr="008826FA">
        <w:rPr>
          <w:rFonts w:cs="Times New Roman"/>
          <w:bCs/>
          <w:sz w:val="22"/>
        </w:rPr>
        <w:t>Trelleborg Wheel Systems will be highlight</w:t>
      </w:r>
      <w:r w:rsidR="00601CD7">
        <w:rPr>
          <w:rFonts w:cs="Times New Roman"/>
          <w:bCs/>
          <w:sz w:val="22"/>
        </w:rPr>
        <w:t>ing the importance of correct ti</w:t>
      </w:r>
      <w:r w:rsidR="00F76515" w:rsidRPr="008826FA">
        <w:rPr>
          <w:rFonts w:cs="Times New Roman"/>
          <w:bCs/>
          <w:sz w:val="22"/>
        </w:rPr>
        <w:t>re</w:t>
      </w:r>
      <w:r w:rsidR="005A3750">
        <w:rPr>
          <w:rFonts w:cs="Times New Roman"/>
          <w:bCs/>
          <w:sz w:val="22"/>
        </w:rPr>
        <w:t xml:space="preserve"> pressure </w:t>
      </w:r>
      <w:r w:rsidR="00F76515" w:rsidRPr="008826FA">
        <w:rPr>
          <w:rFonts w:cs="Times New Roman"/>
          <w:bCs/>
          <w:sz w:val="22"/>
        </w:rPr>
        <w:t xml:space="preserve">management and showcasing </w:t>
      </w:r>
      <w:r w:rsidR="005A3750">
        <w:rPr>
          <w:rFonts w:cs="Times New Roman"/>
          <w:bCs/>
          <w:sz w:val="22"/>
        </w:rPr>
        <w:t>its</w:t>
      </w:r>
      <w:r w:rsidR="00F76515" w:rsidRPr="008826FA">
        <w:rPr>
          <w:rFonts w:cs="Times New Roman"/>
          <w:bCs/>
          <w:sz w:val="22"/>
        </w:rPr>
        <w:t xml:space="preserve"> latest technology to help </w:t>
      </w:r>
      <w:r>
        <w:rPr>
          <w:rFonts w:cs="Times New Roman"/>
          <w:bCs/>
          <w:sz w:val="22"/>
        </w:rPr>
        <w:t>farmers</w:t>
      </w:r>
      <w:r w:rsidRPr="008826FA">
        <w:rPr>
          <w:rFonts w:cs="Times New Roman"/>
          <w:bCs/>
          <w:sz w:val="22"/>
        </w:rPr>
        <w:t xml:space="preserve"> </w:t>
      </w:r>
      <w:r w:rsidR="00601CD7" w:rsidRPr="008826FA">
        <w:rPr>
          <w:rFonts w:cs="Times New Roman"/>
          <w:bCs/>
          <w:sz w:val="22"/>
        </w:rPr>
        <w:t>optimize</w:t>
      </w:r>
      <w:r w:rsidR="00F76515" w:rsidRPr="008826FA">
        <w:rPr>
          <w:rFonts w:cs="Times New Roman"/>
          <w:bCs/>
          <w:sz w:val="22"/>
        </w:rPr>
        <w:t xml:space="preserve"> tire efficiency</w:t>
      </w:r>
      <w:r w:rsidR="00AA40AA">
        <w:rPr>
          <w:rFonts w:cs="Times New Roman"/>
          <w:bCs/>
          <w:sz w:val="22"/>
        </w:rPr>
        <w:t>.</w:t>
      </w:r>
    </w:p>
    <w:p w14:paraId="07027E58" w14:textId="72848E37" w:rsidR="00F76515" w:rsidRPr="008826FA" w:rsidRDefault="00F76515" w:rsidP="00061E65">
      <w:pPr>
        <w:spacing w:after="120" w:line="360" w:lineRule="auto"/>
        <w:jc w:val="both"/>
        <w:rPr>
          <w:rFonts w:cs="Times New Roman"/>
          <w:bCs/>
          <w:sz w:val="22"/>
        </w:rPr>
      </w:pPr>
      <w:r w:rsidRPr="008826FA">
        <w:rPr>
          <w:rFonts w:cs="Times New Roman"/>
          <w:bCs/>
          <w:sz w:val="22"/>
        </w:rPr>
        <w:t>Taking p</w:t>
      </w:r>
      <w:r w:rsidR="009A3F05">
        <w:rPr>
          <w:rFonts w:cs="Times New Roman"/>
          <w:bCs/>
          <w:sz w:val="22"/>
        </w:rPr>
        <w:t>l</w:t>
      </w:r>
      <w:r w:rsidRPr="008826FA">
        <w:rPr>
          <w:rFonts w:cs="Times New Roman"/>
          <w:bCs/>
          <w:sz w:val="22"/>
        </w:rPr>
        <w:t xml:space="preserve">ace across 25 locations and featuring 75 individual events, the MF </w:t>
      </w:r>
      <w:proofErr w:type="spellStart"/>
      <w:r w:rsidRPr="008826FA">
        <w:rPr>
          <w:rFonts w:cs="Times New Roman"/>
          <w:bCs/>
          <w:sz w:val="22"/>
        </w:rPr>
        <w:t>eXperience</w:t>
      </w:r>
      <w:proofErr w:type="spellEnd"/>
      <w:r w:rsidRPr="008826FA">
        <w:rPr>
          <w:rFonts w:cs="Times New Roman"/>
          <w:bCs/>
          <w:sz w:val="22"/>
        </w:rPr>
        <w:t xml:space="preserve"> </w:t>
      </w:r>
      <w:r w:rsidR="008A1AA7">
        <w:rPr>
          <w:rFonts w:cs="Times New Roman"/>
          <w:bCs/>
          <w:sz w:val="22"/>
        </w:rPr>
        <w:t>Tour</w:t>
      </w:r>
      <w:r w:rsidR="008A1AA7" w:rsidRPr="008826FA">
        <w:rPr>
          <w:rFonts w:cs="Times New Roman"/>
          <w:bCs/>
          <w:sz w:val="22"/>
        </w:rPr>
        <w:t xml:space="preserve"> </w:t>
      </w:r>
      <w:r w:rsidRPr="008826FA">
        <w:rPr>
          <w:rFonts w:cs="Times New Roman"/>
          <w:bCs/>
          <w:sz w:val="22"/>
        </w:rPr>
        <w:t>will give 6</w:t>
      </w:r>
      <w:r w:rsidR="009A3F05">
        <w:rPr>
          <w:rFonts w:cs="Times New Roman"/>
          <w:bCs/>
          <w:sz w:val="22"/>
        </w:rPr>
        <w:t>,</w:t>
      </w:r>
      <w:r w:rsidRPr="008826FA">
        <w:rPr>
          <w:rFonts w:cs="Times New Roman"/>
          <w:bCs/>
          <w:sz w:val="22"/>
        </w:rPr>
        <w:t xml:space="preserve">000 farmers, contractors and operators </w:t>
      </w:r>
      <w:r>
        <w:rPr>
          <w:rFonts w:cs="Times New Roman"/>
          <w:bCs/>
          <w:sz w:val="22"/>
        </w:rPr>
        <w:t xml:space="preserve">a </w:t>
      </w:r>
      <w:r w:rsidRPr="008826FA">
        <w:rPr>
          <w:rFonts w:cs="Times New Roman"/>
          <w:bCs/>
          <w:sz w:val="22"/>
        </w:rPr>
        <w:t>valuable insight into the latest developments in tractor and traction technology</w:t>
      </w:r>
      <w:r w:rsidR="009A3F05">
        <w:rPr>
          <w:rFonts w:cs="Times New Roman"/>
          <w:bCs/>
          <w:sz w:val="22"/>
        </w:rPr>
        <w:t>,</w:t>
      </w:r>
      <w:r w:rsidRPr="008826FA">
        <w:rPr>
          <w:rFonts w:cs="Times New Roman"/>
          <w:bCs/>
          <w:sz w:val="22"/>
        </w:rPr>
        <w:t xml:space="preserve"> together with </w:t>
      </w:r>
      <w:r w:rsidR="009A3F05">
        <w:rPr>
          <w:rFonts w:cs="Times New Roman"/>
          <w:bCs/>
          <w:sz w:val="22"/>
        </w:rPr>
        <w:t xml:space="preserve">a </w:t>
      </w:r>
      <w:r w:rsidRPr="008826FA">
        <w:rPr>
          <w:rFonts w:cs="Times New Roman"/>
          <w:bCs/>
          <w:sz w:val="22"/>
        </w:rPr>
        <w:t xml:space="preserve">hands-on experience of the latest </w:t>
      </w:r>
      <w:r>
        <w:rPr>
          <w:rFonts w:cs="Times New Roman"/>
          <w:bCs/>
          <w:sz w:val="22"/>
        </w:rPr>
        <w:t>products from both Massey Ferguson and Trelleborg</w:t>
      </w:r>
      <w:r w:rsidRPr="008826FA">
        <w:rPr>
          <w:rFonts w:cs="Times New Roman"/>
          <w:bCs/>
          <w:sz w:val="22"/>
        </w:rPr>
        <w:t>.</w:t>
      </w:r>
    </w:p>
    <w:p w14:paraId="07027E59" w14:textId="68B0B5B0" w:rsidR="00F76515" w:rsidRPr="008826FA" w:rsidRDefault="00F76515" w:rsidP="00061E65">
      <w:pPr>
        <w:spacing w:after="120" w:line="360" w:lineRule="auto"/>
        <w:jc w:val="both"/>
        <w:rPr>
          <w:rFonts w:cs="Times New Roman"/>
          <w:bCs/>
          <w:sz w:val="22"/>
        </w:rPr>
      </w:pPr>
      <w:r w:rsidRPr="008826FA">
        <w:rPr>
          <w:rFonts w:cs="Times New Roman"/>
          <w:bCs/>
          <w:sz w:val="22"/>
        </w:rPr>
        <w:t xml:space="preserve">According to </w:t>
      </w:r>
      <w:r w:rsidR="00D234CC">
        <w:rPr>
          <w:rFonts w:cs="Times New Roman"/>
          <w:bCs/>
          <w:sz w:val="22"/>
        </w:rPr>
        <w:t>Francesco Murro,</w:t>
      </w:r>
      <w:r w:rsidR="00D234CC" w:rsidRPr="008826FA">
        <w:rPr>
          <w:rFonts w:cs="Times New Roman"/>
          <w:bCs/>
          <w:sz w:val="22"/>
        </w:rPr>
        <w:t xml:space="preserve"> </w:t>
      </w:r>
      <w:r w:rsidR="00D234CC" w:rsidRPr="00D234CC">
        <w:rPr>
          <w:rFonts w:cs="Times New Roman"/>
          <w:bCs/>
          <w:sz w:val="22"/>
        </w:rPr>
        <w:t>Director Marketing, Massey Ferguson EME</w:t>
      </w:r>
      <w:r>
        <w:rPr>
          <w:rFonts w:cs="Times New Roman"/>
          <w:bCs/>
          <w:sz w:val="22"/>
        </w:rPr>
        <w:t xml:space="preserve">, </w:t>
      </w:r>
      <w:r w:rsidR="008A1AA7">
        <w:rPr>
          <w:rFonts w:cs="Times New Roman"/>
          <w:bCs/>
          <w:sz w:val="22"/>
        </w:rPr>
        <w:br/>
      </w:r>
      <w:r w:rsidR="009A3F05">
        <w:rPr>
          <w:rFonts w:cs="Times New Roman"/>
          <w:bCs/>
          <w:sz w:val="22"/>
        </w:rPr>
        <w:t>Massey Ferguson and Trelleborg</w:t>
      </w:r>
      <w:r w:rsidRPr="008826FA">
        <w:rPr>
          <w:rFonts w:cs="Times New Roman"/>
          <w:bCs/>
          <w:sz w:val="22"/>
        </w:rPr>
        <w:t xml:space="preserve"> are ideal partners to promote the importance </w:t>
      </w:r>
      <w:r>
        <w:rPr>
          <w:rFonts w:cs="Times New Roman"/>
          <w:bCs/>
          <w:sz w:val="22"/>
        </w:rPr>
        <w:t>of responsible techn</w:t>
      </w:r>
      <w:r w:rsidR="00545065">
        <w:rPr>
          <w:rFonts w:cs="Times New Roman"/>
          <w:bCs/>
          <w:sz w:val="22"/>
        </w:rPr>
        <w:t>ical</w:t>
      </w:r>
      <w:r>
        <w:rPr>
          <w:rFonts w:cs="Times New Roman"/>
          <w:bCs/>
          <w:sz w:val="22"/>
        </w:rPr>
        <w:t xml:space="preserve"> devel</w:t>
      </w:r>
      <w:r w:rsidRPr="008826FA">
        <w:rPr>
          <w:rFonts w:cs="Times New Roman"/>
          <w:bCs/>
          <w:sz w:val="22"/>
        </w:rPr>
        <w:t xml:space="preserve">opment and </w:t>
      </w:r>
      <w:r w:rsidR="009A3F05">
        <w:rPr>
          <w:rFonts w:cs="Times New Roman"/>
          <w:bCs/>
          <w:sz w:val="22"/>
        </w:rPr>
        <w:t xml:space="preserve">to </w:t>
      </w:r>
      <w:r w:rsidR="009A3F05" w:rsidRPr="008826FA">
        <w:rPr>
          <w:rFonts w:cs="Times New Roman"/>
          <w:bCs/>
          <w:sz w:val="22"/>
        </w:rPr>
        <w:t>educat</w:t>
      </w:r>
      <w:r w:rsidR="009A3F05">
        <w:rPr>
          <w:rFonts w:cs="Times New Roman"/>
          <w:bCs/>
          <w:sz w:val="22"/>
        </w:rPr>
        <w:t>e</w:t>
      </w:r>
      <w:r w:rsidR="009A3F05" w:rsidRPr="008826FA">
        <w:rPr>
          <w:rFonts w:cs="Times New Roman"/>
          <w:bCs/>
          <w:sz w:val="22"/>
        </w:rPr>
        <w:t xml:space="preserve"> </w:t>
      </w:r>
      <w:r w:rsidRPr="008826FA">
        <w:rPr>
          <w:rFonts w:cs="Times New Roman"/>
          <w:bCs/>
          <w:sz w:val="22"/>
        </w:rPr>
        <w:t>users in how they can employ this to improve operation</w:t>
      </w:r>
      <w:r>
        <w:rPr>
          <w:rFonts w:cs="Times New Roman"/>
          <w:bCs/>
          <w:sz w:val="22"/>
        </w:rPr>
        <w:t>al</w:t>
      </w:r>
      <w:r w:rsidRPr="008826FA">
        <w:rPr>
          <w:rFonts w:cs="Times New Roman"/>
          <w:bCs/>
          <w:sz w:val="22"/>
        </w:rPr>
        <w:t xml:space="preserve"> efficiency, </w:t>
      </w:r>
      <w:r w:rsidR="00E54E36">
        <w:rPr>
          <w:rFonts w:cs="Times New Roman"/>
          <w:bCs/>
          <w:sz w:val="22"/>
        </w:rPr>
        <w:t xml:space="preserve">reduce cost of ownership, </w:t>
      </w:r>
      <w:r w:rsidR="00601CD7" w:rsidRPr="008826FA">
        <w:rPr>
          <w:rFonts w:cs="Times New Roman"/>
          <w:bCs/>
          <w:sz w:val="22"/>
        </w:rPr>
        <w:t>minimize</w:t>
      </w:r>
      <w:r w:rsidRPr="008826FA">
        <w:rPr>
          <w:rFonts w:cs="Times New Roman"/>
          <w:bCs/>
          <w:sz w:val="22"/>
        </w:rPr>
        <w:t xml:space="preserve"> </w:t>
      </w:r>
      <w:r>
        <w:rPr>
          <w:rFonts w:cs="Times New Roman"/>
          <w:bCs/>
          <w:sz w:val="22"/>
        </w:rPr>
        <w:t>impact on the environment and boost producti</w:t>
      </w:r>
      <w:r w:rsidR="00511EE4">
        <w:rPr>
          <w:rFonts w:cs="Times New Roman"/>
          <w:bCs/>
          <w:sz w:val="22"/>
        </w:rPr>
        <w:t>vity.</w:t>
      </w:r>
      <w:r w:rsidRPr="008826FA">
        <w:rPr>
          <w:rFonts w:cs="Times New Roman"/>
          <w:bCs/>
          <w:sz w:val="22"/>
        </w:rPr>
        <w:t xml:space="preserve"> </w:t>
      </w:r>
    </w:p>
    <w:p w14:paraId="07027E5A" w14:textId="7ACF0ABC" w:rsidR="00F76515" w:rsidRPr="008826FA" w:rsidRDefault="009A3F05" w:rsidP="00061E65">
      <w:pPr>
        <w:spacing w:after="120" w:line="360" w:lineRule="auto"/>
        <w:jc w:val="both"/>
        <w:rPr>
          <w:rFonts w:cs="Times New Roman"/>
          <w:bCs/>
          <w:sz w:val="22"/>
        </w:rPr>
      </w:pPr>
      <w:r>
        <w:rPr>
          <w:rFonts w:cs="Times New Roman"/>
          <w:bCs/>
          <w:sz w:val="22"/>
        </w:rPr>
        <w:t xml:space="preserve">Murro, says: </w:t>
      </w:r>
      <w:r w:rsidR="00F76515">
        <w:rPr>
          <w:rFonts w:cs="Times New Roman"/>
          <w:bCs/>
          <w:sz w:val="22"/>
        </w:rPr>
        <w:t xml:space="preserve">“We </w:t>
      </w:r>
      <w:r w:rsidR="00F76515" w:rsidRPr="008826FA">
        <w:rPr>
          <w:rFonts w:cs="Times New Roman"/>
          <w:bCs/>
          <w:sz w:val="22"/>
        </w:rPr>
        <w:t xml:space="preserve">are delighted </w:t>
      </w:r>
      <w:r w:rsidR="00F76515">
        <w:rPr>
          <w:rFonts w:cs="Times New Roman"/>
          <w:bCs/>
          <w:sz w:val="22"/>
        </w:rPr>
        <w:t>to have</w:t>
      </w:r>
      <w:r w:rsidR="00F76515" w:rsidRPr="008826FA">
        <w:rPr>
          <w:rFonts w:cs="Times New Roman"/>
          <w:bCs/>
          <w:sz w:val="22"/>
        </w:rPr>
        <w:t xml:space="preserve"> Trelleborg </w:t>
      </w:r>
      <w:r w:rsidR="00F76515">
        <w:rPr>
          <w:rFonts w:cs="Times New Roman"/>
          <w:bCs/>
          <w:sz w:val="22"/>
        </w:rPr>
        <w:t>on-board as our technical partner for</w:t>
      </w:r>
      <w:r w:rsidR="00F76515" w:rsidRPr="008826FA">
        <w:rPr>
          <w:rFonts w:cs="Times New Roman"/>
          <w:bCs/>
          <w:sz w:val="22"/>
        </w:rPr>
        <w:t xml:space="preserve"> these important events. We are both customer-focused </w:t>
      </w:r>
      <w:r w:rsidR="00601CD7" w:rsidRPr="008826FA">
        <w:rPr>
          <w:rFonts w:cs="Times New Roman"/>
          <w:bCs/>
          <w:sz w:val="22"/>
        </w:rPr>
        <w:t>organizations</w:t>
      </w:r>
      <w:r w:rsidR="00F76515" w:rsidRPr="008826FA">
        <w:rPr>
          <w:rFonts w:cs="Times New Roman"/>
          <w:bCs/>
          <w:sz w:val="22"/>
        </w:rPr>
        <w:t xml:space="preserve"> at the lead</w:t>
      </w:r>
      <w:r w:rsidR="00F76515">
        <w:rPr>
          <w:rFonts w:cs="Times New Roman"/>
          <w:bCs/>
          <w:sz w:val="22"/>
        </w:rPr>
        <w:t>ing</w:t>
      </w:r>
      <w:r w:rsidR="00F76515" w:rsidRPr="008826FA">
        <w:rPr>
          <w:rFonts w:cs="Times New Roman"/>
          <w:bCs/>
          <w:sz w:val="22"/>
        </w:rPr>
        <w:t xml:space="preserve"> edge of technology in our </w:t>
      </w:r>
      <w:r w:rsidR="00676B74">
        <w:rPr>
          <w:rFonts w:cs="Times New Roman"/>
          <w:bCs/>
          <w:sz w:val="22"/>
        </w:rPr>
        <w:t xml:space="preserve">industry </w:t>
      </w:r>
      <w:r w:rsidR="00FE1AD3">
        <w:rPr>
          <w:rFonts w:cs="Times New Roman"/>
          <w:bCs/>
          <w:sz w:val="22"/>
        </w:rPr>
        <w:t>and</w:t>
      </w:r>
      <w:r w:rsidR="00F76515">
        <w:rPr>
          <w:rFonts w:cs="Times New Roman"/>
          <w:bCs/>
          <w:sz w:val="22"/>
        </w:rPr>
        <w:t xml:space="preserve"> </w:t>
      </w:r>
      <w:r w:rsidR="00F76515" w:rsidRPr="008826FA">
        <w:rPr>
          <w:rFonts w:cs="Times New Roman"/>
          <w:bCs/>
          <w:sz w:val="22"/>
        </w:rPr>
        <w:t>are passionate about developing new ideas and solutions to help our customers farm more efficiently in the future.</w:t>
      </w:r>
    </w:p>
    <w:p w14:paraId="07027E5B" w14:textId="5E37179F" w:rsidR="00F76515" w:rsidRPr="008826FA" w:rsidRDefault="00F76515" w:rsidP="00061E65">
      <w:pPr>
        <w:spacing w:after="120" w:line="360" w:lineRule="auto"/>
        <w:jc w:val="both"/>
        <w:rPr>
          <w:rFonts w:cs="Times New Roman"/>
          <w:bCs/>
          <w:sz w:val="22"/>
        </w:rPr>
      </w:pPr>
      <w:r w:rsidRPr="008826FA">
        <w:rPr>
          <w:rFonts w:cs="Times New Roman"/>
          <w:bCs/>
          <w:sz w:val="22"/>
        </w:rPr>
        <w:t xml:space="preserve">“These events give us the opportunity to talk one-to-one with progressive growers, show how the latest engineering and tire developments can be integrated to boost in-field performance and showcase the latest </w:t>
      </w:r>
      <w:r>
        <w:rPr>
          <w:rFonts w:cs="Times New Roman"/>
          <w:bCs/>
          <w:sz w:val="22"/>
        </w:rPr>
        <w:t>offerings</w:t>
      </w:r>
      <w:r w:rsidRPr="008826FA">
        <w:rPr>
          <w:rFonts w:cs="Times New Roman"/>
          <w:bCs/>
          <w:sz w:val="22"/>
        </w:rPr>
        <w:t xml:space="preserve"> from both </w:t>
      </w:r>
      <w:r w:rsidR="008A1AA7">
        <w:rPr>
          <w:rFonts w:cs="Times New Roman"/>
          <w:bCs/>
          <w:sz w:val="22"/>
        </w:rPr>
        <w:t>brands</w:t>
      </w:r>
      <w:r w:rsidRPr="008826FA">
        <w:rPr>
          <w:rFonts w:cs="Times New Roman"/>
          <w:bCs/>
          <w:sz w:val="22"/>
        </w:rPr>
        <w:t>.</w:t>
      </w:r>
    </w:p>
    <w:p w14:paraId="07027E5D" w14:textId="1CF5378F" w:rsidR="00F76515" w:rsidRPr="008826FA" w:rsidRDefault="00F76515" w:rsidP="00061E65">
      <w:pPr>
        <w:spacing w:after="120" w:line="360" w:lineRule="auto"/>
        <w:jc w:val="both"/>
        <w:rPr>
          <w:rFonts w:cs="Times New Roman"/>
          <w:sz w:val="22"/>
        </w:rPr>
      </w:pPr>
      <w:r>
        <w:rPr>
          <w:rFonts w:cs="Times New Roman"/>
          <w:sz w:val="22"/>
        </w:rPr>
        <w:t xml:space="preserve">“The </w:t>
      </w:r>
      <w:r w:rsidR="008A1AA7">
        <w:rPr>
          <w:rFonts w:cs="Times New Roman"/>
          <w:sz w:val="22"/>
        </w:rPr>
        <w:t>optimized</w:t>
      </w:r>
      <w:r>
        <w:rPr>
          <w:rFonts w:cs="Times New Roman"/>
          <w:sz w:val="22"/>
        </w:rPr>
        <w:t xml:space="preserve">, more focused events in the MF </w:t>
      </w:r>
      <w:proofErr w:type="spellStart"/>
      <w:r>
        <w:rPr>
          <w:rFonts w:cs="Times New Roman"/>
          <w:sz w:val="22"/>
        </w:rPr>
        <w:t>eXperience</w:t>
      </w:r>
      <w:proofErr w:type="spellEnd"/>
      <w:r>
        <w:rPr>
          <w:rFonts w:cs="Times New Roman"/>
          <w:sz w:val="22"/>
        </w:rPr>
        <w:t xml:space="preserve"> </w:t>
      </w:r>
      <w:r w:rsidR="008A1AA7">
        <w:rPr>
          <w:rFonts w:cs="Times New Roman"/>
          <w:sz w:val="22"/>
        </w:rPr>
        <w:t xml:space="preserve">Tour </w:t>
      </w:r>
      <w:r>
        <w:rPr>
          <w:rFonts w:cs="Times New Roman"/>
          <w:sz w:val="22"/>
        </w:rPr>
        <w:t>allow us to do this</w:t>
      </w:r>
      <w:r w:rsidRPr="008826FA">
        <w:rPr>
          <w:rFonts w:cs="Times New Roman"/>
          <w:sz w:val="22"/>
        </w:rPr>
        <w:t xml:space="preserve"> in a more </w:t>
      </w:r>
      <w:r w:rsidR="00601CD7" w:rsidRPr="008826FA">
        <w:rPr>
          <w:rFonts w:cs="Times New Roman"/>
          <w:sz w:val="22"/>
        </w:rPr>
        <w:t>personalized</w:t>
      </w:r>
      <w:r w:rsidRPr="008826FA">
        <w:rPr>
          <w:rFonts w:cs="Times New Roman"/>
          <w:sz w:val="22"/>
        </w:rPr>
        <w:t xml:space="preserve"> and educational environment than the traditional </w:t>
      </w:r>
      <w:r w:rsidR="006163AA" w:rsidRPr="008826FA">
        <w:rPr>
          <w:rFonts w:cs="Times New Roman"/>
          <w:sz w:val="22"/>
        </w:rPr>
        <w:t>large-scale</w:t>
      </w:r>
      <w:r w:rsidRPr="008826FA">
        <w:rPr>
          <w:rFonts w:cs="Times New Roman"/>
          <w:sz w:val="22"/>
        </w:rPr>
        <w:t xml:space="preserve"> industry events allow.”</w:t>
      </w:r>
    </w:p>
    <w:p w14:paraId="07027E5E" w14:textId="1D490F46" w:rsidR="00F76515" w:rsidRPr="008826FA" w:rsidRDefault="005A3750" w:rsidP="00061E65">
      <w:pPr>
        <w:spacing w:after="120" w:line="360" w:lineRule="auto"/>
        <w:jc w:val="both"/>
        <w:rPr>
          <w:rFonts w:cs="Times New Roman"/>
          <w:sz w:val="22"/>
        </w:rPr>
      </w:pPr>
      <w:r>
        <w:rPr>
          <w:rFonts w:cs="Times New Roman"/>
          <w:sz w:val="22"/>
        </w:rPr>
        <w:t>Roberta D’Agnano, EMEA Marketing Manage</w:t>
      </w:r>
      <w:r w:rsidR="00676B74">
        <w:rPr>
          <w:rFonts w:cs="Times New Roman"/>
          <w:sz w:val="22"/>
        </w:rPr>
        <w:t>r</w:t>
      </w:r>
      <w:r>
        <w:rPr>
          <w:rFonts w:cs="Times New Roman"/>
          <w:sz w:val="22"/>
        </w:rPr>
        <w:t xml:space="preserve"> at</w:t>
      </w:r>
      <w:r w:rsidR="00F76515" w:rsidRPr="008826FA">
        <w:rPr>
          <w:rFonts w:cs="Times New Roman"/>
          <w:sz w:val="22"/>
        </w:rPr>
        <w:t xml:space="preserve"> Trelleborg Wheel Systems </w:t>
      </w:r>
      <w:r w:rsidR="009A3F05">
        <w:rPr>
          <w:rFonts w:cs="Times New Roman"/>
          <w:sz w:val="22"/>
        </w:rPr>
        <w:t>stated</w:t>
      </w:r>
      <w:r w:rsidR="009A3F05" w:rsidRPr="008826FA">
        <w:rPr>
          <w:rFonts w:cs="Times New Roman"/>
          <w:sz w:val="22"/>
        </w:rPr>
        <w:t xml:space="preserve"> </w:t>
      </w:r>
      <w:r w:rsidR="00F76515" w:rsidRPr="008826FA">
        <w:rPr>
          <w:rFonts w:cs="Times New Roman"/>
          <w:sz w:val="22"/>
        </w:rPr>
        <w:t xml:space="preserve">part of this different approach is </w:t>
      </w:r>
      <w:r w:rsidR="009A3F05">
        <w:rPr>
          <w:rFonts w:cs="Times New Roman"/>
          <w:sz w:val="22"/>
        </w:rPr>
        <w:t xml:space="preserve">to </w:t>
      </w:r>
      <w:r w:rsidR="009A3F05" w:rsidRPr="008826FA">
        <w:rPr>
          <w:rFonts w:cs="Times New Roman"/>
          <w:sz w:val="22"/>
        </w:rPr>
        <w:t>demonstrat</w:t>
      </w:r>
      <w:r w:rsidR="009A3F05">
        <w:rPr>
          <w:rFonts w:cs="Times New Roman"/>
          <w:sz w:val="22"/>
        </w:rPr>
        <w:t>e</w:t>
      </w:r>
      <w:r w:rsidR="009A3F05" w:rsidRPr="008826FA">
        <w:rPr>
          <w:rFonts w:cs="Times New Roman"/>
          <w:sz w:val="22"/>
        </w:rPr>
        <w:t xml:space="preserve"> </w:t>
      </w:r>
      <w:r w:rsidR="00F76515" w:rsidRPr="008826FA">
        <w:rPr>
          <w:rFonts w:cs="Times New Roman"/>
          <w:sz w:val="22"/>
        </w:rPr>
        <w:t>how new developments and thinking can not only improve production efficiency but be gentler on the environment too.</w:t>
      </w:r>
    </w:p>
    <w:p w14:paraId="07027E5F" w14:textId="00A64C83" w:rsidR="00F76515" w:rsidRPr="008826FA" w:rsidRDefault="009A3F05" w:rsidP="00061E65">
      <w:pPr>
        <w:spacing w:after="120" w:line="360" w:lineRule="auto"/>
        <w:jc w:val="both"/>
        <w:rPr>
          <w:rFonts w:cs="Times New Roman"/>
          <w:sz w:val="22"/>
        </w:rPr>
      </w:pPr>
      <w:r>
        <w:rPr>
          <w:rFonts w:cs="Times New Roman"/>
          <w:sz w:val="22"/>
        </w:rPr>
        <w:lastRenderedPageBreak/>
        <w:t xml:space="preserve">D’Agnano, says: </w:t>
      </w:r>
      <w:r w:rsidR="00F76515" w:rsidRPr="008826FA">
        <w:rPr>
          <w:rFonts w:cs="Times New Roman"/>
          <w:sz w:val="22"/>
        </w:rPr>
        <w:t>“Take tire pressures, for example. Running at the correct pressure for the tire and the operation being carried out</w:t>
      </w:r>
      <w:r>
        <w:rPr>
          <w:rFonts w:cs="Times New Roman"/>
          <w:sz w:val="22"/>
        </w:rPr>
        <w:t>,</w:t>
      </w:r>
      <w:r w:rsidR="00F76515" w:rsidRPr="008826FA">
        <w:rPr>
          <w:rFonts w:cs="Times New Roman"/>
          <w:sz w:val="22"/>
        </w:rPr>
        <w:t xml:space="preserve"> not only improve</w:t>
      </w:r>
      <w:r w:rsidR="00FE1AD3">
        <w:rPr>
          <w:rFonts w:cs="Times New Roman"/>
          <w:sz w:val="22"/>
        </w:rPr>
        <w:t xml:space="preserve">s traction and grip, </w:t>
      </w:r>
      <w:r>
        <w:rPr>
          <w:rFonts w:cs="Times New Roman"/>
          <w:sz w:val="22"/>
        </w:rPr>
        <w:t>but also</w:t>
      </w:r>
      <w:r w:rsidRPr="008826FA">
        <w:rPr>
          <w:rFonts w:cs="Times New Roman"/>
          <w:sz w:val="22"/>
        </w:rPr>
        <w:t xml:space="preserve"> </w:t>
      </w:r>
      <w:r w:rsidR="00F76515" w:rsidRPr="008826FA">
        <w:rPr>
          <w:rFonts w:cs="Times New Roman"/>
          <w:sz w:val="22"/>
        </w:rPr>
        <w:t>reduce</w:t>
      </w:r>
      <w:r w:rsidR="00FE1AD3">
        <w:rPr>
          <w:rFonts w:cs="Times New Roman"/>
          <w:sz w:val="22"/>
        </w:rPr>
        <w:t>s</w:t>
      </w:r>
      <w:r w:rsidR="00F76515" w:rsidRPr="008826FA">
        <w:rPr>
          <w:rFonts w:cs="Times New Roman"/>
          <w:sz w:val="22"/>
        </w:rPr>
        <w:t xml:space="preserve"> fuel consumption and cause</w:t>
      </w:r>
      <w:r w:rsidR="00FE1AD3">
        <w:rPr>
          <w:rFonts w:cs="Times New Roman"/>
          <w:sz w:val="22"/>
        </w:rPr>
        <w:t>s</w:t>
      </w:r>
      <w:r w:rsidR="00F76515" w:rsidRPr="008826FA">
        <w:rPr>
          <w:rFonts w:cs="Times New Roman"/>
          <w:sz w:val="22"/>
        </w:rPr>
        <w:t xml:space="preserve"> considerably less damage to soil structure</w:t>
      </w:r>
      <w:r>
        <w:rPr>
          <w:rFonts w:cs="Times New Roman"/>
          <w:sz w:val="22"/>
        </w:rPr>
        <w:t>.</w:t>
      </w:r>
      <w:r w:rsidR="00F76515" w:rsidRPr="008826FA">
        <w:rPr>
          <w:rFonts w:cs="Times New Roman"/>
          <w:sz w:val="22"/>
        </w:rPr>
        <w:t xml:space="preserve"> </w:t>
      </w:r>
      <w:r>
        <w:rPr>
          <w:rFonts w:cs="Times New Roman"/>
          <w:sz w:val="22"/>
        </w:rPr>
        <w:t>This</w:t>
      </w:r>
      <w:r w:rsidR="00F76515" w:rsidRPr="008826FA">
        <w:rPr>
          <w:rFonts w:cs="Times New Roman"/>
          <w:sz w:val="22"/>
        </w:rPr>
        <w:t xml:space="preserve"> in turn can help improve yields and reduce inputs necessary to </w:t>
      </w:r>
      <w:r>
        <w:rPr>
          <w:rFonts w:cs="Times New Roman"/>
          <w:sz w:val="22"/>
        </w:rPr>
        <w:t>counteract a lower yield</w:t>
      </w:r>
      <w:r w:rsidR="00F76515" w:rsidRPr="008826FA">
        <w:rPr>
          <w:rFonts w:cs="Times New Roman"/>
          <w:sz w:val="22"/>
        </w:rPr>
        <w:t>.</w:t>
      </w:r>
    </w:p>
    <w:p w14:paraId="07027E60" w14:textId="0661183C" w:rsidR="00F76515" w:rsidRPr="008826FA" w:rsidRDefault="00F76515" w:rsidP="00061E65">
      <w:pPr>
        <w:spacing w:after="120" w:line="360" w:lineRule="auto"/>
        <w:jc w:val="both"/>
        <w:rPr>
          <w:rFonts w:cs="Times New Roman"/>
          <w:sz w:val="22"/>
        </w:rPr>
      </w:pPr>
      <w:r>
        <w:rPr>
          <w:rFonts w:cs="Times New Roman"/>
          <w:sz w:val="22"/>
        </w:rPr>
        <w:t>“In fact</w:t>
      </w:r>
      <w:r w:rsidRPr="008826FA">
        <w:rPr>
          <w:rFonts w:cs="Times New Roman"/>
          <w:sz w:val="22"/>
        </w:rPr>
        <w:t>, our research shows that in some cases, running with incorrect pressures can add 20% to the overall variable costs of production</w:t>
      </w:r>
      <w:r w:rsidR="009A3F05">
        <w:rPr>
          <w:rFonts w:cs="Times New Roman"/>
          <w:sz w:val="22"/>
        </w:rPr>
        <w:t>.</w:t>
      </w:r>
      <w:r w:rsidRPr="008826FA">
        <w:rPr>
          <w:rFonts w:cs="Times New Roman"/>
          <w:sz w:val="22"/>
        </w:rPr>
        <w:t xml:space="preserve"> </w:t>
      </w:r>
      <w:r w:rsidR="009A3F05">
        <w:rPr>
          <w:rFonts w:cs="Times New Roman"/>
          <w:sz w:val="22"/>
        </w:rPr>
        <w:t>T</w:t>
      </w:r>
      <w:r w:rsidRPr="008826FA">
        <w:rPr>
          <w:rFonts w:cs="Times New Roman"/>
          <w:sz w:val="22"/>
        </w:rPr>
        <w:t xml:space="preserve">his message will be </w:t>
      </w:r>
      <w:r w:rsidR="009A3F05">
        <w:rPr>
          <w:rFonts w:cs="Times New Roman"/>
          <w:sz w:val="22"/>
        </w:rPr>
        <w:t xml:space="preserve">at the forefront of </w:t>
      </w:r>
      <w:r w:rsidR="00B940DA">
        <w:rPr>
          <w:rFonts w:cs="Times New Roman"/>
          <w:sz w:val="22"/>
        </w:rPr>
        <w:t>our</w:t>
      </w:r>
      <w:r w:rsidR="009A3F05">
        <w:rPr>
          <w:rFonts w:cs="Times New Roman"/>
          <w:sz w:val="22"/>
        </w:rPr>
        <w:t xml:space="preserve"> communicati</w:t>
      </w:r>
      <w:r w:rsidR="00B940DA">
        <w:rPr>
          <w:rFonts w:cs="Times New Roman"/>
          <w:sz w:val="22"/>
        </w:rPr>
        <w:t>ons</w:t>
      </w:r>
      <w:r w:rsidRPr="008826FA">
        <w:rPr>
          <w:rFonts w:cs="Times New Roman"/>
          <w:sz w:val="22"/>
        </w:rPr>
        <w:t xml:space="preserve"> to visitors to the MF </w:t>
      </w:r>
      <w:proofErr w:type="spellStart"/>
      <w:r w:rsidRPr="008826FA">
        <w:rPr>
          <w:rFonts w:cs="Times New Roman"/>
          <w:sz w:val="22"/>
        </w:rPr>
        <w:t>e</w:t>
      </w:r>
      <w:r>
        <w:rPr>
          <w:rFonts w:cs="Times New Roman"/>
          <w:sz w:val="22"/>
        </w:rPr>
        <w:t>X</w:t>
      </w:r>
      <w:r w:rsidRPr="008826FA">
        <w:rPr>
          <w:rFonts w:cs="Times New Roman"/>
          <w:sz w:val="22"/>
        </w:rPr>
        <w:t>perience</w:t>
      </w:r>
      <w:proofErr w:type="spellEnd"/>
      <w:r w:rsidRPr="008826FA">
        <w:rPr>
          <w:rFonts w:cs="Times New Roman"/>
          <w:sz w:val="22"/>
        </w:rPr>
        <w:t xml:space="preserve"> </w:t>
      </w:r>
      <w:r w:rsidR="008A1AA7">
        <w:rPr>
          <w:rFonts w:cs="Times New Roman"/>
          <w:sz w:val="22"/>
        </w:rPr>
        <w:t>Tour</w:t>
      </w:r>
      <w:r w:rsidRPr="008826FA">
        <w:rPr>
          <w:rFonts w:cs="Times New Roman"/>
          <w:sz w:val="22"/>
        </w:rPr>
        <w:t>.”</w:t>
      </w:r>
    </w:p>
    <w:p w14:paraId="07027E61" w14:textId="0A59655C" w:rsidR="00F76515" w:rsidRPr="008826FA" w:rsidRDefault="00F76515" w:rsidP="00061E65">
      <w:pPr>
        <w:spacing w:after="120" w:line="360" w:lineRule="auto"/>
        <w:jc w:val="both"/>
        <w:rPr>
          <w:rFonts w:cs="Times New Roman"/>
          <w:bCs/>
          <w:sz w:val="22"/>
        </w:rPr>
      </w:pPr>
      <w:r w:rsidRPr="008826FA">
        <w:rPr>
          <w:rFonts w:cs="Times New Roman"/>
          <w:sz w:val="22"/>
        </w:rPr>
        <w:t xml:space="preserve">To underline this, Trelleborg will be running workshops at all events demonstrating </w:t>
      </w:r>
      <w:r w:rsidR="005A3750" w:rsidRPr="008826FA">
        <w:rPr>
          <w:rFonts w:cs="Times New Roman"/>
          <w:sz w:val="22"/>
        </w:rPr>
        <w:t>its</w:t>
      </w:r>
      <w:r w:rsidRPr="008826FA">
        <w:rPr>
          <w:rFonts w:cs="Times New Roman"/>
          <w:sz w:val="22"/>
        </w:rPr>
        <w:t xml:space="preserve"> new </w:t>
      </w:r>
      <w:r w:rsidRPr="008826FA">
        <w:rPr>
          <w:rFonts w:cs="Times New Roman"/>
          <w:bCs/>
          <w:sz w:val="22"/>
        </w:rPr>
        <w:t>TLC Plus App.</w:t>
      </w:r>
    </w:p>
    <w:p w14:paraId="07027E62" w14:textId="2EBEF70F" w:rsidR="00F76515" w:rsidRPr="008826FA" w:rsidRDefault="009A3F05" w:rsidP="00061E65">
      <w:pPr>
        <w:spacing w:after="120" w:line="360" w:lineRule="auto"/>
        <w:jc w:val="both"/>
        <w:rPr>
          <w:rFonts w:cs="Times New Roman"/>
          <w:bCs/>
          <w:sz w:val="22"/>
        </w:rPr>
      </w:pPr>
      <w:r>
        <w:rPr>
          <w:rFonts w:cs="Times New Roman"/>
          <w:sz w:val="22"/>
        </w:rPr>
        <w:t xml:space="preserve">D’Agnano, continues: </w:t>
      </w:r>
      <w:r w:rsidR="00F76515" w:rsidRPr="008826FA">
        <w:rPr>
          <w:rFonts w:cs="Times New Roman"/>
          <w:bCs/>
          <w:sz w:val="22"/>
        </w:rPr>
        <w:t xml:space="preserve">“TLC Plus is an advanced, sensor-based check-up system, </w:t>
      </w:r>
      <w:r w:rsidR="00AA40AA">
        <w:rPr>
          <w:rFonts w:cs="Times New Roman"/>
          <w:bCs/>
          <w:sz w:val="22"/>
        </w:rPr>
        <w:t>which</w:t>
      </w:r>
      <w:r w:rsidR="00AA40AA" w:rsidRPr="008826FA">
        <w:rPr>
          <w:rFonts w:cs="Times New Roman"/>
          <w:bCs/>
          <w:sz w:val="22"/>
        </w:rPr>
        <w:t xml:space="preserve"> </w:t>
      </w:r>
      <w:r w:rsidR="00F76515" w:rsidRPr="008826FA">
        <w:rPr>
          <w:rFonts w:cs="Times New Roman"/>
          <w:bCs/>
          <w:sz w:val="22"/>
        </w:rPr>
        <w:t>measures potential tire pressure gaps between the optimum pressure and the actual tire inflation pressure</w:t>
      </w:r>
      <w:r w:rsidR="00AA40AA">
        <w:rPr>
          <w:rFonts w:cs="Times New Roman"/>
          <w:bCs/>
          <w:sz w:val="22"/>
        </w:rPr>
        <w:t>. T</w:t>
      </w:r>
      <w:r w:rsidR="00F76515" w:rsidRPr="008826FA">
        <w:rPr>
          <w:rFonts w:cs="Times New Roman"/>
          <w:bCs/>
          <w:sz w:val="22"/>
        </w:rPr>
        <w:t xml:space="preserve">his information </w:t>
      </w:r>
      <w:r w:rsidR="00AA40AA">
        <w:rPr>
          <w:rFonts w:cs="Times New Roman"/>
          <w:bCs/>
          <w:sz w:val="22"/>
        </w:rPr>
        <w:t xml:space="preserve">is then relayed </w:t>
      </w:r>
      <w:r w:rsidR="00F76515" w:rsidRPr="008826FA">
        <w:rPr>
          <w:rFonts w:cs="Times New Roman"/>
          <w:bCs/>
          <w:sz w:val="22"/>
        </w:rPr>
        <w:t xml:space="preserve">via wireless connectivity to </w:t>
      </w:r>
      <w:r w:rsidR="00AA40AA">
        <w:rPr>
          <w:rFonts w:cs="Times New Roman"/>
          <w:bCs/>
          <w:sz w:val="22"/>
        </w:rPr>
        <w:t>a</w:t>
      </w:r>
      <w:r w:rsidR="00AA40AA" w:rsidRPr="008826FA">
        <w:rPr>
          <w:rFonts w:cs="Times New Roman"/>
          <w:bCs/>
          <w:sz w:val="22"/>
        </w:rPr>
        <w:t xml:space="preserve"> </w:t>
      </w:r>
      <w:r w:rsidR="00F76515" w:rsidRPr="008826FA">
        <w:rPr>
          <w:rFonts w:cs="Times New Roman"/>
          <w:bCs/>
          <w:sz w:val="22"/>
        </w:rPr>
        <w:t>farmer’s mobile device, table</w:t>
      </w:r>
      <w:r w:rsidR="00FE1AD3">
        <w:rPr>
          <w:rFonts w:cs="Times New Roman"/>
          <w:bCs/>
          <w:sz w:val="22"/>
        </w:rPr>
        <w:t>t</w:t>
      </w:r>
      <w:r w:rsidR="00F76515" w:rsidRPr="008826FA">
        <w:rPr>
          <w:rFonts w:cs="Times New Roman"/>
          <w:bCs/>
          <w:sz w:val="22"/>
        </w:rPr>
        <w:t xml:space="preserve"> or computer.</w:t>
      </w:r>
    </w:p>
    <w:p w14:paraId="07027E63" w14:textId="23EBAB35" w:rsidR="00F76515" w:rsidRPr="008826FA" w:rsidRDefault="00AA40AA" w:rsidP="00061E65">
      <w:pPr>
        <w:spacing w:after="120" w:line="360" w:lineRule="auto"/>
        <w:jc w:val="both"/>
        <w:rPr>
          <w:rFonts w:cs="Times New Roman"/>
          <w:bCs/>
          <w:sz w:val="22"/>
        </w:rPr>
      </w:pPr>
      <w:proofErr w:type="gramStart"/>
      <w:r>
        <w:rPr>
          <w:rFonts w:cs="Times New Roman"/>
          <w:bCs/>
          <w:sz w:val="22"/>
        </w:rPr>
        <w:t>”The</w:t>
      </w:r>
      <w:proofErr w:type="gramEnd"/>
      <w:r>
        <w:rPr>
          <w:rFonts w:cs="Times New Roman"/>
          <w:bCs/>
          <w:sz w:val="22"/>
        </w:rPr>
        <w:t xml:space="preserve"> app</w:t>
      </w:r>
      <w:r w:rsidR="00F76515" w:rsidRPr="008826FA">
        <w:rPr>
          <w:rFonts w:cs="Times New Roman"/>
          <w:bCs/>
          <w:sz w:val="22"/>
        </w:rPr>
        <w:t xml:space="preserve"> makes managing tire pressures much simpler and introduces a safety </w:t>
      </w:r>
      <w:r w:rsidR="005A3750" w:rsidRPr="008826FA">
        <w:rPr>
          <w:rFonts w:cs="Times New Roman"/>
          <w:bCs/>
          <w:sz w:val="22"/>
        </w:rPr>
        <w:t>net,</w:t>
      </w:r>
      <w:r w:rsidR="00F76515" w:rsidRPr="008826FA">
        <w:rPr>
          <w:rFonts w:cs="Times New Roman"/>
          <w:bCs/>
          <w:sz w:val="22"/>
        </w:rPr>
        <w:t xml:space="preserve"> so the operator knows exactly when their </w:t>
      </w:r>
      <w:r w:rsidR="00601CD7" w:rsidRPr="008826FA">
        <w:rPr>
          <w:rFonts w:cs="Times New Roman"/>
          <w:bCs/>
          <w:sz w:val="22"/>
        </w:rPr>
        <w:t>tires</w:t>
      </w:r>
      <w:r w:rsidR="00F76515" w:rsidRPr="008826FA">
        <w:rPr>
          <w:rFonts w:cs="Times New Roman"/>
          <w:bCs/>
          <w:sz w:val="22"/>
        </w:rPr>
        <w:t xml:space="preserve"> are performing </w:t>
      </w:r>
      <w:r>
        <w:rPr>
          <w:rFonts w:cs="Times New Roman"/>
          <w:bCs/>
          <w:sz w:val="22"/>
        </w:rPr>
        <w:t>below</w:t>
      </w:r>
      <w:r w:rsidR="00F76515" w:rsidRPr="008826FA">
        <w:rPr>
          <w:rFonts w:cs="Times New Roman"/>
          <w:bCs/>
          <w:sz w:val="22"/>
        </w:rPr>
        <w:t xml:space="preserve"> the optimum.”</w:t>
      </w:r>
    </w:p>
    <w:p w14:paraId="07027E64" w14:textId="2313D4F7" w:rsidR="00F76515" w:rsidRPr="008826FA" w:rsidRDefault="00F76515" w:rsidP="00061E65">
      <w:pPr>
        <w:spacing w:after="120" w:line="360" w:lineRule="auto"/>
        <w:jc w:val="both"/>
        <w:rPr>
          <w:rFonts w:cs="Times New Roman"/>
          <w:bCs/>
          <w:sz w:val="22"/>
        </w:rPr>
      </w:pPr>
      <w:r w:rsidRPr="008826FA">
        <w:rPr>
          <w:rFonts w:cs="Times New Roman"/>
          <w:bCs/>
          <w:sz w:val="22"/>
        </w:rPr>
        <w:t xml:space="preserve">Visitors to the </w:t>
      </w:r>
      <w:r w:rsidR="00061E65">
        <w:rPr>
          <w:rFonts w:cs="Times New Roman"/>
          <w:bCs/>
          <w:sz w:val="22"/>
        </w:rPr>
        <w:t xml:space="preserve">events </w:t>
      </w:r>
      <w:r w:rsidRPr="008826FA">
        <w:rPr>
          <w:rFonts w:cs="Times New Roman"/>
          <w:bCs/>
          <w:sz w:val="22"/>
        </w:rPr>
        <w:t xml:space="preserve">will also be able to see </w:t>
      </w:r>
      <w:r>
        <w:rPr>
          <w:rFonts w:cs="Times New Roman"/>
          <w:bCs/>
          <w:sz w:val="22"/>
        </w:rPr>
        <w:t>the latest Trelleborg tractor ti</w:t>
      </w:r>
      <w:r w:rsidRPr="008826FA">
        <w:rPr>
          <w:rFonts w:cs="Times New Roman"/>
          <w:bCs/>
          <w:sz w:val="22"/>
        </w:rPr>
        <w:t>re ranges and talk to the company’s technical advisors about applications for their own individual equipment</w:t>
      </w:r>
      <w:r w:rsidR="00AA40AA">
        <w:rPr>
          <w:rFonts w:cs="Times New Roman"/>
          <w:bCs/>
          <w:sz w:val="22"/>
        </w:rPr>
        <w:t>,</w:t>
      </w:r>
      <w:r w:rsidRPr="008826FA">
        <w:rPr>
          <w:rFonts w:cs="Times New Roman"/>
          <w:bCs/>
          <w:sz w:val="22"/>
        </w:rPr>
        <w:t xml:space="preserve"> as well as receiving general tire advice. </w:t>
      </w:r>
      <w:bookmarkStart w:id="0" w:name="_GoBack"/>
      <w:bookmarkEnd w:id="0"/>
    </w:p>
    <w:p w14:paraId="07027E65" w14:textId="55EB5A83" w:rsidR="00F76515" w:rsidRPr="008826FA" w:rsidRDefault="00F76515" w:rsidP="00061E65">
      <w:pPr>
        <w:spacing w:after="120" w:line="360" w:lineRule="auto"/>
        <w:jc w:val="both"/>
        <w:rPr>
          <w:rFonts w:cs="Times New Roman"/>
          <w:bCs/>
          <w:sz w:val="22"/>
        </w:rPr>
      </w:pPr>
      <w:r w:rsidRPr="008826FA">
        <w:rPr>
          <w:rFonts w:cs="Times New Roman"/>
          <w:bCs/>
          <w:sz w:val="22"/>
        </w:rPr>
        <w:t xml:space="preserve">The </w:t>
      </w:r>
      <w:r w:rsidR="00B940DA">
        <w:rPr>
          <w:rFonts w:cs="Times New Roman"/>
          <w:bCs/>
          <w:sz w:val="22"/>
        </w:rPr>
        <w:t>MF</w:t>
      </w:r>
      <w:r w:rsidRPr="008826FA">
        <w:rPr>
          <w:rFonts w:cs="Times New Roman"/>
          <w:bCs/>
          <w:sz w:val="22"/>
        </w:rPr>
        <w:t xml:space="preserve"> </w:t>
      </w:r>
      <w:proofErr w:type="spellStart"/>
      <w:r w:rsidR="00B940DA">
        <w:rPr>
          <w:rFonts w:cs="Times New Roman"/>
          <w:bCs/>
          <w:sz w:val="22"/>
        </w:rPr>
        <w:t>eX</w:t>
      </w:r>
      <w:r w:rsidR="00B940DA" w:rsidRPr="008826FA">
        <w:rPr>
          <w:rFonts w:cs="Times New Roman"/>
          <w:bCs/>
          <w:sz w:val="22"/>
        </w:rPr>
        <w:t>perience</w:t>
      </w:r>
      <w:proofErr w:type="spellEnd"/>
      <w:r w:rsidR="00B940DA" w:rsidRPr="008826FA">
        <w:rPr>
          <w:rFonts w:cs="Times New Roman"/>
          <w:bCs/>
          <w:sz w:val="22"/>
        </w:rPr>
        <w:t xml:space="preserve"> </w:t>
      </w:r>
      <w:r w:rsidR="008A1AA7">
        <w:rPr>
          <w:rFonts w:cs="Times New Roman"/>
          <w:bCs/>
          <w:sz w:val="22"/>
        </w:rPr>
        <w:t>Tour</w:t>
      </w:r>
      <w:r w:rsidR="008A1AA7" w:rsidRPr="008826FA">
        <w:rPr>
          <w:rFonts w:cs="Times New Roman"/>
          <w:bCs/>
          <w:sz w:val="22"/>
        </w:rPr>
        <w:t xml:space="preserve"> </w:t>
      </w:r>
      <w:r w:rsidRPr="008826FA">
        <w:rPr>
          <w:rFonts w:cs="Times New Roman"/>
          <w:bCs/>
          <w:sz w:val="22"/>
        </w:rPr>
        <w:t>runs throughout 2019 visiting locations in Italy, France, Germany</w:t>
      </w:r>
      <w:r w:rsidR="005A3750">
        <w:rPr>
          <w:rFonts w:cs="Times New Roman"/>
          <w:bCs/>
          <w:sz w:val="22"/>
        </w:rPr>
        <w:t>,</w:t>
      </w:r>
      <w:r w:rsidRPr="008826FA">
        <w:rPr>
          <w:rFonts w:cs="Times New Roman"/>
          <w:bCs/>
          <w:sz w:val="22"/>
        </w:rPr>
        <w:t xml:space="preserve"> Spain</w:t>
      </w:r>
      <w:r w:rsidR="005A3750">
        <w:rPr>
          <w:rFonts w:cs="Times New Roman"/>
          <w:bCs/>
          <w:sz w:val="22"/>
        </w:rPr>
        <w:t>, Poland, Norway and Denmark</w:t>
      </w:r>
      <w:r w:rsidRPr="008826FA">
        <w:rPr>
          <w:rFonts w:cs="Times New Roman"/>
          <w:bCs/>
          <w:sz w:val="22"/>
        </w:rPr>
        <w:t>.</w:t>
      </w:r>
    </w:p>
    <w:p w14:paraId="07027E66" w14:textId="042B34E5" w:rsidR="007B0916" w:rsidRPr="00F76515" w:rsidRDefault="00F76515" w:rsidP="009A3F05">
      <w:pPr>
        <w:spacing w:line="360" w:lineRule="auto"/>
        <w:jc w:val="both"/>
        <w:rPr>
          <w:sz w:val="22"/>
        </w:rPr>
      </w:pPr>
      <w:r w:rsidRPr="008826FA">
        <w:rPr>
          <w:rFonts w:cs="Times New Roman"/>
          <w:bCs/>
          <w:sz w:val="22"/>
        </w:rPr>
        <w:t xml:space="preserve">Further details are available from </w:t>
      </w:r>
      <w:hyperlink r:id="rId8" w:history="1">
        <w:r w:rsidR="007B0916" w:rsidRPr="002C71D1">
          <w:rPr>
            <w:rStyle w:val="Hyperlink"/>
            <w:sz w:val="22"/>
            <w:szCs w:val="22"/>
          </w:rPr>
          <w:t>www.trelleborg.com/wheels</w:t>
        </w:r>
      </w:hyperlink>
      <w:r w:rsidR="007B0916">
        <w:rPr>
          <w:sz w:val="22"/>
          <w:szCs w:val="22"/>
        </w:rPr>
        <w:t>.</w:t>
      </w:r>
    </w:p>
    <w:p w14:paraId="07027E67" w14:textId="77777777" w:rsidR="008D57FA" w:rsidRPr="008D3CC6" w:rsidRDefault="008D57FA" w:rsidP="008D57FA">
      <w:pPr>
        <w:spacing w:after="120" w:line="360" w:lineRule="auto"/>
        <w:ind w:left="-144"/>
        <w:jc w:val="center"/>
        <w:rPr>
          <w:rFonts w:cs="Arial"/>
          <w:b/>
          <w:bCs/>
          <w:sz w:val="20"/>
          <w:szCs w:val="20"/>
        </w:rPr>
      </w:pPr>
      <w:r w:rsidRPr="008D3CC6">
        <w:rPr>
          <w:rFonts w:cs="Arial"/>
          <w:b/>
          <w:bCs/>
          <w:sz w:val="20"/>
          <w:szCs w:val="20"/>
        </w:rPr>
        <w:t>-ENDS-</w:t>
      </w:r>
    </w:p>
    <w:p w14:paraId="07027E68" w14:textId="77777777" w:rsidR="008D57FA" w:rsidRPr="008D3CC6" w:rsidRDefault="008D57FA" w:rsidP="008D57FA">
      <w:pPr>
        <w:spacing w:after="0" w:line="360" w:lineRule="auto"/>
        <w:ind w:right="142"/>
        <w:jc w:val="both"/>
        <w:rPr>
          <w:rFonts w:cs="Arial"/>
          <w:sz w:val="18"/>
        </w:rPr>
      </w:pPr>
    </w:p>
    <w:p w14:paraId="07027E69" w14:textId="77777777" w:rsidR="008D57FA" w:rsidRPr="008D3CC6" w:rsidRDefault="008D57FA" w:rsidP="008D57FA">
      <w:pPr>
        <w:spacing w:after="0" w:line="360" w:lineRule="auto"/>
        <w:ind w:right="142"/>
        <w:jc w:val="both"/>
        <w:rPr>
          <w:rFonts w:cs="Arial"/>
          <w:sz w:val="18"/>
        </w:rPr>
      </w:pPr>
      <w:r w:rsidRPr="008D3CC6">
        <w:rPr>
          <w:rFonts w:cs="Arial"/>
          <w:sz w:val="18"/>
        </w:rPr>
        <w:t xml:space="preserve">For </w:t>
      </w:r>
      <w:r w:rsidRPr="008D3CC6">
        <w:rPr>
          <w:rFonts w:cs="Arial"/>
          <w:b/>
          <w:sz w:val="18"/>
        </w:rPr>
        <w:t>press releases</w:t>
      </w:r>
      <w:r w:rsidRPr="008D3CC6">
        <w:rPr>
          <w:rFonts w:cs="Arial"/>
          <w:sz w:val="18"/>
        </w:rPr>
        <w:t xml:space="preserve"> from Trelleborg Wheel Systems visit the Press Room at </w:t>
      </w:r>
      <w:hyperlink r:id="rId9" w:history="1">
        <w:r w:rsidRPr="008D3CC6">
          <w:rPr>
            <w:rStyle w:val="Hyperlink"/>
            <w:rFonts w:cs="Arial"/>
            <w:color w:val="auto"/>
            <w:sz w:val="18"/>
          </w:rPr>
          <w:t>www.trelleborg.com/wheels</w:t>
        </w:r>
      </w:hyperlink>
      <w:r w:rsidRPr="008D3CC6">
        <w:rPr>
          <w:rFonts w:cs="Arial"/>
          <w:sz w:val="18"/>
        </w:rPr>
        <w:t xml:space="preserve">. </w:t>
      </w:r>
    </w:p>
    <w:p w14:paraId="07027E6A" w14:textId="77777777" w:rsidR="008D57FA" w:rsidRPr="008D3CC6" w:rsidRDefault="008D57FA" w:rsidP="008D57FA">
      <w:pPr>
        <w:spacing w:after="0" w:line="360" w:lineRule="auto"/>
        <w:ind w:right="142"/>
        <w:jc w:val="both"/>
        <w:rPr>
          <w:rFonts w:cs="Arial"/>
          <w:sz w:val="18"/>
        </w:rPr>
      </w:pPr>
      <w:r w:rsidRPr="008D3CC6">
        <w:rPr>
          <w:rFonts w:cs="Arial"/>
          <w:bCs/>
          <w:sz w:val="18"/>
        </w:rPr>
        <w:t xml:space="preserve">For more </w:t>
      </w:r>
      <w:r w:rsidRPr="008D3CC6">
        <w:rPr>
          <w:rFonts w:cs="Arial"/>
          <w:b/>
          <w:bCs/>
          <w:sz w:val="18"/>
        </w:rPr>
        <w:t>images</w:t>
      </w:r>
      <w:r w:rsidRPr="008D3CC6">
        <w:rPr>
          <w:rFonts w:cs="Arial"/>
          <w:bCs/>
          <w:sz w:val="18"/>
        </w:rPr>
        <w:t xml:space="preserve"> visit </w:t>
      </w:r>
      <w:r w:rsidRPr="008D3CC6">
        <w:rPr>
          <w:rFonts w:cs="Arial"/>
          <w:sz w:val="18"/>
        </w:rPr>
        <w:t xml:space="preserve">the image bank at </w:t>
      </w:r>
      <w:hyperlink r:id="rId10" w:history="1">
        <w:r w:rsidRPr="008D3CC6">
          <w:rPr>
            <w:rStyle w:val="Hyperlink"/>
            <w:rFonts w:cs="Arial"/>
            <w:color w:val="auto"/>
            <w:sz w:val="18"/>
          </w:rPr>
          <w:t>www.trelleborg.com/wheels</w:t>
        </w:r>
      </w:hyperlink>
    </w:p>
    <w:p w14:paraId="07027E6B" w14:textId="77777777" w:rsidR="008D57FA" w:rsidRPr="008D3CC6" w:rsidRDefault="008D57FA" w:rsidP="008D57FA">
      <w:pPr>
        <w:spacing w:after="0" w:line="360" w:lineRule="auto"/>
        <w:ind w:right="142"/>
        <w:jc w:val="both"/>
        <w:rPr>
          <w:rFonts w:cs="Arial"/>
          <w:sz w:val="18"/>
        </w:rPr>
      </w:pPr>
    </w:p>
    <w:p w14:paraId="07027E6C" w14:textId="77777777" w:rsidR="008D57FA" w:rsidRPr="00696FA1" w:rsidRDefault="008D57FA" w:rsidP="008D57FA">
      <w:pPr>
        <w:spacing w:after="0"/>
        <w:ind w:right="142"/>
        <w:rPr>
          <w:rFonts w:cs="Arial"/>
          <w:sz w:val="18"/>
        </w:rPr>
      </w:pPr>
      <w:r w:rsidRPr="00696FA1">
        <w:rPr>
          <w:rFonts w:cs="Arial"/>
          <w:sz w:val="18"/>
        </w:rPr>
        <w:t xml:space="preserve">For </w:t>
      </w:r>
      <w:r w:rsidRPr="00696FA1">
        <w:rPr>
          <w:rFonts w:cs="Arial"/>
          <w:b/>
          <w:sz w:val="18"/>
        </w:rPr>
        <w:t>more information</w:t>
      </w:r>
      <w:r w:rsidRPr="00696FA1">
        <w:rPr>
          <w:rFonts w:cs="Arial"/>
          <w:sz w:val="18"/>
        </w:rPr>
        <w:t xml:space="preserve"> or </w:t>
      </w:r>
      <w:proofErr w:type="gramStart"/>
      <w:r w:rsidRPr="00696FA1">
        <w:rPr>
          <w:rFonts w:cs="Arial"/>
          <w:b/>
          <w:sz w:val="18"/>
        </w:rPr>
        <w:t>high resolution</w:t>
      </w:r>
      <w:proofErr w:type="gramEnd"/>
      <w:r w:rsidRPr="00696FA1">
        <w:rPr>
          <w:rFonts w:cs="Arial"/>
          <w:sz w:val="18"/>
        </w:rPr>
        <w:t xml:space="preserve"> pictures, please contact:</w:t>
      </w:r>
    </w:p>
    <w:p w14:paraId="07027E6D" w14:textId="77777777" w:rsidR="00A14382" w:rsidRPr="001615F2" w:rsidRDefault="00A14382" w:rsidP="00B85D4D">
      <w:pPr>
        <w:shd w:val="clear" w:color="auto" w:fill="FFFFFF"/>
        <w:spacing w:beforeLines="50" w:before="120" w:afterLines="50" w:after="120"/>
        <w:rPr>
          <w:rFonts w:cs="Arial"/>
          <w:sz w:val="18"/>
        </w:rPr>
      </w:pPr>
      <w:r>
        <w:rPr>
          <w:rFonts w:cs="Arial"/>
          <w:sz w:val="18"/>
        </w:rPr>
        <w:t>Roberta D’Agnano, EMEA Marketing</w:t>
      </w:r>
      <w:r w:rsidRPr="001615F2">
        <w:rPr>
          <w:rFonts w:cs="Arial"/>
          <w:sz w:val="18"/>
        </w:rPr>
        <w:t xml:space="preserve"> Manager</w:t>
      </w:r>
    </w:p>
    <w:p w14:paraId="07027E6E" w14:textId="6016DB0A" w:rsidR="00A14382" w:rsidRDefault="00A14382" w:rsidP="00B85D4D">
      <w:pPr>
        <w:shd w:val="clear" w:color="auto" w:fill="FFFFFF"/>
        <w:spacing w:beforeLines="50" w:before="120" w:afterLines="50" w:after="120"/>
        <w:rPr>
          <w:rFonts w:hAnsi="SimSun" w:cs="Arial"/>
          <w:color w:val="333333"/>
          <w:sz w:val="18"/>
          <w:szCs w:val="18"/>
        </w:rPr>
      </w:pPr>
      <w:r w:rsidRPr="001615F2">
        <w:rPr>
          <w:rFonts w:cs="Arial"/>
          <w:sz w:val="18"/>
        </w:rPr>
        <w:t>Phone: +39 0774 384</w:t>
      </w:r>
      <w:r>
        <w:rPr>
          <w:rFonts w:cs="Arial"/>
          <w:sz w:val="18"/>
        </w:rPr>
        <w:t>921</w:t>
      </w:r>
      <w:r w:rsidRPr="001615F2">
        <w:rPr>
          <w:rFonts w:cs="Arial"/>
          <w:sz w:val="18"/>
        </w:rPr>
        <w:t>; Email</w:t>
      </w:r>
      <w:r w:rsidRPr="00770AB9">
        <w:rPr>
          <w:rFonts w:ascii="MS Gothic" w:eastAsia="MS Gothic" w:hAnsi="MS Gothic" w:cs="MS Gothic" w:hint="eastAsia"/>
          <w:sz w:val="18"/>
        </w:rPr>
        <w:t>：</w:t>
      </w:r>
      <w:r w:rsidRPr="00770AB9">
        <w:rPr>
          <w:rFonts w:cs="Arial" w:hint="eastAsia"/>
          <w:sz w:val="18"/>
        </w:rPr>
        <w:t>roberta.dagnano@t</w:t>
      </w:r>
      <w:r w:rsidRPr="001615F2">
        <w:rPr>
          <w:rFonts w:cs="Arial"/>
          <w:sz w:val="18"/>
        </w:rPr>
        <w:t>relleborg.com</w:t>
      </w:r>
      <w:r w:rsidRPr="001615F2">
        <w:rPr>
          <w:rFonts w:hAnsi="SimSun" w:cs="Arial"/>
          <w:color w:val="333333"/>
          <w:sz w:val="18"/>
          <w:szCs w:val="18"/>
        </w:rPr>
        <w:tab/>
        <w:t xml:space="preserve"> </w:t>
      </w:r>
    </w:p>
    <w:p w14:paraId="67DDFC8D" w14:textId="77777777" w:rsidR="006F7208" w:rsidRPr="001615F2" w:rsidRDefault="006F7208" w:rsidP="00B85D4D">
      <w:pPr>
        <w:shd w:val="clear" w:color="auto" w:fill="FFFFFF"/>
        <w:spacing w:beforeLines="50" w:before="120" w:afterLines="50" w:after="120"/>
        <w:rPr>
          <w:rFonts w:hAnsi="SimSun" w:cs="Arial"/>
          <w:color w:val="333333"/>
          <w:sz w:val="18"/>
          <w:szCs w:val="18"/>
        </w:rPr>
      </w:pPr>
    </w:p>
    <w:p w14:paraId="07027E71" w14:textId="77777777" w:rsidR="008D57FA" w:rsidRPr="003D0CF9" w:rsidRDefault="008D57FA" w:rsidP="008D57FA">
      <w:pPr>
        <w:pStyle w:val="A0"/>
        <w:spacing w:after="0" w:line="360" w:lineRule="auto"/>
        <w:jc w:val="both"/>
        <w:rPr>
          <w:rStyle w:val="A"/>
          <w:rFonts w:ascii="Arial" w:eastAsiaTheme="minorHAnsi" w:hAnsi="Arial" w:cstheme="minorBidi"/>
          <w:color w:val="000000" w:themeColor="text1"/>
          <w:sz w:val="21"/>
          <w:szCs w:val="21"/>
          <w:bdr w:val="none" w:sz="0" w:space="0" w:color="auto"/>
          <w:lang w:eastAsia="en-US"/>
        </w:rPr>
      </w:pPr>
      <w:r w:rsidRPr="0033472A">
        <w:rPr>
          <w:rStyle w:val="A"/>
          <w:rFonts w:ascii="Arial" w:hAnsi="Arial" w:cs="Arial"/>
          <w:b/>
          <w:bCs/>
          <w:i/>
          <w:iCs/>
          <w:sz w:val="18"/>
          <w:szCs w:val="18"/>
        </w:rPr>
        <w:t>Trelleborg Wheel Systems</w:t>
      </w:r>
      <w:r w:rsidRPr="008D3CC6">
        <w:rPr>
          <w:rStyle w:val="A"/>
          <w:rFonts w:ascii="Arial" w:hAnsi="Arial" w:cs="Arial"/>
          <w:bCs/>
          <w:i/>
          <w:iCs/>
          <w:sz w:val="18"/>
          <w:szCs w:val="18"/>
        </w:rPr>
        <w:t xml:space="preserve"> is</w:t>
      </w:r>
      <w:r w:rsidR="006B18C2">
        <w:rPr>
          <w:rStyle w:val="A"/>
          <w:rFonts w:ascii="Arial" w:hAnsi="Arial" w:cs="Arial"/>
          <w:bCs/>
          <w:i/>
          <w:iCs/>
          <w:sz w:val="18"/>
          <w:szCs w:val="18"/>
        </w:rPr>
        <w:t xml:space="preserve"> a leading global supplier of </w:t>
      </w:r>
      <w:r w:rsidR="006D4393">
        <w:rPr>
          <w:rStyle w:val="A"/>
          <w:rFonts w:ascii="Arial" w:hAnsi="Arial" w:cs="Arial"/>
          <w:bCs/>
          <w:i/>
          <w:iCs/>
          <w:sz w:val="18"/>
          <w:szCs w:val="18"/>
        </w:rPr>
        <w:t>tires</w:t>
      </w:r>
      <w:r w:rsidRPr="008D3CC6">
        <w:rPr>
          <w:rStyle w:val="A"/>
          <w:rFonts w:ascii="Arial" w:hAnsi="Arial" w:cs="Arial"/>
          <w:bCs/>
          <w:i/>
          <w:iCs/>
          <w:sz w:val="18"/>
          <w:szCs w:val="18"/>
        </w:rPr>
        <w:t xml:space="preserve"> and complete wheels for agricultural and forestry machines, materials handling, construction vehicles, motorcycles, bicycle and other specialty segments. It offers highly specialized solutions to create added value for customers and is partner of the </w:t>
      </w:r>
      <w:r w:rsidRPr="008D3CC6">
        <w:rPr>
          <w:rStyle w:val="A"/>
          <w:rFonts w:ascii="Arial" w:hAnsi="Arial" w:cs="Arial"/>
          <w:bCs/>
          <w:i/>
          <w:iCs/>
          <w:sz w:val="18"/>
          <w:szCs w:val="18"/>
        </w:rPr>
        <w:lastRenderedPageBreak/>
        <w:t xml:space="preserve">leading Original Equipment Manufacturers. Its manufacturing facilities </w:t>
      </w:r>
      <w:proofErr w:type="gramStart"/>
      <w:r w:rsidRPr="008D3CC6">
        <w:rPr>
          <w:rStyle w:val="A"/>
          <w:rFonts w:ascii="Arial" w:hAnsi="Arial" w:cs="Arial"/>
          <w:bCs/>
          <w:i/>
          <w:iCs/>
          <w:sz w:val="18"/>
          <w:szCs w:val="18"/>
        </w:rPr>
        <w:t>are located in</w:t>
      </w:r>
      <w:proofErr w:type="gramEnd"/>
      <w:r w:rsidRPr="008D3CC6">
        <w:rPr>
          <w:rStyle w:val="A"/>
          <w:rFonts w:ascii="Arial" w:hAnsi="Arial" w:cs="Arial"/>
          <w:bCs/>
          <w:i/>
          <w:iCs/>
          <w:sz w:val="18"/>
          <w:szCs w:val="18"/>
        </w:rPr>
        <w:t xml:space="preserve"> Italy, Latvia, Brazil, Czech Republic, Serbia, Slovenia, China, Sri Lanka, Sweden and U.S</w:t>
      </w:r>
      <w:r w:rsidRPr="003D0CF9">
        <w:rPr>
          <w:rStyle w:val="A"/>
          <w:rFonts w:asciiTheme="minorHAnsi" w:hAnsiTheme="minorHAnsi" w:cstheme="minorHAnsi"/>
          <w:bCs/>
          <w:i/>
          <w:iCs/>
          <w:sz w:val="18"/>
          <w:szCs w:val="18"/>
        </w:rPr>
        <w:t xml:space="preserve">. </w:t>
      </w:r>
      <w:hyperlink r:id="rId11" w:history="1">
        <w:r w:rsidRPr="003D0CF9">
          <w:rPr>
            <w:rStyle w:val="Hyperlink"/>
            <w:rFonts w:asciiTheme="minorHAnsi" w:hAnsiTheme="minorHAnsi" w:cstheme="minorHAnsi"/>
            <w:i/>
            <w:iCs/>
            <w:sz w:val="18"/>
            <w:szCs w:val="18"/>
          </w:rPr>
          <w:t>www.trelleborg.com/wheels</w:t>
        </w:r>
      </w:hyperlink>
    </w:p>
    <w:p w14:paraId="07027E72" w14:textId="77777777" w:rsidR="008D57FA" w:rsidRPr="008D3CC6" w:rsidRDefault="008D57FA" w:rsidP="008D57FA">
      <w:pPr>
        <w:pStyle w:val="A0"/>
        <w:spacing w:after="0" w:line="360" w:lineRule="auto"/>
        <w:jc w:val="both"/>
        <w:rPr>
          <w:rStyle w:val="A"/>
        </w:rPr>
      </w:pPr>
    </w:p>
    <w:p w14:paraId="07027E73" w14:textId="77777777" w:rsidR="006A12D0" w:rsidRDefault="006A12D0" w:rsidP="006A12D0">
      <w:pPr>
        <w:spacing w:line="360" w:lineRule="auto"/>
        <w:ind w:right="144"/>
        <w:jc w:val="both"/>
        <w:rPr>
          <w:rStyle w:val="A"/>
          <w:rFonts w:eastAsia="Calibri" w:cs="Arial"/>
          <w:bCs/>
          <w:i/>
          <w:iCs/>
          <w:color w:val="000000"/>
          <w:sz w:val="18"/>
          <w:szCs w:val="18"/>
          <w:bdr w:val="none" w:sz="0" w:space="0" w:color="auto" w:frame="1"/>
          <w:lang w:eastAsia="zh-CN"/>
        </w:rPr>
      </w:pPr>
      <w:r>
        <w:rPr>
          <w:rStyle w:val="A"/>
          <w:rFonts w:eastAsia="Calibri" w:cs="Arial"/>
          <w:b/>
          <w:bCs/>
          <w:i/>
          <w:iCs/>
          <w:color w:val="000000"/>
          <w:sz w:val="18"/>
          <w:szCs w:val="18"/>
          <w:bdr w:val="none" w:sz="0" w:space="0" w:color="auto" w:frame="1"/>
          <w:lang w:eastAsia="zh-CN"/>
        </w:rPr>
        <w:t>Trelleborg</w:t>
      </w:r>
      <w:r>
        <w:rPr>
          <w:rStyle w:val="A"/>
          <w:rFonts w:eastAsia="Calibri" w:cs="Arial"/>
          <w:bCs/>
          <w:i/>
          <w:iCs/>
          <w:color w:val="000000"/>
          <w:sz w:val="18"/>
          <w:szCs w:val="18"/>
          <w:bdr w:val="none" w:sz="0" w:space="0" w:color="auto" w:frame="1"/>
          <w:lang w:eastAsia="zh-CN"/>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hyperlink r:id="rId12" w:history="1">
        <w:r>
          <w:rPr>
            <w:rStyle w:val="Hyperlink"/>
            <w:rFonts w:eastAsia="Calibri" w:cs="Arial"/>
            <w:bCs/>
            <w:i/>
            <w:iCs/>
            <w:sz w:val="18"/>
            <w:szCs w:val="18"/>
            <w:bdr w:val="none" w:sz="0" w:space="0" w:color="auto" w:frame="1"/>
            <w:lang w:eastAsia="zh-CN"/>
          </w:rPr>
          <w:t>www.trelleborg.com</w:t>
        </w:r>
      </w:hyperlink>
      <w:r>
        <w:rPr>
          <w:rStyle w:val="A"/>
          <w:rFonts w:eastAsia="Calibri" w:cs="Arial"/>
          <w:bCs/>
          <w:i/>
          <w:iCs/>
          <w:color w:val="000000"/>
          <w:sz w:val="18"/>
          <w:szCs w:val="18"/>
          <w:bdr w:val="none" w:sz="0" w:space="0" w:color="auto" w:frame="1"/>
          <w:lang w:eastAsia="zh-CN"/>
        </w:rPr>
        <w:t>.</w:t>
      </w:r>
    </w:p>
    <w:p w14:paraId="07027E74" w14:textId="77777777" w:rsidR="00B70495" w:rsidRPr="006454FB" w:rsidRDefault="00B70495" w:rsidP="006A12D0">
      <w:pPr>
        <w:spacing w:after="0" w:line="360" w:lineRule="auto"/>
        <w:ind w:right="142"/>
        <w:jc w:val="both"/>
      </w:pPr>
    </w:p>
    <w:sectPr w:rsidR="00B70495" w:rsidRPr="006454FB" w:rsidSect="009357C7">
      <w:footerReference w:type="default" r:id="rId13"/>
      <w:headerReference w:type="first" r:id="rId14"/>
      <w:footerReference w:type="first" r:id="rId15"/>
      <w:pgSz w:w="11906" w:h="16838" w:code="9"/>
      <w:pgMar w:top="2041" w:right="1701" w:bottom="1418" w:left="1701" w:header="56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46938" w14:textId="77777777" w:rsidR="007D17C4" w:rsidRDefault="007D17C4">
      <w:r>
        <w:separator/>
      </w:r>
    </w:p>
  </w:endnote>
  <w:endnote w:type="continuationSeparator" w:id="0">
    <w:p w14:paraId="2F22E156" w14:textId="77777777" w:rsidR="007D17C4" w:rsidRDefault="007D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7E79" w14:textId="77777777" w:rsidR="00E623DB" w:rsidRDefault="002073BD" w:rsidP="000445ED">
    <w:pPr>
      <w:pStyle w:val="Sidnummer1"/>
    </w:pPr>
    <w:r>
      <w:rPr>
        <w:noProof/>
      </w:rPr>
      <w:fldChar w:fldCharType="begin"/>
    </w:r>
    <w:r>
      <w:rPr>
        <w:noProof/>
      </w:rPr>
      <w:instrText xml:space="preserve"> PAGE </w:instrText>
    </w:r>
    <w:r>
      <w:rPr>
        <w:noProof/>
      </w:rPr>
      <w:fldChar w:fldCharType="separate"/>
    </w:r>
    <w:r w:rsidR="00E54E36">
      <w:rPr>
        <w:noProof/>
      </w:rPr>
      <w:t>2</w:t>
    </w:r>
    <w:r>
      <w:rPr>
        <w:noProof/>
      </w:rPr>
      <w:fldChar w:fldCharType="end"/>
    </w:r>
    <w:r w:rsidR="00E623DB">
      <w:t>(</w:t>
    </w:r>
    <w:r>
      <w:rPr>
        <w:noProof/>
      </w:rPr>
      <w:fldChar w:fldCharType="begin"/>
    </w:r>
    <w:r>
      <w:rPr>
        <w:noProof/>
      </w:rPr>
      <w:instrText xml:space="preserve"> NUMPAGES </w:instrText>
    </w:r>
    <w:r>
      <w:rPr>
        <w:noProof/>
      </w:rPr>
      <w:fldChar w:fldCharType="separate"/>
    </w:r>
    <w:r w:rsidR="00E54E36">
      <w:rPr>
        <w:noProof/>
      </w:rPr>
      <w:t>3</w:t>
    </w:r>
    <w:r>
      <w:rPr>
        <w:noProof/>
      </w:rPr>
      <w:fldChar w:fldCharType="end"/>
    </w:r>
    <w:r w:rsidR="00E623D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7E7B" w14:textId="77777777" w:rsidR="00E623DB" w:rsidRDefault="002073BD" w:rsidP="000445ED">
    <w:pPr>
      <w:pStyle w:val="Sidnummer1"/>
    </w:pPr>
    <w:r>
      <w:rPr>
        <w:noProof/>
      </w:rPr>
      <w:fldChar w:fldCharType="begin"/>
    </w:r>
    <w:r>
      <w:rPr>
        <w:noProof/>
      </w:rPr>
      <w:instrText xml:space="preserve"> PAGE </w:instrText>
    </w:r>
    <w:r>
      <w:rPr>
        <w:noProof/>
      </w:rPr>
      <w:fldChar w:fldCharType="separate"/>
    </w:r>
    <w:r w:rsidR="00E54E36">
      <w:rPr>
        <w:noProof/>
      </w:rPr>
      <w:t>1</w:t>
    </w:r>
    <w:r>
      <w:rPr>
        <w:noProof/>
      </w:rPr>
      <w:fldChar w:fldCharType="end"/>
    </w:r>
    <w:r w:rsidR="00E623DB">
      <w:t>(</w:t>
    </w:r>
    <w:r>
      <w:rPr>
        <w:noProof/>
      </w:rPr>
      <w:fldChar w:fldCharType="begin"/>
    </w:r>
    <w:r>
      <w:rPr>
        <w:noProof/>
      </w:rPr>
      <w:instrText xml:space="preserve"> NUMPAGES </w:instrText>
    </w:r>
    <w:r>
      <w:rPr>
        <w:noProof/>
      </w:rPr>
      <w:fldChar w:fldCharType="separate"/>
    </w:r>
    <w:r w:rsidR="00E54E36">
      <w:rPr>
        <w:noProof/>
      </w:rPr>
      <w:t>3</w:t>
    </w:r>
    <w:r>
      <w:rPr>
        <w:noProof/>
      </w:rPr>
      <w:fldChar w:fldCharType="end"/>
    </w:r>
    <w:r w:rsidR="00E623D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92C13" w14:textId="77777777" w:rsidR="007D17C4" w:rsidRDefault="007D17C4">
      <w:r>
        <w:separator/>
      </w:r>
    </w:p>
  </w:footnote>
  <w:footnote w:type="continuationSeparator" w:id="0">
    <w:p w14:paraId="6E31A0EF" w14:textId="77777777" w:rsidR="007D17C4" w:rsidRDefault="007D1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7E7A" w14:textId="77777777" w:rsidR="00E623DB" w:rsidRDefault="00E623DB" w:rsidP="00566F11">
    <w:r>
      <w:rPr>
        <w:noProof/>
        <w:lang w:eastAsia="zh-CN"/>
      </w:rPr>
      <w:drawing>
        <wp:anchor distT="0" distB="0" distL="114300" distR="114300" simplePos="0" relativeHeight="251657728" behindDoc="0" locked="0" layoutInCell="1" allowOverlap="0" wp14:anchorId="07027E7C" wp14:editId="07027E7D">
          <wp:simplePos x="0" y="0"/>
          <wp:positionH relativeFrom="column">
            <wp:align>center</wp:align>
          </wp:positionH>
          <wp:positionV relativeFrom="page">
            <wp:posOffset>362914</wp:posOffset>
          </wp:positionV>
          <wp:extent cx="1436163" cy="608414"/>
          <wp:effectExtent l="19050" t="0" r="0" b="0"/>
          <wp:wrapNone/>
          <wp:docPr id="2" name="Bild 2" descr="TRAB 40 PM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 40 PMS_rgb"/>
                  <pic:cNvPicPr>
                    <a:picLocks noChangeAspect="1" noChangeArrowheads="1"/>
                  </pic:cNvPicPr>
                </pic:nvPicPr>
                <pic:blipFill>
                  <a:blip r:embed="rId1"/>
                  <a:srcRect/>
                  <a:stretch>
                    <a:fillRect/>
                  </a:stretch>
                </pic:blipFill>
                <pic:spPr bwMode="auto">
                  <a:xfrm>
                    <a:off x="0" y="0"/>
                    <a:ext cx="1436163" cy="60841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57E5"/>
    <w:multiLevelType w:val="multilevel"/>
    <w:tmpl w:val="902A25D6"/>
    <w:lvl w:ilvl="0">
      <w:start w:val="1"/>
      <w:numFmt w:val="decimal"/>
      <w:lvlText w:val="%1."/>
      <w:lvlJc w:val="left"/>
      <w:pPr>
        <w:tabs>
          <w:tab w:val="num" w:pos="360"/>
        </w:tabs>
        <w:ind w:left="360" w:hanging="360"/>
      </w:pPr>
      <w:rPr>
        <w:rFonts w:ascii="Arial" w:hAnsi="Arial"/>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2473B70"/>
    <w:multiLevelType w:val="multilevel"/>
    <w:tmpl w:val="0409001D"/>
    <w:lvl w:ilvl="0">
      <w:start w:val="1"/>
      <w:numFmt w:val="bullet"/>
      <w:lvlText w:val="■"/>
      <w:lvlJc w:val="left"/>
      <w:pPr>
        <w:tabs>
          <w:tab w:val="num" w:pos="360"/>
        </w:tabs>
        <w:ind w:left="360" w:hanging="360"/>
      </w:pPr>
      <w:rPr>
        <w:rFonts w:ascii="Arial" w:hAnsi="Arial" w:hint="default"/>
        <w:color w:val="auto"/>
        <w:sz w:val="21"/>
      </w:rPr>
    </w:lvl>
    <w:lvl w:ilvl="1">
      <w:start w:val="1"/>
      <w:numFmt w:val="bullet"/>
      <w:lvlText w:val="■"/>
      <w:lvlJc w:val="left"/>
      <w:pPr>
        <w:tabs>
          <w:tab w:val="num" w:pos="720"/>
        </w:tabs>
        <w:ind w:left="720" w:hanging="360"/>
      </w:pPr>
      <w:rPr>
        <w:rFonts w:ascii="Arial" w:hAnsi="Arial" w:hint="default"/>
        <w:color w:val="auto"/>
        <w:sz w:val="21"/>
      </w:rPr>
    </w:lvl>
    <w:lvl w:ilvl="2">
      <w:start w:val="1"/>
      <w:numFmt w:val="bullet"/>
      <w:lvlText w:val="■"/>
      <w:lvlJc w:val="left"/>
      <w:pPr>
        <w:tabs>
          <w:tab w:val="num" w:pos="1080"/>
        </w:tabs>
        <w:ind w:left="1080" w:hanging="360"/>
      </w:pPr>
      <w:rPr>
        <w:rFonts w:ascii="Arial" w:hAnsi="Arial" w:hint="default"/>
        <w:color w:val="auto"/>
        <w:sz w:val="21"/>
      </w:rPr>
    </w:lvl>
    <w:lvl w:ilvl="3">
      <w:start w:val="1"/>
      <w:numFmt w:val="bullet"/>
      <w:lvlText w:val="■"/>
      <w:lvlJc w:val="left"/>
      <w:pPr>
        <w:tabs>
          <w:tab w:val="num" w:pos="1440"/>
        </w:tabs>
        <w:ind w:left="1440" w:hanging="360"/>
      </w:pPr>
      <w:rPr>
        <w:rFonts w:ascii="Arial" w:hAnsi="Arial" w:hint="default"/>
        <w:color w:val="auto"/>
        <w:sz w:val="21"/>
      </w:rPr>
    </w:lvl>
    <w:lvl w:ilvl="4">
      <w:start w:val="1"/>
      <w:numFmt w:val="bullet"/>
      <w:lvlText w:val="■"/>
      <w:lvlJc w:val="left"/>
      <w:pPr>
        <w:tabs>
          <w:tab w:val="num" w:pos="1800"/>
        </w:tabs>
        <w:ind w:left="1800" w:hanging="360"/>
      </w:pPr>
      <w:rPr>
        <w:rFonts w:ascii="Arial" w:hAnsi="Aria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02A66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2E40412"/>
    <w:multiLevelType w:val="multilevel"/>
    <w:tmpl w:val="54E4365E"/>
    <w:lvl w:ilvl="0">
      <w:start w:val="1"/>
      <w:numFmt w:val="bullet"/>
      <w:lvlText w:val="■"/>
      <w:lvlJc w:val="left"/>
      <w:pPr>
        <w:tabs>
          <w:tab w:val="num" w:pos="360"/>
        </w:tabs>
        <w:ind w:left="360" w:hanging="360"/>
      </w:pPr>
      <w:rPr>
        <w:rFonts w:ascii="Arial" w:hAnsi="Arial" w:hint="default"/>
        <w:color w:val="auto"/>
        <w:sz w:val="21"/>
      </w:rPr>
    </w:lvl>
    <w:lvl w:ilvl="1">
      <w:start w:val="1"/>
      <w:numFmt w:val="bullet"/>
      <w:lvlText w:val="■"/>
      <w:lvlJc w:val="left"/>
      <w:pPr>
        <w:tabs>
          <w:tab w:val="num" w:pos="720"/>
        </w:tabs>
        <w:ind w:left="720" w:hanging="360"/>
      </w:pPr>
      <w:rPr>
        <w:rFonts w:ascii="Arial" w:hAnsi="Arial" w:hint="default"/>
        <w:color w:val="auto"/>
        <w:sz w:val="21"/>
      </w:rPr>
    </w:lvl>
    <w:lvl w:ilvl="2">
      <w:start w:val="1"/>
      <w:numFmt w:val="bullet"/>
      <w:lvlText w:val="■"/>
      <w:lvlJc w:val="left"/>
      <w:pPr>
        <w:tabs>
          <w:tab w:val="num" w:pos="1080"/>
        </w:tabs>
        <w:ind w:left="1080" w:hanging="360"/>
      </w:pPr>
      <w:rPr>
        <w:rFonts w:ascii="Arial" w:hAnsi="Arial" w:hint="default"/>
        <w:color w:val="auto"/>
        <w:sz w:val="21"/>
      </w:rPr>
    </w:lvl>
    <w:lvl w:ilvl="3">
      <w:start w:val="1"/>
      <w:numFmt w:val="bullet"/>
      <w:lvlText w:val="■"/>
      <w:lvlJc w:val="left"/>
      <w:pPr>
        <w:tabs>
          <w:tab w:val="num" w:pos="1440"/>
        </w:tabs>
        <w:ind w:left="1440" w:hanging="360"/>
      </w:pPr>
      <w:rPr>
        <w:rFonts w:ascii="Arial" w:hAnsi="Arial" w:hint="default"/>
        <w:color w:val="auto"/>
        <w:sz w:val="21"/>
      </w:rPr>
    </w:lvl>
    <w:lvl w:ilvl="4">
      <w:start w:val="1"/>
      <w:numFmt w:val="bullet"/>
      <w:lvlText w:val="■"/>
      <w:lvlJc w:val="left"/>
      <w:pPr>
        <w:tabs>
          <w:tab w:val="num" w:pos="1800"/>
        </w:tabs>
        <w:ind w:left="1800" w:hanging="360"/>
      </w:pPr>
      <w:rPr>
        <w:rFonts w:ascii="Arial" w:hAnsi="Aria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45E1E1E"/>
    <w:multiLevelType w:val="multilevel"/>
    <w:tmpl w:val="902A25D6"/>
    <w:lvl w:ilvl="0">
      <w:start w:val="1"/>
      <w:numFmt w:val="decimal"/>
      <w:lvlText w:val="%1."/>
      <w:lvlJc w:val="left"/>
      <w:pPr>
        <w:tabs>
          <w:tab w:val="num" w:pos="360"/>
        </w:tabs>
        <w:ind w:left="360" w:hanging="360"/>
      </w:pPr>
      <w:rPr>
        <w:rFonts w:ascii="Arial" w:hAnsi="Arial"/>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58234DB"/>
    <w:multiLevelType w:val="multilevel"/>
    <w:tmpl w:val="81F4E6AE"/>
    <w:lvl w:ilvl="0">
      <w:start w:val="1"/>
      <w:numFmt w:val="bullet"/>
      <w:lvlText w:val=""/>
      <w:lvlJc w:val="left"/>
      <w:pPr>
        <w:ind w:left="352" w:hanging="352"/>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E64B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9166D86"/>
    <w:multiLevelType w:val="multilevel"/>
    <w:tmpl w:val="CFB8526A"/>
    <w:lvl w:ilvl="0">
      <w:start w:val="1"/>
      <w:numFmt w:val="decimal"/>
      <w:pStyle w:val="Numbering"/>
      <w:lvlText w:val="%1."/>
      <w:lvlJc w:val="left"/>
      <w:pPr>
        <w:ind w:left="352" w:hanging="352"/>
      </w:pPr>
      <w:rPr>
        <w:rFonts w:ascii="Arial" w:hAnsi="Arial" w:hint="default"/>
      </w:rPr>
    </w:lvl>
    <w:lvl w:ilvl="1">
      <w:start w:val="1"/>
      <w:numFmt w:val="decimal"/>
      <w:lvlText w:val="%1.%2"/>
      <w:lvlJc w:val="left"/>
      <w:pPr>
        <w:ind w:left="703" w:hanging="351"/>
      </w:pPr>
      <w:rPr>
        <w:rFonts w:hint="default"/>
      </w:rPr>
    </w:lvl>
    <w:lvl w:ilvl="2">
      <w:start w:val="1"/>
      <w:numFmt w:val="decimal"/>
      <w:lvlText w:val="%1.%2.%3"/>
      <w:lvlJc w:val="left"/>
      <w:pPr>
        <w:ind w:left="1304" w:hanging="601"/>
      </w:pPr>
      <w:rPr>
        <w:rFonts w:hint="default"/>
      </w:rPr>
    </w:lvl>
    <w:lvl w:ilvl="3">
      <w:start w:val="1"/>
      <w:numFmt w:val="decimal"/>
      <w:lvlText w:val="%1.%2.%3.%4"/>
      <w:lvlJc w:val="left"/>
      <w:pPr>
        <w:ind w:left="2098" w:hanging="79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1EE20F9"/>
    <w:multiLevelType w:val="multilevel"/>
    <w:tmpl w:val="C37AA1E0"/>
    <w:lvl w:ilvl="0">
      <w:start w:val="1"/>
      <w:numFmt w:val="bullet"/>
      <w:pStyle w:val="BulletList"/>
      <w:lvlText w:val="■"/>
      <w:lvlJc w:val="left"/>
      <w:pPr>
        <w:tabs>
          <w:tab w:val="num" w:pos="360"/>
        </w:tabs>
        <w:ind w:left="360" w:hanging="360"/>
      </w:pPr>
      <w:rPr>
        <w:rFonts w:ascii="Arial" w:hAnsi="Arial" w:hint="default"/>
        <w:color w:val="auto"/>
        <w:sz w:val="21"/>
      </w:rPr>
    </w:lvl>
    <w:lvl w:ilvl="1">
      <w:start w:val="1"/>
      <w:numFmt w:val="bullet"/>
      <w:lvlText w:val="■"/>
      <w:lvlJc w:val="left"/>
      <w:pPr>
        <w:tabs>
          <w:tab w:val="num" w:pos="720"/>
        </w:tabs>
        <w:ind w:left="720" w:hanging="360"/>
      </w:pPr>
      <w:rPr>
        <w:rFonts w:ascii="Arial" w:hAnsi="Arial" w:hint="default"/>
        <w:color w:val="auto"/>
        <w:sz w:val="21"/>
      </w:rPr>
    </w:lvl>
    <w:lvl w:ilvl="2">
      <w:start w:val="1"/>
      <w:numFmt w:val="bullet"/>
      <w:lvlText w:val="■"/>
      <w:lvlJc w:val="left"/>
      <w:pPr>
        <w:tabs>
          <w:tab w:val="num" w:pos="1080"/>
        </w:tabs>
        <w:ind w:left="1080" w:hanging="360"/>
      </w:pPr>
      <w:rPr>
        <w:rFonts w:ascii="Arial" w:hAnsi="Arial" w:hint="default"/>
        <w:color w:val="auto"/>
        <w:sz w:val="21"/>
      </w:rPr>
    </w:lvl>
    <w:lvl w:ilvl="3">
      <w:start w:val="1"/>
      <w:numFmt w:val="bullet"/>
      <w:lvlText w:val="■"/>
      <w:lvlJc w:val="left"/>
      <w:pPr>
        <w:tabs>
          <w:tab w:val="num" w:pos="1440"/>
        </w:tabs>
        <w:ind w:left="1440" w:hanging="360"/>
      </w:pPr>
      <w:rPr>
        <w:rFonts w:ascii="Arial" w:hAnsi="Arial" w:hint="default"/>
        <w:color w:val="auto"/>
        <w:sz w:val="21"/>
      </w:rPr>
    </w:lvl>
    <w:lvl w:ilvl="4">
      <w:start w:val="1"/>
      <w:numFmt w:val="bullet"/>
      <w:lvlText w:val="■"/>
      <w:lvlJc w:val="left"/>
      <w:pPr>
        <w:tabs>
          <w:tab w:val="num" w:pos="1800"/>
        </w:tabs>
        <w:ind w:left="1800" w:hanging="360"/>
      </w:pPr>
      <w:rPr>
        <w:rFonts w:ascii="Arial" w:hAnsi="Aria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5D57694"/>
    <w:multiLevelType w:val="multilevel"/>
    <w:tmpl w:val="459247FE"/>
    <w:lvl w:ilvl="0">
      <w:start w:val="1"/>
      <w:numFmt w:val="bullet"/>
      <w:pStyle w:val="Bullets"/>
      <w:lvlText w:val=""/>
      <w:lvlJc w:val="left"/>
      <w:pPr>
        <w:ind w:left="352" w:hanging="352"/>
      </w:pPr>
      <w:rPr>
        <w:rFonts w:ascii="Wingdings" w:hAnsi="Wingdings" w:hint="default"/>
      </w:rPr>
    </w:lvl>
    <w:lvl w:ilvl="1">
      <w:start w:val="1"/>
      <w:numFmt w:val="bullet"/>
      <w:lvlText w:val=""/>
      <w:lvlJc w:val="left"/>
      <w:pPr>
        <w:ind w:left="703" w:hanging="351"/>
      </w:pPr>
      <w:rPr>
        <w:rFonts w:ascii="Wingdings" w:hAnsi="Wingdings" w:hint="default"/>
      </w:rPr>
    </w:lvl>
    <w:lvl w:ilvl="2">
      <w:start w:val="1"/>
      <w:numFmt w:val="bullet"/>
      <w:lvlText w:val=""/>
      <w:lvlJc w:val="left"/>
      <w:pPr>
        <w:ind w:left="1055" w:hanging="352"/>
      </w:pPr>
      <w:rPr>
        <w:rFonts w:ascii="Wingdings" w:hAnsi="Wingdings" w:hint="default"/>
      </w:rPr>
    </w:lvl>
    <w:lvl w:ilvl="3">
      <w:start w:val="1"/>
      <w:numFmt w:val="bullet"/>
      <w:lvlText w:val=""/>
      <w:lvlJc w:val="left"/>
      <w:pPr>
        <w:ind w:left="1406" w:hanging="351"/>
      </w:pPr>
      <w:rPr>
        <w:rFonts w:ascii="Wingdings" w:hAnsi="Wingdings"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A170F5"/>
    <w:multiLevelType w:val="hybridMultilevel"/>
    <w:tmpl w:val="9DA43544"/>
    <w:lvl w:ilvl="0" w:tplc="19066568">
      <w:start w:val="1"/>
      <w:numFmt w:val="bullet"/>
      <w:lvlText w:val=""/>
      <w:lvlJc w:val="left"/>
      <w:pPr>
        <w:tabs>
          <w:tab w:val="num" w:pos="340"/>
        </w:tabs>
        <w:ind w:left="340" w:hanging="340"/>
      </w:pPr>
      <w:rPr>
        <w:rFonts w:ascii="Wingdings" w:hAnsi="Wingdings" w:hint="default"/>
        <w:b w:val="0"/>
        <w:i w:val="0"/>
        <w:color w:val="auto"/>
        <w:sz w:val="21"/>
        <w:szCs w:val="21"/>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0D35B0"/>
    <w:multiLevelType w:val="hybridMultilevel"/>
    <w:tmpl w:val="D97C0218"/>
    <w:lvl w:ilvl="0" w:tplc="2BCCA8F6">
      <w:start w:val="1"/>
      <w:numFmt w:val="decimal"/>
      <w:lvlText w:val="%1."/>
      <w:lvlJc w:val="left"/>
      <w:pPr>
        <w:tabs>
          <w:tab w:val="num" w:pos="36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78507854"/>
    <w:multiLevelType w:val="multilevel"/>
    <w:tmpl w:val="0409001D"/>
    <w:lvl w:ilvl="0">
      <w:start w:val="1"/>
      <w:numFmt w:val="bullet"/>
      <w:lvlText w:val="■"/>
      <w:lvlJc w:val="left"/>
      <w:pPr>
        <w:tabs>
          <w:tab w:val="num" w:pos="360"/>
        </w:tabs>
        <w:ind w:left="360" w:hanging="360"/>
      </w:pPr>
      <w:rPr>
        <w:rFonts w:ascii="Arial" w:hAnsi="Arial" w:hint="default"/>
        <w:color w:val="auto"/>
        <w:sz w:val="21"/>
      </w:rPr>
    </w:lvl>
    <w:lvl w:ilvl="1">
      <w:start w:val="1"/>
      <w:numFmt w:val="bullet"/>
      <w:lvlText w:val="■"/>
      <w:lvlJc w:val="left"/>
      <w:pPr>
        <w:tabs>
          <w:tab w:val="num" w:pos="720"/>
        </w:tabs>
        <w:ind w:left="720" w:hanging="360"/>
      </w:pPr>
      <w:rPr>
        <w:rFonts w:ascii="Arial" w:hAnsi="Arial" w:hint="default"/>
        <w:color w:val="auto"/>
        <w:sz w:val="21"/>
      </w:rPr>
    </w:lvl>
    <w:lvl w:ilvl="2">
      <w:start w:val="1"/>
      <w:numFmt w:val="bullet"/>
      <w:lvlText w:val="■"/>
      <w:lvlJc w:val="left"/>
      <w:pPr>
        <w:tabs>
          <w:tab w:val="num" w:pos="1080"/>
        </w:tabs>
        <w:ind w:left="1080" w:hanging="360"/>
      </w:pPr>
      <w:rPr>
        <w:rFonts w:ascii="Arial" w:hAnsi="Arial" w:hint="default"/>
        <w:color w:val="auto"/>
        <w:sz w:val="21"/>
      </w:rPr>
    </w:lvl>
    <w:lvl w:ilvl="3">
      <w:start w:val="1"/>
      <w:numFmt w:val="bullet"/>
      <w:lvlText w:val="■"/>
      <w:lvlJc w:val="left"/>
      <w:pPr>
        <w:tabs>
          <w:tab w:val="num" w:pos="1440"/>
        </w:tabs>
        <w:ind w:left="1440" w:hanging="360"/>
      </w:pPr>
      <w:rPr>
        <w:rFonts w:ascii="Arial" w:hAnsi="Arial" w:hint="default"/>
        <w:color w:val="auto"/>
        <w:sz w:val="21"/>
      </w:rPr>
    </w:lvl>
    <w:lvl w:ilvl="4">
      <w:start w:val="1"/>
      <w:numFmt w:val="bullet"/>
      <w:lvlText w:val="■"/>
      <w:lvlJc w:val="left"/>
      <w:pPr>
        <w:tabs>
          <w:tab w:val="num" w:pos="1800"/>
        </w:tabs>
        <w:ind w:left="1800" w:hanging="360"/>
      </w:pPr>
      <w:rPr>
        <w:rFonts w:ascii="Arial" w:hAnsi="Aria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9F16C8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0"/>
  </w:num>
  <w:num w:numId="3">
    <w:abstractNumId w:val="11"/>
  </w:num>
  <w:num w:numId="4">
    <w:abstractNumId w:val="2"/>
  </w:num>
  <w:num w:numId="5">
    <w:abstractNumId w:val="12"/>
  </w:num>
  <w:num w:numId="6">
    <w:abstractNumId w:val="1"/>
  </w:num>
  <w:num w:numId="7">
    <w:abstractNumId w:val="0"/>
  </w:num>
  <w:num w:numId="8">
    <w:abstractNumId w:val="8"/>
  </w:num>
  <w:num w:numId="9">
    <w:abstractNumId w:val="6"/>
  </w:num>
  <w:num w:numId="10">
    <w:abstractNumId w:val="3"/>
  </w:num>
  <w:num w:numId="11">
    <w:abstractNumId w:val="4"/>
  </w:num>
  <w:num w:numId="12">
    <w:abstractNumId w:val="5"/>
  </w:num>
  <w:num w:numId="13">
    <w:abstractNumId w:val="5"/>
  </w:num>
  <w:num w:numId="14">
    <w:abstractNumId w:val="7"/>
  </w:num>
  <w:num w:numId="15">
    <w:abstractNumId w:val="5"/>
  </w:num>
  <w:num w:numId="16">
    <w:abstractNumId w:val="7"/>
  </w:num>
  <w:num w:numId="17">
    <w:abstractNumId w:val="5"/>
  </w:num>
  <w:num w:numId="18">
    <w:abstractNumId w:val="7"/>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lickAndTypeStyle w:val="NormalText0"/>
  <w:drawingGridHorizontalSpacing w:val="105"/>
  <w:displayHorizontalDrawingGridEvery w:val="2"/>
  <w:noPunctuationKerning/>
  <w:characterSpacingControl w:val="doNotCompress"/>
  <w:hdrShapeDefaults>
    <o:shapedefaults v:ext="edit" spidmax="2049">
      <o:colormru v:ext="edit" colors="#d49e2e,#3966b0,#32a332,#646464,#d2ab5a,#7ea6e7,#70b370,#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A67"/>
    <w:rsid w:val="0000534C"/>
    <w:rsid w:val="000333D5"/>
    <w:rsid w:val="00042AF0"/>
    <w:rsid w:val="000445ED"/>
    <w:rsid w:val="00046E50"/>
    <w:rsid w:val="00060E46"/>
    <w:rsid w:val="00061E65"/>
    <w:rsid w:val="00066288"/>
    <w:rsid w:val="000709AE"/>
    <w:rsid w:val="0007122A"/>
    <w:rsid w:val="00071F2C"/>
    <w:rsid w:val="000B4207"/>
    <w:rsid w:val="000B5E78"/>
    <w:rsid w:val="000C1EB7"/>
    <w:rsid w:val="0011062D"/>
    <w:rsid w:val="00152697"/>
    <w:rsid w:val="00157CE1"/>
    <w:rsid w:val="001717B5"/>
    <w:rsid w:val="00183A5F"/>
    <w:rsid w:val="001865B5"/>
    <w:rsid w:val="001A42E6"/>
    <w:rsid w:val="001A442A"/>
    <w:rsid w:val="001A6632"/>
    <w:rsid w:val="001B41F4"/>
    <w:rsid w:val="001E26AD"/>
    <w:rsid w:val="001E493F"/>
    <w:rsid w:val="002073BD"/>
    <w:rsid w:val="00214061"/>
    <w:rsid w:val="0024106B"/>
    <w:rsid w:val="00246EF1"/>
    <w:rsid w:val="0028634F"/>
    <w:rsid w:val="0028757C"/>
    <w:rsid w:val="002A18F4"/>
    <w:rsid w:val="002A3620"/>
    <w:rsid w:val="002B4771"/>
    <w:rsid w:val="002E50C4"/>
    <w:rsid w:val="002E6BB9"/>
    <w:rsid w:val="002F0CAF"/>
    <w:rsid w:val="002F62B6"/>
    <w:rsid w:val="00337008"/>
    <w:rsid w:val="00350312"/>
    <w:rsid w:val="003743F1"/>
    <w:rsid w:val="003857F5"/>
    <w:rsid w:val="003918AF"/>
    <w:rsid w:val="003B3536"/>
    <w:rsid w:val="003B78D1"/>
    <w:rsid w:val="003C0F58"/>
    <w:rsid w:val="003C25F6"/>
    <w:rsid w:val="003D0CF9"/>
    <w:rsid w:val="003D1FAD"/>
    <w:rsid w:val="003D22F9"/>
    <w:rsid w:val="003F2A67"/>
    <w:rsid w:val="004102C1"/>
    <w:rsid w:val="00436DFB"/>
    <w:rsid w:val="00474F72"/>
    <w:rsid w:val="00484513"/>
    <w:rsid w:val="004904BA"/>
    <w:rsid w:val="004C02DD"/>
    <w:rsid w:val="004D5C16"/>
    <w:rsid w:val="004E03E0"/>
    <w:rsid w:val="004E688D"/>
    <w:rsid w:val="00511EE4"/>
    <w:rsid w:val="00514949"/>
    <w:rsid w:val="005346E8"/>
    <w:rsid w:val="00545065"/>
    <w:rsid w:val="00552F4B"/>
    <w:rsid w:val="005551E4"/>
    <w:rsid w:val="00566F11"/>
    <w:rsid w:val="00573154"/>
    <w:rsid w:val="00574029"/>
    <w:rsid w:val="005A3750"/>
    <w:rsid w:val="005A765A"/>
    <w:rsid w:val="005A7A1E"/>
    <w:rsid w:val="005B0EAA"/>
    <w:rsid w:val="005B542C"/>
    <w:rsid w:val="005E3C4B"/>
    <w:rsid w:val="005E7DE7"/>
    <w:rsid w:val="005F1768"/>
    <w:rsid w:val="005F3AD0"/>
    <w:rsid w:val="00601CD7"/>
    <w:rsid w:val="00605B3F"/>
    <w:rsid w:val="006163AA"/>
    <w:rsid w:val="0064160B"/>
    <w:rsid w:val="006454FB"/>
    <w:rsid w:val="006533CF"/>
    <w:rsid w:val="006740F1"/>
    <w:rsid w:val="00676B74"/>
    <w:rsid w:val="00682D1F"/>
    <w:rsid w:val="00684AD5"/>
    <w:rsid w:val="0068784E"/>
    <w:rsid w:val="00694103"/>
    <w:rsid w:val="006A12D0"/>
    <w:rsid w:val="006A6016"/>
    <w:rsid w:val="006B04CC"/>
    <w:rsid w:val="006B18C2"/>
    <w:rsid w:val="006B504E"/>
    <w:rsid w:val="006D41DB"/>
    <w:rsid w:val="006D4393"/>
    <w:rsid w:val="006F544F"/>
    <w:rsid w:val="006F7208"/>
    <w:rsid w:val="00715B77"/>
    <w:rsid w:val="00715E70"/>
    <w:rsid w:val="00733CCF"/>
    <w:rsid w:val="007345DF"/>
    <w:rsid w:val="00740F70"/>
    <w:rsid w:val="00744873"/>
    <w:rsid w:val="00747AAF"/>
    <w:rsid w:val="00757ADC"/>
    <w:rsid w:val="00772719"/>
    <w:rsid w:val="00787DE1"/>
    <w:rsid w:val="00794F78"/>
    <w:rsid w:val="007B0916"/>
    <w:rsid w:val="007B1750"/>
    <w:rsid w:val="007B6B1B"/>
    <w:rsid w:val="007D17C4"/>
    <w:rsid w:val="007D2B47"/>
    <w:rsid w:val="007F7A96"/>
    <w:rsid w:val="00805B07"/>
    <w:rsid w:val="00843115"/>
    <w:rsid w:val="00857115"/>
    <w:rsid w:val="008768C4"/>
    <w:rsid w:val="008A05AC"/>
    <w:rsid w:val="008A1AA7"/>
    <w:rsid w:val="008A3AD1"/>
    <w:rsid w:val="008B3131"/>
    <w:rsid w:val="008C4DFF"/>
    <w:rsid w:val="008D57FA"/>
    <w:rsid w:val="008E27F2"/>
    <w:rsid w:val="008E4567"/>
    <w:rsid w:val="008E5C52"/>
    <w:rsid w:val="00907AF1"/>
    <w:rsid w:val="00917F6B"/>
    <w:rsid w:val="00924720"/>
    <w:rsid w:val="0093531F"/>
    <w:rsid w:val="009357C7"/>
    <w:rsid w:val="009571B6"/>
    <w:rsid w:val="009603AA"/>
    <w:rsid w:val="009A3F05"/>
    <w:rsid w:val="009B2892"/>
    <w:rsid w:val="009B3E63"/>
    <w:rsid w:val="009B5FA6"/>
    <w:rsid w:val="009E1221"/>
    <w:rsid w:val="00A14382"/>
    <w:rsid w:val="00A4263C"/>
    <w:rsid w:val="00A542F9"/>
    <w:rsid w:val="00A73BB7"/>
    <w:rsid w:val="00A87FE8"/>
    <w:rsid w:val="00AA40AA"/>
    <w:rsid w:val="00AB2083"/>
    <w:rsid w:val="00AB47DC"/>
    <w:rsid w:val="00AB52DA"/>
    <w:rsid w:val="00AB77C6"/>
    <w:rsid w:val="00AD0988"/>
    <w:rsid w:val="00B06E98"/>
    <w:rsid w:val="00B12B0B"/>
    <w:rsid w:val="00B31524"/>
    <w:rsid w:val="00B603E2"/>
    <w:rsid w:val="00B70495"/>
    <w:rsid w:val="00B7166E"/>
    <w:rsid w:val="00B85D4D"/>
    <w:rsid w:val="00B940DA"/>
    <w:rsid w:val="00BA184F"/>
    <w:rsid w:val="00BA56B1"/>
    <w:rsid w:val="00BF48FF"/>
    <w:rsid w:val="00C01909"/>
    <w:rsid w:val="00C05450"/>
    <w:rsid w:val="00C278BF"/>
    <w:rsid w:val="00C35956"/>
    <w:rsid w:val="00C3706F"/>
    <w:rsid w:val="00C6202B"/>
    <w:rsid w:val="00C8772E"/>
    <w:rsid w:val="00CA6D6C"/>
    <w:rsid w:val="00CB6A75"/>
    <w:rsid w:val="00CC7308"/>
    <w:rsid w:val="00CD10C8"/>
    <w:rsid w:val="00D234CC"/>
    <w:rsid w:val="00D2529E"/>
    <w:rsid w:val="00D40DCE"/>
    <w:rsid w:val="00D53EE3"/>
    <w:rsid w:val="00D6080A"/>
    <w:rsid w:val="00DA6861"/>
    <w:rsid w:val="00DB0207"/>
    <w:rsid w:val="00DB74F6"/>
    <w:rsid w:val="00DC2489"/>
    <w:rsid w:val="00DC7718"/>
    <w:rsid w:val="00E02EFF"/>
    <w:rsid w:val="00E129FA"/>
    <w:rsid w:val="00E433D5"/>
    <w:rsid w:val="00E53450"/>
    <w:rsid w:val="00E53EBD"/>
    <w:rsid w:val="00E54E36"/>
    <w:rsid w:val="00E623DB"/>
    <w:rsid w:val="00E63F5D"/>
    <w:rsid w:val="00E75CE6"/>
    <w:rsid w:val="00E90255"/>
    <w:rsid w:val="00E92C6A"/>
    <w:rsid w:val="00EA3714"/>
    <w:rsid w:val="00EB7667"/>
    <w:rsid w:val="00EC363B"/>
    <w:rsid w:val="00F15A84"/>
    <w:rsid w:val="00F2717D"/>
    <w:rsid w:val="00F54AA1"/>
    <w:rsid w:val="00F62C8E"/>
    <w:rsid w:val="00F65490"/>
    <w:rsid w:val="00F76515"/>
    <w:rsid w:val="00F925B6"/>
    <w:rsid w:val="00FA597C"/>
    <w:rsid w:val="00FD736A"/>
    <w:rsid w:val="00FE1AD3"/>
    <w:rsid w:val="00FE5F68"/>
    <w:rsid w:val="00FF0189"/>
    <w:rsid w:val="00FF2905"/>
    <w:rsid w:val="00FF6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49e2e,#3966b0,#32a332,#646464,#d2ab5a,#7ea6e7,#70b370,#868686"/>
    </o:shapedefaults>
    <o:shapelayout v:ext="edit">
      <o:idmap v:ext="edit" data="1"/>
    </o:shapelayout>
  </w:shapeDefaults>
  <w:decimalSymbol w:val="."/>
  <w:listSeparator w:val=","/>
  <w14:docId w14:val="07027E54"/>
  <w15:docId w15:val="{02279636-833B-4CED-89B9-FB5F2078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1"/>
        <w:szCs w:val="21"/>
        <w:lang w:val="sv-SE" w:eastAsia="en-US" w:bidi="ar-SA"/>
      </w:rPr>
    </w:rPrDefault>
    <w:pPrDefault>
      <w:pPr>
        <w:spacing w:line="276" w:lineRule="auto"/>
      </w:pPr>
    </w:pPrDefault>
  </w:docDefaults>
  <w:latentStyles w:defLockedState="0" w:defUIPriority="0" w:defSemiHidden="0" w:defUnhideWhenUsed="0" w:defQFormat="0" w:count="375">
    <w:lsdException w:name="heading 1" w:uiPriority="9" w:qFormat="1"/>
    <w:lsdException w:name="heading 2" w:uiPriority="9" w:qFormat="1"/>
    <w:lsdException w:name="heading 3" w:uiPriority="9"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B78D1"/>
    <w:pPr>
      <w:spacing w:after="160" w:line="240" w:lineRule="auto"/>
    </w:pPr>
    <w:rPr>
      <w:lang w:val="en-US"/>
    </w:rPr>
  </w:style>
  <w:style w:type="paragraph" w:styleId="Heading1">
    <w:name w:val="heading 1"/>
    <w:next w:val="NormalText"/>
    <w:link w:val="Heading1Char"/>
    <w:uiPriority w:val="9"/>
    <w:qFormat/>
    <w:rsid w:val="00733CCF"/>
    <w:pPr>
      <w:keepNext/>
      <w:keepLines/>
      <w:widowControl w:val="0"/>
      <w:spacing w:before="400"/>
      <w:contextualSpacing/>
      <w:outlineLvl w:val="0"/>
    </w:pPr>
    <w:rPr>
      <w:b/>
      <w:sz w:val="24"/>
      <w:lang w:val="en-US"/>
    </w:rPr>
  </w:style>
  <w:style w:type="paragraph" w:styleId="Heading2">
    <w:name w:val="heading 2"/>
    <w:next w:val="NormalText"/>
    <w:link w:val="Heading2Char"/>
    <w:uiPriority w:val="9"/>
    <w:qFormat/>
    <w:rsid w:val="00733CCF"/>
    <w:pPr>
      <w:keepNext/>
      <w:keepLines/>
      <w:widowControl w:val="0"/>
      <w:spacing w:before="400"/>
      <w:contextualSpacing/>
      <w:outlineLvl w:val="1"/>
    </w:pPr>
    <w:rPr>
      <w:rFonts w:eastAsiaTheme="majorEastAsia" w:cstheme="majorBidi"/>
      <w:b/>
      <w:bCs/>
      <w:szCs w:val="26"/>
      <w:lang w:val="en-US"/>
    </w:rPr>
  </w:style>
  <w:style w:type="paragraph" w:styleId="Heading3">
    <w:name w:val="heading 3"/>
    <w:next w:val="NormalText"/>
    <w:link w:val="Heading3Char"/>
    <w:uiPriority w:val="9"/>
    <w:qFormat/>
    <w:rsid w:val="00733CCF"/>
    <w:pPr>
      <w:keepNext/>
      <w:keepLines/>
      <w:widowControl w:val="0"/>
      <w:spacing w:before="400"/>
      <w:contextualSpacing/>
      <w:outlineLvl w:val="2"/>
    </w:pPr>
    <w:rPr>
      <w:rFonts w:eastAsiaTheme="majorEastAsia" w:cstheme="majorBidi"/>
      <w:bCs/>
      <w:i/>
      <w:iCs/>
      <w:lang w:val="en-US"/>
    </w:rPr>
  </w:style>
  <w:style w:type="paragraph" w:styleId="Heading6">
    <w:name w:val="heading 6"/>
    <w:basedOn w:val="Normal"/>
    <w:next w:val="Normal"/>
    <w:link w:val="Heading6Char"/>
    <w:uiPriority w:val="9"/>
    <w:semiHidden/>
    <w:unhideWhenUsed/>
    <w:qFormat/>
    <w:rsid w:val="00733CCF"/>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733CCF"/>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733CCF"/>
    <w:pPr>
      <w:keepNext/>
      <w:keepLines/>
      <w:spacing w:before="200"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733CCF"/>
    <w:pPr>
      <w:keepNext/>
      <w:keepLines/>
      <w:spacing w:before="200" w:after="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EF1"/>
    <w:pPr>
      <w:tabs>
        <w:tab w:val="center" w:pos="4536"/>
        <w:tab w:val="right" w:pos="9072"/>
      </w:tabs>
    </w:pPr>
  </w:style>
  <w:style w:type="paragraph" w:styleId="Footer">
    <w:name w:val="footer"/>
    <w:basedOn w:val="Normal"/>
    <w:rsid w:val="00246EF1"/>
    <w:pPr>
      <w:tabs>
        <w:tab w:val="center" w:pos="4536"/>
        <w:tab w:val="right" w:pos="9072"/>
      </w:tabs>
    </w:pPr>
  </w:style>
  <w:style w:type="paragraph" w:customStyle="1" w:styleId="Numbering">
    <w:name w:val="Numbering"/>
    <w:qFormat/>
    <w:rsid w:val="00733CCF"/>
    <w:pPr>
      <w:keepNext/>
      <w:widowControl w:val="0"/>
      <w:numPr>
        <w:numId w:val="20"/>
      </w:numPr>
      <w:spacing w:before="240" w:after="80" w:line="240" w:lineRule="exact"/>
    </w:pPr>
    <w:rPr>
      <w:szCs w:val="20"/>
      <w:lang w:val="en-US"/>
    </w:rPr>
  </w:style>
  <w:style w:type="paragraph" w:customStyle="1" w:styleId="Heading11">
    <w:name w:val="Heading 11"/>
    <w:next w:val="Normal"/>
    <w:semiHidden/>
    <w:rsid w:val="000333D5"/>
    <w:pPr>
      <w:spacing w:before="320" w:line="280" w:lineRule="exact"/>
    </w:pPr>
    <w:rPr>
      <w:b/>
      <w:sz w:val="24"/>
      <w:lang w:val="en-GB"/>
    </w:rPr>
  </w:style>
  <w:style w:type="paragraph" w:customStyle="1" w:styleId="Heading21">
    <w:name w:val="Heading 21"/>
    <w:next w:val="Normal"/>
    <w:semiHidden/>
    <w:rsid w:val="000333D5"/>
    <w:pPr>
      <w:spacing w:line="280" w:lineRule="exact"/>
    </w:pPr>
    <w:rPr>
      <w:b/>
      <w:lang w:val="en-GB"/>
    </w:rPr>
  </w:style>
  <w:style w:type="paragraph" w:customStyle="1" w:styleId="PageNumber">
    <w:name w:val="PageNumber"/>
    <w:basedOn w:val="Normal"/>
    <w:rsid w:val="00C35956"/>
    <w:pPr>
      <w:ind w:right="-1260"/>
      <w:jc w:val="right"/>
    </w:pPr>
    <w:rPr>
      <w:sz w:val="18"/>
      <w:szCs w:val="18"/>
    </w:rPr>
  </w:style>
  <w:style w:type="paragraph" w:customStyle="1" w:styleId="Heading31">
    <w:name w:val="Heading 31"/>
    <w:next w:val="Normal"/>
    <w:semiHidden/>
    <w:rsid w:val="000333D5"/>
    <w:pPr>
      <w:spacing w:line="280" w:lineRule="exact"/>
    </w:pPr>
    <w:rPr>
      <w:i/>
      <w:lang w:val="en-GB"/>
    </w:rPr>
  </w:style>
  <w:style w:type="paragraph" w:customStyle="1" w:styleId="SubjectLine">
    <w:name w:val="SubjectLine"/>
    <w:next w:val="Normal"/>
    <w:rsid w:val="000333D5"/>
    <w:pPr>
      <w:spacing w:line="280" w:lineRule="exact"/>
    </w:pPr>
    <w:rPr>
      <w:b/>
      <w:sz w:val="28"/>
      <w:lang w:val="en-GB"/>
    </w:rPr>
  </w:style>
  <w:style w:type="paragraph" w:customStyle="1" w:styleId="NormalText0">
    <w:name w:val="NormalText"/>
    <w:rsid w:val="00E92C6A"/>
    <w:rPr>
      <w:szCs w:val="24"/>
    </w:rPr>
  </w:style>
  <w:style w:type="paragraph" w:customStyle="1" w:styleId="StartText">
    <w:name w:val="StartText"/>
    <w:next w:val="Heading1"/>
    <w:rsid w:val="00246EF1"/>
    <w:pPr>
      <w:spacing w:before="900" w:after="240"/>
    </w:pPr>
    <w:rPr>
      <w:rFonts w:cs="Arial"/>
      <w:b/>
      <w:bCs/>
      <w:kern w:val="32"/>
      <w:sz w:val="28"/>
      <w:szCs w:val="32"/>
    </w:rPr>
  </w:style>
  <w:style w:type="paragraph" w:customStyle="1" w:styleId="BulletList">
    <w:name w:val="Bullet List"/>
    <w:rsid w:val="006A6016"/>
    <w:pPr>
      <w:numPr>
        <w:numId w:val="8"/>
      </w:numPr>
    </w:pPr>
    <w:rPr>
      <w:szCs w:val="24"/>
    </w:rPr>
  </w:style>
  <w:style w:type="character" w:customStyle="1" w:styleId="Heading1Char">
    <w:name w:val="Heading 1 Char"/>
    <w:basedOn w:val="DefaultParagraphFont"/>
    <w:link w:val="Heading1"/>
    <w:uiPriority w:val="9"/>
    <w:rsid w:val="00733CCF"/>
    <w:rPr>
      <w:b/>
      <w:sz w:val="24"/>
      <w:lang w:val="en-US"/>
    </w:rPr>
  </w:style>
  <w:style w:type="character" w:customStyle="1" w:styleId="Heading2Char">
    <w:name w:val="Heading 2 Char"/>
    <w:basedOn w:val="DefaultParagraphFont"/>
    <w:link w:val="Heading2"/>
    <w:uiPriority w:val="9"/>
    <w:rsid w:val="00733CCF"/>
    <w:rPr>
      <w:rFonts w:eastAsiaTheme="majorEastAsia" w:cstheme="majorBidi"/>
      <w:b/>
      <w:bCs/>
      <w:szCs w:val="26"/>
      <w:lang w:val="en-US"/>
    </w:rPr>
  </w:style>
  <w:style w:type="character" w:customStyle="1" w:styleId="Heading3Char">
    <w:name w:val="Heading 3 Char"/>
    <w:basedOn w:val="DefaultParagraphFont"/>
    <w:link w:val="Heading3"/>
    <w:uiPriority w:val="9"/>
    <w:rsid w:val="00733CCF"/>
    <w:rPr>
      <w:rFonts w:eastAsiaTheme="majorEastAsia" w:cstheme="majorBidi"/>
      <w:bCs/>
      <w:i/>
      <w:iCs/>
      <w:lang w:val="en-US"/>
    </w:rPr>
  </w:style>
  <w:style w:type="character" w:customStyle="1" w:styleId="Heading6Char">
    <w:name w:val="Heading 6 Char"/>
    <w:basedOn w:val="DefaultParagraphFont"/>
    <w:link w:val="Heading6"/>
    <w:uiPriority w:val="9"/>
    <w:semiHidden/>
    <w:rsid w:val="00733CCF"/>
    <w:rPr>
      <w:rFonts w:eastAsiaTheme="majorEastAsia" w:cstheme="majorBidi"/>
      <w:i/>
      <w:iCs/>
      <w:lang w:val="en-US"/>
    </w:rPr>
  </w:style>
  <w:style w:type="character" w:customStyle="1" w:styleId="Heading7Char">
    <w:name w:val="Heading 7 Char"/>
    <w:basedOn w:val="DefaultParagraphFont"/>
    <w:link w:val="Heading7"/>
    <w:uiPriority w:val="9"/>
    <w:semiHidden/>
    <w:rsid w:val="00733CCF"/>
    <w:rPr>
      <w:rFonts w:eastAsiaTheme="majorEastAsia" w:cstheme="majorBidi"/>
      <w:i/>
      <w:iCs/>
      <w:lang w:val="en-US"/>
    </w:rPr>
  </w:style>
  <w:style w:type="character" w:customStyle="1" w:styleId="Heading8Char">
    <w:name w:val="Heading 8 Char"/>
    <w:basedOn w:val="DefaultParagraphFont"/>
    <w:link w:val="Heading8"/>
    <w:uiPriority w:val="9"/>
    <w:semiHidden/>
    <w:rsid w:val="00733CCF"/>
    <w:rPr>
      <w:rFonts w:eastAsiaTheme="majorEastAsia" w:cstheme="majorBidi"/>
      <w:sz w:val="20"/>
      <w:szCs w:val="20"/>
      <w:lang w:val="en-US"/>
    </w:rPr>
  </w:style>
  <w:style w:type="character" w:customStyle="1" w:styleId="Heading9Char">
    <w:name w:val="Heading 9 Char"/>
    <w:basedOn w:val="DefaultParagraphFont"/>
    <w:link w:val="Heading9"/>
    <w:uiPriority w:val="9"/>
    <w:semiHidden/>
    <w:rsid w:val="00733CCF"/>
    <w:rPr>
      <w:rFonts w:eastAsiaTheme="majorEastAsia" w:cstheme="majorBidi"/>
      <w:i/>
      <w:iCs/>
      <w:sz w:val="20"/>
      <w:szCs w:val="20"/>
      <w:lang w:val="en-US"/>
    </w:rPr>
  </w:style>
  <w:style w:type="paragraph" w:styleId="Caption">
    <w:name w:val="caption"/>
    <w:basedOn w:val="Normal"/>
    <w:next w:val="Normal"/>
    <w:uiPriority w:val="35"/>
    <w:semiHidden/>
    <w:unhideWhenUsed/>
    <w:qFormat/>
    <w:rsid w:val="00733CCF"/>
    <w:pPr>
      <w:spacing w:after="200"/>
    </w:pPr>
    <w:rPr>
      <w:b/>
      <w:bCs/>
      <w:sz w:val="18"/>
      <w:szCs w:val="18"/>
    </w:rPr>
  </w:style>
  <w:style w:type="paragraph" w:styleId="TOCHeading">
    <w:name w:val="TOC Heading"/>
    <w:basedOn w:val="Heading1"/>
    <w:next w:val="Normal"/>
    <w:uiPriority w:val="39"/>
    <w:semiHidden/>
    <w:unhideWhenUsed/>
    <w:qFormat/>
    <w:rsid w:val="00733CCF"/>
    <w:pPr>
      <w:spacing w:before="480"/>
      <w:outlineLvl w:val="9"/>
    </w:pPr>
    <w:rPr>
      <w:rFonts w:eastAsiaTheme="majorEastAsia" w:cstheme="majorBidi"/>
      <w:bCs/>
      <w:sz w:val="28"/>
      <w:szCs w:val="28"/>
    </w:rPr>
  </w:style>
  <w:style w:type="paragraph" w:customStyle="1" w:styleId="Bullets">
    <w:name w:val="Bullets"/>
    <w:qFormat/>
    <w:rsid w:val="00733CCF"/>
    <w:pPr>
      <w:keepNext/>
      <w:widowControl w:val="0"/>
      <w:numPr>
        <w:numId w:val="19"/>
      </w:numPr>
      <w:spacing w:before="240" w:after="80" w:line="240" w:lineRule="exact"/>
      <w:outlineLvl w:val="0"/>
    </w:pPr>
    <w:rPr>
      <w:lang w:val="en-US"/>
    </w:rPr>
  </w:style>
  <w:style w:type="paragraph" w:styleId="ListParagraph">
    <w:name w:val="List Paragraph"/>
    <w:basedOn w:val="Normal"/>
    <w:uiPriority w:val="34"/>
    <w:rsid w:val="003B78D1"/>
    <w:pPr>
      <w:ind w:left="720"/>
      <w:contextualSpacing/>
    </w:pPr>
  </w:style>
  <w:style w:type="paragraph" w:customStyle="1" w:styleId="Sidfot1">
    <w:name w:val="Sidfot1"/>
    <w:qFormat/>
    <w:rsid w:val="00733CCF"/>
    <w:pPr>
      <w:ind w:left="-1134" w:right="-1134"/>
      <w:jc w:val="center"/>
    </w:pPr>
    <w:rPr>
      <w:sz w:val="20"/>
      <w:lang w:val="en-US"/>
    </w:rPr>
  </w:style>
  <w:style w:type="paragraph" w:customStyle="1" w:styleId="Heading">
    <w:name w:val="Heading"/>
    <w:next w:val="TableText"/>
    <w:qFormat/>
    <w:rsid w:val="00733CCF"/>
    <w:pPr>
      <w:widowControl w:val="0"/>
      <w:contextualSpacing/>
      <w:jc w:val="center"/>
    </w:pPr>
    <w:rPr>
      <w:b/>
      <w:color w:val="auto"/>
      <w:sz w:val="36"/>
      <w:lang w:val="en-US"/>
    </w:rPr>
  </w:style>
  <w:style w:type="paragraph" w:customStyle="1" w:styleId="DateFormat">
    <w:name w:val="Date Format"/>
    <w:link w:val="DateFormatChar"/>
    <w:qFormat/>
    <w:rsid w:val="00733CCF"/>
    <w:pPr>
      <w:jc w:val="right"/>
    </w:pPr>
    <w:rPr>
      <w:lang w:val="en-US"/>
    </w:rPr>
  </w:style>
  <w:style w:type="character" w:customStyle="1" w:styleId="DateFormatChar">
    <w:name w:val="Date Format Char"/>
    <w:basedOn w:val="DefaultParagraphFont"/>
    <w:link w:val="DateFormat"/>
    <w:rsid w:val="00733CCF"/>
    <w:rPr>
      <w:lang w:val="en-US"/>
    </w:rPr>
  </w:style>
  <w:style w:type="paragraph" w:customStyle="1" w:styleId="Sidnummer1">
    <w:name w:val="Sidnummer1"/>
    <w:basedOn w:val="Sidfot1"/>
    <w:qFormat/>
    <w:rsid w:val="00733CCF"/>
    <w:pPr>
      <w:jc w:val="right"/>
    </w:pPr>
    <w:rPr>
      <w:sz w:val="18"/>
    </w:rPr>
  </w:style>
  <w:style w:type="paragraph" w:customStyle="1" w:styleId="TableText">
    <w:name w:val="TableText"/>
    <w:qFormat/>
    <w:rsid w:val="00733CCF"/>
    <w:rPr>
      <w:sz w:val="18"/>
      <w:lang w:val="en-US"/>
    </w:rPr>
  </w:style>
  <w:style w:type="paragraph" w:customStyle="1" w:styleId="TableTextBold">
    <w:name w:val="TableTextBold"/>
    <w:basedOn w:val="TableText"/>
    <w:rsid w:val="003B78D1"/>
    <w:rPr>
      <w:b/>
    </w:rPr>
  </w:style>
  <w:style w:type="paragraph" w:customStyle="1" w:styleId="TableTextBold0">
    <w:name w:val="TableText Bold"/>
    <w:basedOn w:val="TableText"/>
    <w:qFormat/>
    <w:rsid w:val="00733CCF"/>
    <w:pPr>
      <w:spacing w:line="240" w:lineRule="auto"/>
    </w:pPr>
    <w:rPr>
      <w:b/>
    </w:rPr>
  </w:style>
  <w:style w:type="paragraph" w:customStyle="1" w:styleId="Text12ptBold">
    <w:name w:val="Text 12 pt Bold"/>
    <w:rsid w:val="006533CF"/>
    <w:rPr>
      <w:b/>
      <w:sz w:val="24"/>
      <w:lang w:val="en-US"/>
    </w:rPr>
  </w:style>
  <w:style w:type="paragraph" w:customStyle="1" w:styleId="Text12pt">
    <w:name w:val="Text 12 pt"/>
    <w:rsid w:val="006533CF"/>
    <w:rPr>
      <w:sz w:val="24"/>
      <w:lang w:val="en-US"/>
    </w:rPr>
  </w:style>
  <w:style w:type="paragraph" w:customStyle="1" w:styleId="SubjectLine0">
    <w:name w:val="Subject Line"/>
    <w:next w:val="NormalText"/>
    <w:qFormat/>
    <w:rsid w:val="00733CCF"/>
    <w:pPr>
      <w:keepNext/>
      <w:keepLines/>
      <w:widowControl w:val="0"/>
      <w:spacing w:before="280" w:after="160"/>
    </w:pPr>
    <w:rPr>
      <w:b/>
      <w:sz w:val="28"/>
      <w:lang w:val="en-US"/>
    </w:rPr>
  </w:style>
  <w:style w:type="paragraph" w:customStyle="1" w:styleId="NormalText">
    <w:name w:val="Normal Text"/>
    <w:qFormat/>
    <w:rsid w:val="00733CCF"/>
    <w:pPr>
      <w:widowControl w:val="0"/>
      <w:spacing w:after="160"/>
    </w:pPr>
    <w:rPr>
      <w:lang w:val="en-US"/>
    </w:rPr>
  </w:style>
  <w:style w:type="paragraph" w:customStyle="1" w:styleId="Text11ptBold">
    <w:name w:val="Text 11 pt Bold"/>
    <w:qFormat/>
    <w:rsid w:val="00733CCF"/>
    <w:pPr>
      <w:spacing w:line="280" w:lineRule="exact"/>
    </w:pPr>
    <w:rPr>
      <w:b/>
      <w:sz w:val="22"/>
      <w:lang w:val="en-US"/>
    </w:rPr>
  </w:style>
  <w:style w:type="paragraph" w:customStyle="1" w:styleId="Text11pt">
    <w:name w:val="Text 11 pt"/>
    <w:qFormat/>
    <w:rsid w:val="00733CCF"/>
    <w:pPr>
      <w:spacing w:line="280" w:lineRule="exact"/>
    </w:pPr>
    <w:rPr>
      <w:sz w:val="22"/>
      <w:lang w:val="en-US"/>
    </w:rPr>
  </w:style>
  <w:style w:type="character" w:styleId="Hyperlink">
    <w:name w:val="Hyperlink"/>
    <w:uiPriority w:val="99"/>
    <w:semiHidden/>
    <w:rsid w:val="008D57FA"/>
    <w:rPr>
      <w:color w:val="0000FF"/>
      <w:u w:val="single"/>
    </w:rPr>
  </w:style>
  <w:style w:type="character" w:customStyle="1" w:styleId="A">
    <w:name w:val="无 A"/>
    <w:rsid w:val="008D57FA"/>
    <w:rPr>
      <w:lang w:val="en-US"/>
    </w:rPr>
  </w:style>
  <w:style w:type="paragraph" w:customStyle="1" w:styleId="A0">
    <w:name w:val="正文 A"/>
    <w:rsid w:val="008D57FA"/>
    <w:pPr>
      <w:pBdr>
        <w:top w:val="nil"/>
        <w:left w:val="nil"/>
        <w:bottom w:val="nil"/>
        <w:right w:val="nil"/>
        <w:between w:val="nil"/>
        <w:bar w:val="nil"/>
      </w:pBdr>
      <w:spacing w:after="200"/>
    </w:pPr>
    <w:rPr>
      <w:rFonts w:ascii="Calibri" w:eastAsia="Calibri" w:hAnsi="Calibri" w:cs="Calibri"/>
      <w:color w:val="000000"/>
      <w:sz w:val="22"/>
      <w:szCs w:val="22"/>
      <w:u w:color="000000"/>
      <w:bdr w:val="nil"/>
      <w:lang w:val="en-US" w:eastAsia="zh-CN"/>
    </w:rPr>
  </w:style>
  <w:style w:type="paragraph" w:styleId="BalloonText">
    <w:name w:val="Balloon Text"/>
    <w:basedOn w:val="Normal"/>
    <w:link w:val="BalloonTextChar"/>
    <w:semiHidden/>
    <w:unhideWhenUsed/>
    <w:rsid w:val="007D2B4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D2B47"/>
    <w:rPr>
      <w:rFonts w:ascii="Segoe UI" w:hAnsi="Segoe UI" w:cs="Segoe UI"/>
      <w:sz w:val="18"/>
      <w:szCs w:val="18"/>
      <w:lang w:val="en-US"/>
    </w:rPr>
  </w:style>
  <w:style w:type="character" w:styleId="CommentReference">
    <w:name w:val="annotation reference"/>
    <w:basedOn w:val="DefaultParagraphFont"/>
    <w:semiHidden/>
    <w:unhideWhenUsed/>
    <w:rsid w:val="00E129FA"/>
    <w:rPr>
      <w:sz w:val="16"/>
      <w:szCs w:val="16"/>
    </w:rPr>
  </w:style>
  <w:style w:type="paragraph" w:styleId="CommentText">
    <w:name w:val="annotation text"/>
    <w:basedOn w:val="Normal"/>
    <w:link w:val="CommentTextChar"/>
    <w:semiHidden/>
    <w:unhideWhenUsed/>
    <w:rsid w:val="00E129FA"/>
    <w:rPr>
      <w:sz w:val="20"/>
      <w:szCs w:val="20"/>
    </w:rPr>
  </w:style>
  <w:style w:type="character" w:customStyle="1" w:styleId="CommentTextChar">
    <w:name w:val="Comment Text Char"/>
    <w:basedOn w:val="DefaultParagraphFont"/>
    <w:link w:val="CommentText"/>
    <w:semiHidden/>
    <w:rsid w:val="00E129FA"/>
    <w:rPr>
      <w:sz w:val="20"/>
      <w:szCs w:val="20"/>
      <w:lang w:val="en-US"/>
    </w:rPr>
  </w:style>
  <w:style w:type="paragraph" w:styleId="CommentSubject">
    <w:name w:val="annotation subject"/>
    <w:basedOn w:val="CommentText"/>
    <w:next w:val="CommentText"/>
    <w:link w:val="CommentSubjectChar"/>
    <w:semiHidden/>
    <w:unhideWhenUsed/>
    <w:rsid w:val="00E129FA"/>
    <w:rPr>
      <w:b/>
      <w:bCs/>
    </w:rPr>
  </w:style>
  <w:style w:type="character" w:customStyle="1" w:styleId="CommentSubjectChar">
    <w:name w:val="Comment Subject Char"/>
    <w:basedOn w:val="CommentTextChar"/>
    <w:link w:val="CommentSubject"/>
    <w:semiHidden/>
    <w:rsid w:val="00E129FA"/>
    <w:rPr>
      <w:b/>
      <w:bCs/>
      <w:sz w:val="20"/>
      <w:szCs w:val="20"/>
      <w:lang w:val="en-US"/>
    </w:rPr>
  </w:style>
  <w:style w:type="paragraph" w:styleId="Revision">
    <w:name w:val="Revision"/>
    <w:hidden/>
    <w:uiPriority w:val="99"/>
    <w:semiHidden/>
    <w:rsid w:val="00E129FA"/>
    <w:pPr>
      <w:spacing w:line="240" w:lineRule="auto"/>
    </w:pPr>
    <w:rPr>
      <w:lang w:val="en-US"/>
    </w:rPr>
  </w:style>
  <w:style w:type="paragraph" w:styleId="NormalWeb">
    <w:name w:val="Normal (Web)"/>
    <w:basedOn w:val="Normal"/>
    <w:uiPriority w:val="99"/>
    <w:rsid w:val="00A87FE8"/>
    <w:pPr>
      <w:spacing w:beforeLines="1" w:afterLines="1"/>
    </w:pPr>
    <w:rPr>
      <w:rFonts w:ascii="Times" w:hAnsi="Times" w:cs="Times New Roman"/>
      <w:color w:val="auto"/>
      <w:sz w:val="20"/>
      <w:szCs w:val="20"/>
      <w:lang w:val="en-GB"/>
    </w:rPr>
  </w:style>
  <w:style w:type="character" w:styleId="Strong">
    <w:name w:val="Strong"/>
    <w:basedOn w:val="DefaultParagraphFont"/>
    <w:uiPriority w:val="22"/>
    <w:rsid w:val="00A87FE8"/>
    <w:rPr>
      <w:b/>
    </w:rPr>
  </w:style>
  <w:style w:type="paragraph" w:customStyle="1" w:styleId="Default">
    <w:name w:val="Default"/>
    <w:rsid w:val="00A87FE8"/>
    <w:pPr>
      <w:widowControl w:val="0"/>
      <w:autoSpaceDE w:val="0"/>
      <w:autoSpaceDN w:val="0"/>
      <w:adjustRightInd w:val="0"/>
      <w:spacing w:line="240" w:lineRule="auto"/>
    </w:pPr>
    <w:rPr>
      <w:rFonts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7851">
      <w:bodyDiv w:val="1"/>
      <w:marLeft w:val="0"/>
      <w:marRight w:val="0"/>
      <w:marTop w:val="0"/>
      <w:marBottom w:val="0"/>
      <w:divBdr>
        <w:top w:val="none" w:sz="0" w:space="0" w:color="auto"/>
        <w:left w:val="none" w:sz="0" w:space="0" w:color="auto"/>
        <w:bottom w:val="none" w:sz="0" w:space="0" w:color="auto"/>
        <w:right w:val="none" w:sz="0" w:space="0" w:color="auto"/>
      </w:divBdr>
    </w:div>
    <w:div w:id="401880044">
      <w:bodyDiv w:val="1"/>
      <w:marLeft w:val="0"/>
      <w:marRight w:val="0"/>
      <w:marTop w:val="0"/>
      <w:marBottom w:val="0"/>
      <w:divBdr>
        <w:top w:val="none" w:sz="0" w:space="0" w:color="auto"/>
        <w:left w:val="none" w:sz="0" w:space="0" w:color="auto"/>
        <w:bottom w:val="none" w:sz="0" w:space="0" w:color="auto"/>
        <w:right w:val="none" w:sz="0" w:space="0" w:color="auto"/>
      </w:divBdr>
    </w:div>
    <w:div w:id="990669506">
      <w:bodyDiv w:val="1"/>
      <w:marLeft w:val="0"/>
      <w:marRight w:val="0"/>
      <w:marTop w:val="0"/>
      <w:marBottom w:val="0"/>
      <w:divBdr>
        <w:top w:val="none" w:sz="0" w:space="0" w:color="auto"/>
        <w:left w:val="none" w:sz="0" w:space="0" w:color="auto"/>
        <w:bottom w:val="none" w:sz="0" w:space="0" w:color="auto"/>
        <w:right w:val="none" w:sz="0" w:space="0" w:color="auto"/>
      </w:divBdr>
    </w:div>
    <w:div w:id="16389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whee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llebor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whee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elleborg.com/wheelsystems" TargetMode="External"/><Relationship Id="rId4" Type="http://schemas.openxmlformats.org/officeDocument/2006/relationships/settings" Target="settings.xml"/><Relationship Id="rId9" Type="http://schemas.openxmlformats.org/officeDocument/2006/relationships/hyperlink" Target="http://www.trelleborg.com/wheelsyste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Jasinska\AppData\Roaming\Microsoft\Templates\Trelleborg%20Templates\Blank%20with%20Logotype.dotm" TargetMode="External"/></Relationships>
</file>

<file path=word/theme/theme1.xml><?xml version="1.0" encoding="utf-8"?>
<a:theme xmlns:a="http://schemas.openxmlformats.org/drawingml/2006/main" name="Trelleborg Theme Office">
  <a:themeElements>
    <a:clrScheme name="Trelleborg">
      <a:dk1>
        <a:sysClr val="windowText" lastClr="000000"/>
      </a:dk1>
      <a:lt1>
        <a:sysClr val="window" lastClr="FFFFFF"/>
      </a:lt1>
      <a:dk2>
        <a:srgbClr val="000000"/>
      </a:dk2>
      <a:lt2>
        <a:srgbClr val="FFFFFF"/>
      </a:lt2>
      <a:accent1>
        <a:srgbClr val="998242"/>
      </a:accent1>
      <a:accent2>
        <a:srgbClr val="002664"/>
      </a:accent2>
      <a:accent3>
        <a:srgbClr val="610012"/>
      </a:accent3>
      <a:accent4>
        <a:srgbClr val="3D554F"/>
      </a:accent4>
      <a:accent5>
        <a:srgbClr val="A54E00"/>
      </a:accent5>
      <a:accent6>
        <a:srgbClr val="49B1BB"/>
      </a:accent6>
      <a:hlink>
        <a:srgbClr val="0000FF"/>
      </a:hlink>
      <a:folHlink>
        <a:srgbClr val="800080"/>
      </a:folHlink>
    </a:clrScheme>
    <a:fontScheme name="Trellebor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normAutofit/>
      </a:bodyPr>
      <a:lstStyle>
        <a:defPPr>
          <a:defRPr dirty="0" err="1" smtClean="0">
            <a:solidFill>
              <a:schemeClr val="bg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76357DA-2D54-4FBE-AD84-842598DA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Logotype</Template>
  <TotalTime>6</TotalTime>
  <Pages>3</Pages>
  <Words>813</Words>
  <Characters>4635</Characters>
  <Application>Microsoft Office Word</Application>
  <DocSecurity>0</DocSecurity>
  <Lines>38</Lines>
  <Paragraphs>10</Paragraphs>
  <ScaleCrop>false</ScaleCrop>
  <HeadingPairs>
    <vt:vector size="6" baseType="variant">
      <vt:variant>
        <vt:lpstr>Titre</vt:lpstr>
      </vt:variant>
      <vt:variant>
        <vt:i4>1</vt:i4>
      </vt:variant>
      <vt:variant>
        <vt:lpstr>Title</vt:lpstr>
      </vt:variant>
      <vt:variant>
        <vt:i4>1</vt:i4>
      </vt:variant>
      <vt:variant>
        <vt:lpstr>Rubrik</vt:lpstr>
      </vt:variant>
      <vt:variant>
        <vt:i4>1</vt:i4>
      </vt:variant>
    </vt:vector>
  </HeadingPairs>
  <TitlesOfParts>
    <vt:vector size="3" baseType="lpstr">
      <vt:lpstr>Blank</vt:lpstr>
      <vt:lpstr>Blank</vt:lpstr>
      <vt:lpstr>Blank</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Magdalena Jasinska</dc:creator>
  <cp:keywords/>
  <dc:description/>
  <cp:lastModifiedBy>Roberta D'Agnano</cp:lastModifiedBy>
  <cp:revision>6</cp:revision>
  <cp:lastPrinted>2019-04-09T08:03:00Z</cp:lastPrinted>
  <dcterms:created xsi:type="dcterms:W3CDTF">2019-04-10T08:41:00Z</dcterms:created>
  <dcterms:modified xsi:type="dcterms:W3CDTF">2019-04-10T09:56:00Z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Trelleborg Theme White 011</vt:lpwstr>
  </property>
</Properties>
</file>