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A26E" w14:textId="4D55F083" w:rsidR="00DE0B9E" w:rsidRDefault="00DE0B9E" w:rsidP="00DE0B9E">
      <w:pPr>
        <w:autoSpaceDE w:val="0"/>
        <w:autoSpaceDN w:val="0"/>
        <w:adjustRightInd w:val="0"/>
        <w:spacing w:after="0" w:line="360" w:lineRule="auto"/>
        <w:rPr>
          <w:rFonts w:ascii="Verdana" w:hAnsi="Verdana" w:cs="FranklinGothicITCbyBT-Demi"/>
          <w:b/>
          <w:sz w:val="20"/>
          <w:szCs w:val="20"/>
        </w:rPr>
      </w:pPr>
    </w:p>
    <w:p w14:paraId="3FF74A06" w14:textId="4B188E8C" w:rsidR="001E186A" w:rsidRPr="00BE1D32" w:rsidRDefault="0095777C" w:rsidP="00DE0B9E">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DE0B9E">
        <w:rPr>
          <w:rFonts w:ascii="Verdana" w:hAnsi="Verdana" w:cs="FranklinGothicITCbyBT-Demi"/>
          <w:b/>
          <w:sz w:val="20"/>
          <w:szCs w:val="20"/>
        </w:rPr>
        <w:tab/>
      </w:r>
      <w:r>
        <w:rPr>
          <w:rFonts w:ascii="Verdana" w:hAnsi="Verdana" w:cs="FranklinGothicITCbyBT-Demi"/>
          <w:b/>
          <w:sz w:val="20"/>
          <w:szCs w:val="20"/>
        </w:rPr>
        <w:tab/>
      </w:r>
      <w:r w:rsidR="00993B0C">
        <w:rPr>
          <w:rFonts w:ascii="Verdana" w:hAnsi="Verdana" w:cs="FranklinGothicITCbyBT-Demi"/>
          <w:b/>
          <w:sz w:val="20"/>
          <w:szCs w:val="20"/>
        </w:rPr>
        <w:t xml:space="preserve">    </w:t>
      </w:r>
      <w:r>
        <w:rPr>
          <w:rFonts w:ascii="Verdana" w:hAnsi="Verdana" w:cs="FranklinGothicITCbyBT-Demi"/>
          <w:b/>
          <w:sz w:val="20"/>
          <w:szCs w:val="20"/>
        </w:rPr>
        <w:t xml:space="preserve"> </w:t>
      </w:r>
      <w:r w:rsidR="00261034">
        <w:rPr>
          <w:rFonts w:ascii="Verdana" w:hAnsi="Verdana" w:cs="FranklinGothicITCbyBT-Demi"/>
          <w:b/>
          <w:sz w:val="20"/>
          <w:szCs w:val="20"/>
        </w:rPr>
        <w:t xml:space="preserve">   </w:t>
      </w:r>
      <w:r w:rsidR="00315158">
        <w:rPr>
          <w:rFonts w:ascii="Verdana" w:hAnsi="Verdana" w:cs="FranklinGothicITCbyBT-Demi"/>
          <w:b/>
          <w:sz w:val="20"/>
          <w:szCs w:val="20"/>
        </w:rPr>
        <w:t xml:space="preserve"> </w:t>
      </w:r>
      <w:r w:rsidR="00F12027">
        <w:rPr>
          <w:rFonts w:ascii="Verdana" w:hAnsi="Verdana" w:cs="FranklinGothicITCbyBT-Demi"/>
          <w:b/>
          <w:sz w:val="20"/>
          <w:szCs w:val="20"/>
        </w:rPr>
        <w:t xml:space="preserve">  </w:t>
      </w:r>
      <w:r w:rsidR="0005566C">
        <w:rPr>
          <w:rFonts w:ascii="Verdana" w:hAnsi="Verdana" w:cs="FranklinGothicITCbyBT-Demi"/>
          <w:b/>
          <w:sz w:val="20"/>
          <w:szCs w:val="20"/>
        </w:rPr>
        <w:t>February</w:t>
      </w:r>
      <w:r w:rsidR="00361F69">
        <w:rPr>
          <w:rFonts w:ascii="Verdana" w:hAnsi="Verdana" w:cs="FranklinGothicITCbyBT-Demi"/>
          <w:b/>
          <w:sz w:val="20"/>
          <w:szCs w:val="20"/>
        </w:rPr>
        <w:t xml:space="preserve"> </w:t>
      </w:r>
      <w:r w:rsidR="00486B9D">
        <w:rPr>
          <w:rFonts w:ascii="Verdana" w:hAnsi="Verdana" w:cs="FranklinGothicITCbyBT-Demi"/>
          <w:b/>
          <w:sz w:val="20"/>
          <w:szCs w:val="20"/>
        </w:rPr>
        <w:t>2018</w:t>
      </w:r>
    </w:p>
    <w:p w14:paraId="0CDFAFF5" w14:textId="77777777" w:rsidR="00993B0C" w:rsidRPr="00233528" w:rsidRDefault="00993B0C" w:rsidP="00DE0B9E">
      <w:pPr>
        <w:spacing w:after="0" w:line="360" w:lineRule="auto"/>
        <w:jc w:val="center"/>
        <w:rPr>
          <w:rFonts w:ascii="Verdana" w:hAnsi="Verdana"/>
          <w:b/>
          <w:bCs/>
          <w:sz w:val="20"/>
          <w:szCs w:val="20"/>
        </w:rPr>
      </w:pPr>
    </w:p>
    <w:p w14:paraId="75D108E1" w14:textId="18828083" w:rsidR="00486B9D" w:rsidRPr="0005566C" w:rsidRDefault="0005566C" w:rsidP="00486B9D">
      <w:pPr>
        <w:spacing w:line="360" w:lineRule="auto"/>
        <w:jc w:val="center"/>
        <w:rPr>
          <w:rFonts w:ascii="Verdana" w:eastAsia="Calibri" w:hAnsi="Verdana" w:cs="Arial"/>
          <w:b/>
          <w:sz w:val="20"/>
          <w:szCs w:val="20"/>
          <w:lang w:val="en-US"/>
        </w:rPr>
      </w:pPr>
      <w:proofErr w:type="spellStart"/>
      <w:r w:rsidRPr="0005566C">
        <w:rPr>
          <w:rFonts w:ascii="Verdana" w:eastAsia="Calibri" w:hAnsi="Verdana" w:cs="Arial"/>
          <w:b/>
          <w:sz w:val="20"/>
          <w:szCs w:val="20"/>
          <w:lang w:val="en-US"/>
        </w:rPr>
        <w:t>Trelleborg</w:t>
      </w:r>
      <w:proofErr w:type="spellEnd"/>
      <w:r w:rsidR="00B70E05" w:rsidRPr="0005566C">
        <w:rPr>
          <w:rFonts w:ascii="Verdana" w:eastAsia="Calibri" w:hAnsi="Verdana" w:cs="Arial"/>
          <w:b/>
          <w:sz w:val="20"/>
          <w:szCs w:val="20"/>
          <w:lang w:val="en-US"/>
        </w:rPr>
        <w:t xml:space="preserve"> </w:t>
      </w:r>
      <w:r w:rsidRPr="0005566C">
        <w:rPr>
          <w:rFonts w:ascii="Verdana" w:eastAsia="Calibri" w:hAnsi="Verdana" w:cs="Arial"/>
          <w:b/>
          <w:sz w:val="20"/>
          <w:szCs w:val="20"/>
          <w:lang w:val="en-US"/>
        </w:rPr>
        <w:t>w</w:t>
      </w:r>
      <w:r w:rsidR="00B70E05" w:rsidRPr="0005566C">
        <w:rPr>
          <w:rFonts w:ascii="Verdana" w:eastAsia="Calibri" w:hAnsi="Verdana" w:cs="Arial"/>
          <w:b/>
          <w:sz w:val="20"/>
          <w:szCs w:val="20"/>
          <w:lang w:val="en-US"/>
        </w:rPr>
        <w:t xml:space="preserve">hitepaper </w:t>
      </w:r>
      <w:r w:rsidRPr="0005566C">
        <w:rPr>
          <w:rFonts w:ascii="Verdana" w:eastAsia="Calibri" w:hAnsi="Verdana" w:cs="Arial"/>
          <w:b/>
          <w:sz w:val="20"/>
          <w:szCs w:val="20"/>
          <w:lang w:val="en-US"/>
        </w:rPr>
        <w:t xml:space="preserve">provides </w:t>
      </w:r>
      <w:r w:rsidRPr="0005566C">
        <w:rPr>
          <w:rFonts w:ascii="Verdana" w:hAnsi="Verdana" w:cs="Calibri"/>
          <w:b/>
          <w:sz w:val="20"/>
          <w:szCs w:val="20"/>
        </w:rPr>
        <w:t>comprehensive overview of big data in the maritime sector</w:t>
      </w:r>
    </w:p>
    <w:p w14:paraId="1682A4EB" w14:textId="58101222" w:rsidR="0005566C" w:rsidRPr="0005566C" w:rsidRDefault="00486B9D" w:rsidP="0005566C">
      <w:pPr>
        <w:spacing w:after="0" w:line="360" w:lineRule="auto"/>
        <w:jc w:val="both"/>
        <w:rPr>
          <w:rFonts w:ascii="Verdana" w:hAnsi="Verdana" w:cs="Calibri"/>
          <w:sz w:val="20"/>
          <w:szCs w:val="20"/>
        </w:rPr>
      </w:pPr>
      <w:proofErr w:type="spellStart"/>
      <w:r w:rsidRPr="0005566C">
        <w:rPr>
          <w:rFonts w:ascii="Verdana" w:eastAsia="Calibri" w:hAnsi="Verdana" w:cs="Arial"/>
          <w:sz w:val="20"/>
          <w:szCs w:val="20"/>
          <w:lang w:val="en-US"/>
        </w:rPr>
        <w:t>Trelleborg’s</w:t>
      </w:r>
      <w:proofErr w:type="spellEnd"/>
      <w:r w:rsidRPr="0005566C">
        <w:rPr>
          <w:rFonts w:ascii="Verdana" w:eastAsia="Calibri" w:hAnsi="Verdana" w:cs="Arial"/>
          <w:sz w:val="20"/>
          <w:szCs w:val="20"/>
          <w:lang w:val="en-US"/>
        </w:rPr>
        <w:t xml:space="preserve"> marine systems operation</w:t>
      </w:r>
      <w:r w:rsidR="006C014A" w:rsidRPr="0005566C">
        <w:rPr>
          <w:rFonts w:ascii="Verdana" w:eastAsia="Calibri" w:hAnsi="Verdana" w:cs="Arial"/>
          <w:sz w:val="20"/>
          <w:szCs w:val="20"/>
          <w:lang w:val="en-US"/>
        </w:rPr>
        <w:t xml:space="preserve"> has launched a new</w:t>
      </w:r>
      <w:r w:rsidRPr="0005566C">
        <w:rPr>
          <w:rFonts w:ascii="Verdana" w:eastAsia="Calibri" w:hAnsi="Verdana" w:cs="Arial"/>
          <w:sz w:val="20"/>
          <w:szCs w:val="20"/>
          <w:lang w:val="en-US"/>
        </w:rPr>
        <w:t xml:space="preserve"> whitepaper </w:t>
      </w:r>
      <w:r w:rsidR="0005566C" w:rsidRPr="0005566C">
        <w:rPr>
          <w:rFonts w:ascii="Verdana" w:hAnsi="Verdana" w:cs="Calibri"/>
          <w:sz w:val="20"/>
          <w:szCs w:val="20"/>
        </w:rPr>
        <w:t>bringing together the latest news and thinking on big data in the maritime</w:t>
      </w:r>
      <w:r w:rsidR="0005566C">
        <w:rPr>
          <w:rFonts w:ascii="Verdana" w:hAnsi="Verdana" w:cs="Calibri"/>
          <w:sz w:val="20"/>
          <w:szCs w:val="20"/>
        </w:rPr>
        <w:t xml:space="preserve"> sector, highlight</w:t>
      </w:r>
      <w:r w:rsidR="00E96C97">
        <w:rPr>
          <w:rFonts w:ascii="Verdana" w:hAnsi="Verdana" w:cs="Calibri"/>
          <w:sz w:val="20"/>
          <w:szCs w:val="20"/>
        </w:rPr>
        <w:t>ing</w:t>
      </w:r>
      <w:r w:rsidR="0005566C" w:rsidRPr="0005566C">
        <w:rPr>
          <w:rFonts w:ascii="Verdana" w:hAnsi="Verdana" w:cs="Calibri"/>
          <w:sz w:val="20"/>
          <w:szCs w:val="20"/>
        </w:rPr>
        <w:t xml:space="preserve"> how and where these technologies are being implemented and the key application areas that will deliver future operational efficiencies for ports and terminals.</w:t>
      </w:r>
    </w:p>
    <w:p w14:paraId="14233A91" w14:textId="77777777" w:rsidR="0005566C" w:rsidRDefault="0005566C" w:rsidP="0005566C">
      <w:pPr>
        <w:spacing w:after="0" w:line="360" w:lineRule="auto"/>
        <w:jc w:val="both"/>
        <w:rPr>
          <w:rFonts w:ascii="Verdana" w:hAnsi="Verdana" w:cs="Calibri"/>
          <w:color w:val="FF0000"/>
          <w:sz w:val="20"/>
          <w:szCs w:val="20"/>
        </w:rPr>
      </w:pPr>
    </w:p>
    <w:p w14:paraId="44707FBB" w14:textId="77777777" w:rsidR="00E96C97" w:rsidRDefault="0005566C" w:rsidP="00E96C97">
      <w:pPr>
        <w:spacing w:after="0" w:line="360" w:lineRule="auto"/>
        <w:jc w:val="both"/>
        <w:rPr>
          <w:rFonts w:ascii="Verdana" w:hAnsi="Verdana"/>
          <w:sz w:val="20"/>
          <w:szCs w:val="20"/>
        </w:rPr>
      </w:pPr>
      <w:r w:rsidRPr="0005566C">
        <w:rPr>
          <w:rFonts w:ascii="Verdana" w:hAnsi="Verdana" w:cs="FranklinGothicITCbyBT-Book"/>
          <w:sz w:val="20"/>
          <w:szCs w:val="20"/>
          <w:lang w:val="en-US" w:eastAsia="en-US"/>
        </w:rPr>
        <w:t>Titled ‘The use of Big Data in the maritime industry’,</w:t>
      </w:r>
      <w:r w:rsidRPr="0005566C">
        <w:rPr>
          <w:rFonts w:ascii="Verdana" w:hAnsi="Verdana"/>
          <w:sz w:val="20"/>
          <w:szCs w:val="20"/>
        </w:rPr>
        <w:t xml:space="preserve"> </w:t>
      </w:r>
      <w:r w:rsidRPr="0005566C">
        <w:rPr>
          <w:rFonts w:ascii="Verdana" w:hAnsi="Verdana" w:cs="Calibri"/>
          <w:sz w:val="20"/>
          <w:szCs w:val="20"/>
        </w:rPr>
        <w:t xml:space="preserve">the </w:t>
      </w:r>
      <w:r w:rsidR="00E96C97">
        <w:rPr>
          <w:rFonts w:ascii="Verdana" w:hAnsi="Verdana" w:cs="Calibri"/>
          <w:sz w:val="20"/>
          <w:szCs w:val="20"/>
        </w:rPr>
        <w:t>whitepaper</w:t>
      </w:r>
      <w:r w:rsidRPr="0005566C">
        <w:rPr>
          <w:rFonts w:ascii="Verdana" w:hAnsi="Verdana"/>
          <w:sz w:val="20"/>
          <w:szCs w:val="20"/>
        </w:rPr>
        <w:t xml:space="preserve"> </w:t>
      </w:r>
      <w:r w:rsidRPr="0005566C">
        <w:rPr>
          <w:rFonts w:ascii="Verdana" w:hAnsi="Verdana" w:cs="Calibri"/>
          <w:sz w:val="20"/>
          <w:szCs w:val="20"/>
        </w:rPr>
        <w:t>explore</w:t>
      </w:r>
      <w:r w:rsidR="00E96C97">
        <w:rPr>
          <w:rFonts w:ascii="Verdana" w:hAnsi="Verdana" w:cs="Calibri"/>
          <w:sz w:val="20"/>
          <w:szCs w:val="20"/>
        </w:rPr>
        <w:t>s</w:t>
      </w:r>
      <w:r w:rsidRPr="0005566C">
        <w:rPr>
          <w:rFonts w:ascii="Verdana" w:hAnsi="Verdana" w:cs="Calibri"/>
          <w:sz w:val="20"/>
          <w:szCs w:val="20"/>
        </w:rPr>
        <w:t xml:space="preserve"> how the maritime industry can better understand the opportunities that big data offers, both now and in the longer term.</w:t>
      </w:r>
    </w:p>
    <w:p w14:paraId="13FAE5B3" w14:textId="77777777" w:rsidR="00E96C97" w:rsidRDefault="00E96C97" w:rsidP="00E96C97">
      <w:pPr>
        <w:spacing w:after="0" w:line="360" w:lineRule="auto"/>
        <w:jc w:val="both"/>
        <w:rPr>
          <w:rFonts w:ascii="Verdana" w:hAnsi="Verdana"/>
          <w:sz w:val="20"/>
          <w:szCs w:val="20"/>
        </w:rPr>
      </w:pPr>
    </w:p>
    <w:p w14:paraId="0051462A" w14:textId="77777777" w:rsidR="00E96C97" w:rsidRDefault="00E96C97" w:rsidP="00E96C97">
      <w:pPr>
        <w:spacing w:after="0" w:line="360" w:lineRule="auto"/>
        <w:jc w:val="both"/>
        <w:rPr>
          <w:rFonts w:ascii="Verdana" w:hAnsi="Verdana" w:cs="Calibri"/>
          <w:sz w:val="20"/>
          <w:szCs w:val="20"/>
        </w:rPr>
      </w:pPr>
      <w:r w:rsidRPr="00E96C97">
        <w:rPr>
          <w:rFonts w:ascii="Verdana" w:hAnsi="Verdana" w:cs="Arial"/>
          <w:sz w:val="20"/>
          <w:szCs w:val="20"/>
          <w:lang w:val="en-US" w:eastAsia="en-US"/>
        </w:rPr>
        <w:t>Richard Hepworth, President of</w:t>
      </w:r>
      <w:r w:rsidR="00486B9D" w:rsidRPr="00E96C97">
        <w:rPr>
          <w:rFonts w:ascii="Verdana" w:hAnsi="Verdana" w:cs="Arial"/>
          <w:sz w:val="20"/>
          <w:szCs w:val="20"/>
          <w:lang w:val="en-SG"/>
        </w:rPr>
        <w:t xml:space="preserve"> </w:t>
      </w:r>
      <w:proofErr w:type="spellStart"/>
      <w:r w:rsidR="00486B9D" w:rsidRPr="00E96C97">
        <w:rPr>
          <w:rFonts w:ascii="Verdana" w:hAnsi="Verdana" w:cs="Arial"/>
          <w:sz w:val="20"/>
          <w:szCs w:val="20"/>
          <w:lang w:val="en-SG"/>
        </w:rPr>
        <w:t>Trelleborg’s</w:t>
      </w:r>
      <w:proofErr w:type="spellEnd"/>
      <w:r w:rsidR="00486B9D" w:rsidRPr="00E96C97">
        <w:rPr>
          <w:rFonts w:ascii="Verdana" w:hAnsi="Verdana" w:cs="Arial"/>
          <w:sz w:val="20"/>
          <w:szCs w:val="20"/>
          <w:lang w:val="en-SG"/>
        </w:rPr>
        <w:t xml:space="preserve"> marine systems operation, said: </w:t>
      </w:r>
      <w:r w:rsidRPr="00E96C97">
        <w:rPr>
          <w:rFonts w:ascii="Verdana" w:hAnsi="Verdana" w:cs="Arial"/>
          <w:sz w:val="20"/>
          <w:szCs w:val="20"/>
          <w:lang w:val="en-SG"/>
        </w:rPr>
        <w:t>“Big</w:t>
      </w:r>
      <w:r w:rsidRPr="00E96C97">
        <w:rPr>
          <w:rFonts w:ascii="Verdana" w:hAnsi="Verdana" w:cs="Calibri"/>
          <w:sz w:val="20"/>
          <w:szCs w:val="20"/>
        </w:rPr>
        <w:t xml:space="preserve"> data has the potential to transform our industry. Through application and insights, big data is creating new opportunities to drive innovation and deliver tangible operational efficiencies across the shipping world. </w:t>
      </w:r>
    </w:p>
    <w:p w14:paraId="3B8C4DA1" w14:textId="77777777" w:rsidR="00E96C97" w:rsidRDefault="00E96C97" w:rsidP="00E96C97">
      <w:pPr>
        <w:spacing w:after="0" w:line="360" w:lineRule="auto"/>
        <w:jc w:val="both"/>
        <w:rPr>
          <w:rFonts w:ascii="Verdana" w:hAnsi="Verdana" w:cs="Calibri"/>
          <w:sz w:val="20"/>
          <w:szCs w:val="20"/>
        </w:rPr>
      </w:pPr>
    </w:p>
    <w:p w14:paraId="5C124A5D" w14:textId="33042E8D" w:rsidR="00E96C97" w:rsidRDefault="00E96C97" w:rsidP="00E96C97">
      <w:pPr>
        <w:spacing w:after="0" w:line="360" w:lineRule="auto"/>
        <w:jc w:val="both"/>
        <w:rPr>
          <w:rFonts w:ascii="Verdana" w:hAnsi="Verdana" w:cs="Calibri"/>
          <w:sz w:val="20"/>
          <w:szCs w:val="20"/>
        </w:rPr>
      </w:pPr>
      <w:r>
        <w:rPr>
          <w:rFonts w:ascii="Verdana" w:hAnsi="Verdana" w:cs="Calibri"/>
          <w:sz w:val="20"/>
          <w:szCs w:val="20"/>
        </w:rPr>
        <w:t>“</w:t>
      </w:r>
      <w:r w:rsidRPr="00E96C97">
        <w:rPr>
          <w:rFonts w:ascii="Verdana" w:hAnsi="Verdana" w:cs="Calibri"/>
          <w:sz w:val="20"/>
          <w:szCs w:val="20"/>
        </w:rPr>
        <w:t xml:space="preserve">But </w:t>
      </w:r>
      <w:r>
        <w:rPr>
          <w:rFonts w:ascii="Verdana" w:hAnsi="Verdana" w:cs="Calibri"/>
          <w:sz w:val="20"/>
          <w:szCs w:val="20"/>
        </w:rPr>
        <w:t xml:space="preserve">the collection of </w:t>
      </w:r>
      <w:r w:rsidRPr="00E96C97">
        <w:rPr>
          <w:rFonts w:ascii="Verdana" w:hAnsi="Verdana" w:cs="Calibri"/>
          <w:sz w:val="20"/>
          <w:szCs w:val="20"/>
        </w:rPr>
        <w:t xml:space="preserve">information alone is not enough. It is the analysis of this data and the actionable insights it provides that </w:t>
      </w:r>
      <w:r w:rsidRPr="00E96C97">
        <w:rPr>
          <w:rFonts w:ascii="Verdana" w:hAnsi="Verdana" w:cs="Calibri"/>
          <w:sz w:val="20"/>
        </w:rPr>
        <w:t>will transform and increase the efficiency of day-to-day operations across the shipping industry in years to come</w:t>
      </w:r>
      <w:r w:rsidRPr="00E96C97">
        <w:rPr>
          <w:rFonts w:ascii="Verdana" w:hAnsi="Verdana" w:cs="Calibri"/>
          <w:sz w:val="20"/>
          <w:shd w:val="clear" w:color="auto" w:fill="FFFFFF"/>
        </w:rPr>
        <w:t>.</w:t>
      </w:r>
      <w:r>
        <w:rPr>
          <w:rFonts w:ascii="Verdana" w:hAnsi="Verdana" w:cs="Calibri"/>
          <w:sz w:val="20"/>
          <w:szCs w:val="20"/>
        </w:rPr>
        <w:t xml:space="preserve"> </w:t>
      </w:r>
    </w:p>
    <w:p w14:paraId="6E243143" w14:textId="77777777" w:rsidR="00E96C97" w:rsidRDefault="00E96C97" w:rsidP="00E96C97">
      <w:pPr>
        <w:spacing w:after="0" w:line="360" w:lineRule="auto"/>
        <w:jc w:val="both"/>
        <w:rPr>
          <w:rFonts w:ascii="Verdana" w:hAnsi="Verdana" w:cs="Calibri"/>
          <w:sz w:val="20"/>
          <w:szCs w:val="20"/>
        </w:rPr>
      </w:pPr>
    </w:p>
    <w:p w14:paraId="79E526D9" w14:textId="77777777" w:rsidR="00E96C97" w:rsidRDefault="00E96C97" w:rsidP="00E96C97">
      <w:pPr>
        <w:spacing w:after="0" w:line="360" w:lineRule="auto"/>
        <w:jc w:val="both"/>
        <w:rPr>
          <w:rFonts w:ascii="Verdana" w:hAnsi="Verdana" w:cs="Calibri"/>
          <w:sz w:val="20"/>
        </w:rPr>
      </w:pPr>
      <w:r>
        <w:rPr>
          <w:rFonts w:ascii="Verdana" w:hAnsi="Verdana" w:cs="Calibri"/>
          <w:sz w:val="20"/>
          <w:szCs w:val="20"/>
        </w:rPr>
        <w:t>“T</w:t>
      </w:r>
      <w:r w:rsidRPr="00E96C97">
        <w:rPr>
          <w:rFonts w:ascii="Verdana" w:hAnsi="Verdana" w:cs="Calibri"/>
          <w:sz w:val="20"/>
          <w:szCs w:val="20"/>
        </w:rPr>
        <w:t>his is a time of huge change for our industry. The advancement of automation, and the exponential rise in data it brings, mean disruption on a scale that ‘shipping’ has never seen before.</w:t>
      </w:r>
      <w:r>
        <w:rPr>
          <w:rFonts w:ascii="Verdana" w:hAnsi="Verdana" w:cs="Calibri"/>
          <w:sz w:val="20"/>
          <w:szCs w:val="20"/>
        </w:rPr>
        <w:t xml:space="preserve"> </w:t>
      </w:r>
      <w:r>
        <w:rPr>
          <w:rFonts w:ascii="Verdana" w:hAnsi="Verdana" w:cs="Calibri"/>
          <w:sz w:val="20"/>
        </w:rPr>
        <w:t>T</w:t>
      </w:r>
      <w:r w:rsidRPr="00E96C97">
        <w:rPr>
          <w:rFonts w:ascii="Verdana" w:hAnsi="Verdana" w:cs="Calibri"/>
          <w:sz w:val="20"/>
        </w:rPr>
        <w:t>hose that invest now in the architecture that empowers collaboration between smart assets, will be best equipped to face the future.</w:t>
      </w:r>
      <w:r>
        <w:rPr>
          <w:rFonts w:ascii="Verdana" w:hAnsi="Verdana" w:cs="Calibri"/>
          <w:sz w:val="20"/>
        </w:rPr>
        <w:t>”</w:t>
      </w:r>
    </w:p>
    <w:p w14:paraId="36EE13B3" w14:textId="77777777" w:rsidR="00E96C97" w:rsidRDefault="00E96C97" w:rsidP="00E96C97">
      <w:pPr>
        <w:spacing w:after="0" w:line="360" w:lineRule="auto"/>
        <w:jc w:val="both"/>
        <w:rPr>
          <w:rFonts w:ascii="Verdana" w:hAnsi="Verdana" w:cs="Calibri"/>
          <w:sz w:val="20"/>
        </w:rPr>
      </w:pPr>
    </w:p>
    <w:p w14:paraId="12A041BD" w14:textId="7098FB00" w:rsidR="00E96C97" w:rsidRDefault="00F834B8" w:rsidP="00E96C97">
      <w:pPr>
        <w:spacing w:after="0" w:line="360" w:lineRule="auto"/>
        <w:jc w:val="both"/>
        <w:rPr>
          <w:rFonts w:ascii="Verdana" w:hAnsi="Verdana"/>
          <w:sz w:val="20"/>
          <w:szCs w:val="20"/>
        </w:rPr>
      </w:pPr>
      <w:proofErr w:type="spellStart"/>
      <w:r w:rsidRPr="00E96C97">
        <w:rPr>
          <w:rFonts w:ascii="Verdana" w:hAnsi="Verdana"/>
          <w:sz w:val="20"/>
          <w:szCs w:val="20"/>
        </w:rPr>
        <w:t>Smar</w:t>
      </w:r>
      <w:r>
        <w:rPr>
          <w:rFonts w:ascii="Verdana" w:hAnsi="Verdana"/>
          <w:sz w:val="20"/>
          <w:szCs w:val="20"/>
        </w:rPr>
        <w:t>tPort</w:t>
      </w:r>
      <w:proofErr w:type="spellEnd"/>
      <w:r w:rsidRPr="00E96C97">
        <w:rPr>
          <w:rFonts w:ascii="Verdana" w:hAnsi="Verdana"/>
          <w:sz w:val="20"/>
          <w:szCs w:val="20"/>
        </w:rPr>
        <w:t xml:space="preserve"> realises the critical interface between shi</w:t>
      </w:r>
      <w:r>
        <w:rPr>
          <w:rFonts w:ascii="Verdana" w:hAnsi="Verdana"/>
          <w:sz w:val="20"/>
          <w:szCs w:val="20"/>
        </w:rPr>
        <w:t>p and port</w:t>
      </w:r>
      <w:proofErr w:type="gramStart"/>
      <w:r>
        <w:rPr>
          <w:rFonts w:ascii="Verdana" w:hAnsi="Verdana"/>
          <w:sz w:val="20"/>
          <w:szCs w:val="20"/>
        </w:rPr>
        <w:t>,</w:t>
      </w:r>
      <w:proofErr w:type="gramEnd"/>
      <w:r>
        <w:rPr>
          <w:rFonts w:ascii="Verdana" w:hAnsi="Verdana"/>
          <w:sz w:val="20"/>
          <w:szCs w:val="20"/>
        </w:rPr>
        <w:br/>
        <w:t xml:space="preserve">on land and at sea. This gives </w:t>
      </w:r>
      <w:proofErr w:type="spellStart"/>
      <w:r w:rsidR="00E96C97">
        <w:rPr>
          <w:rFonts w:ascii="Verdana" w:hAnsi="Verdana"/>
          <w:sz w:val="20"/>
          <w:szCs w:val="20"/>
        </w:rPr>
        <w:t>Trelleborg</w:t>
      </w:r>
      <w:proofErr w:type="spellEnd"/>
      <w:r w:rsidR="00E96C97">
        <w:rPr>
          <w:rFonts w:ascii="Verdana" w:hAnsi="Verdana"/>
          <w:sz w:val="20"/>
          <w:szCs w:val="20"/>
        </w:rPr>
        <w:t xml:space="preserve"> </w:t>
      </w:r>
      <w:r w:rsidR="00E96C97" w:rsidRPr="00E96C97">
        <w:rPr>
          <w:rFonts w:ascii="Verdana" w:hAnsi="Verdana"/>
          <w:sz w:val="20"/>
          <w:szCs w:val="20"/>
        </w:rPr>
        <w:t xml:space="preserve">a unique overview of the ‘vessel turnaround’ process, and data extraction points throughout it – both on board the vessel and in the port, and in the interface between the two. </w:t>
      </w:r>
      <w:proofErr w:type="spellStart"/>
      <w:r w:rsidR="00213E41">
        <w:rPr>
          <w:rFonts w:ascii="Verdana" w:hAnsi="Verdana"/>
          <w:sz w:val="20"/>
          <w:szCs w:val="20"/>
        </w:rPr>
        <w:t>Trelleborg</w:t>
      </w:r>
      <w:proofErr w:type="spellEnd"/>
      <w:r w:rsidR="00213E41">
        <w:rPr>
          <w:rFonts w:ascii="Verdana" w:hAnsi="Verdana"/>
          <w:sz w:val="20"/>
          <w:szCs w:val="20"/>
        </w:rPr>
        <w:t xml:space="preserve"> is seeking to educate </w:t>
      </w:r>
      <w:r>
        <w:rPr>
          <w:rFonts w:ascii="Verdana" w:hAnsi="Verdana"/>
          <w:sz w:val="20"/>
          <w:szCs w:val="20"/>
        </w:rPr>
        <w:t xml:space="preserve">the marine industry about </w:t>
      </w:r>
      <w:r w:rsidR="00213E41">
        <w:rPr>
          <w:rFonts w:ascii="Verdana" w:hAnsi="Verdana"/>
          <w:sz w:val="20"/>
          <w:szCs w:val="20"/>
        </w:rPr>
        <w:t>the importance</w:t>
      </w:r>
      <w:r>
        <w:rPr>
          <w:rFonts w:ascii="Verdana" w:hAnsi="Verdana"/>
          <w:sz w:val="20"/>
          <w:szCs w:val="20"/>
        </w:rPr>
        <w:t xml:space="preserve"> and potential</w:t>
      </w:r>
      <w:r w:rsidR="00213E41">
        <w:rPr>
          <w:rFonts w:ascii="Verdana" w:hAnsi="Verdana"/>
          <w:sz w:val="20"/>
          <w:szCs w:val="20"/>
        </w:rPr>
        <w:t xml:space="preserve"> of </w:t>
      </w:r>
      <w:r>
        <w:rPr>
          <w:rFonts w:ascii="Verdana" w:hAnsi="Verdana"/>
          <w:sz w:val="20"/>
          <w:szCs w:val="20"/>
        </w:rPr>
        <w:t>this interface</w:t>
      </w:r>
      <w:r w:rsidR="00213E41">
        <w:rPr>
          <w:rFonts w:ascii="Verdana" w:hAnsi="Verdana"/>
          <w:sz w:val="20"/>
          <w:szCs w:val="20"/>
        </w:rPr>
        <w:t>.</w:t>
      </w:r>
    </w:p>
    <w:p w14:paraId="017BE70F" w14:textId="77777777" w:rsidR="00E96C97" w:rsidRDefault="00E96C97" w:rsidP="00E96C97">
      <w:pPr>
        <w:spacing w:after="0" w:line="360" w:lineRule="auto"/>
        <w:jc w:val="both"/>
        <w:rPr>
          <w:rFonts w:ascii="Verdana" w:hAnsi="Verdana"/>
          <w:sz w:val="20"/>
          <w:szCs w:val="20"/>
        </w:rPr>
      </w:pPr>
    </w:p>
    <w:p w14:paraId="726DF497" w14:textId="37600966" w:rsidR="00E96C97" w:rsidRPr="00190F43" w:rsidRDefault="00E96C97" w:rsidP="00E96C97">
      <w:pPr>
        <w:spacing w:after="0" w:line="360" w:lineRule="auto"/>
        <w:jc w:val="both"/>
        <w:rPr>
          <w:rFonts w:ascii="Verdana" w:hAnsi="Verdana" w:cs="Calibri"/>
          <w:sz w:val="20"/>
          <w:szCs w:val="20"/>
        </w:rPr>
      </w:pPr>
      <w:proofErr w:type="spellStart"/>
      <w:r>
        <w:rPr>
          <w:rFonts w:ascii="Verdana" w:hAnsi="Verdana"/>
          <w:sz w:val="20"/>
          <w:szCs w:val="20"/>
        </w:rPr>
        <w:t>SmartPort</w:t>
      </w:r>
      <w:proofErr w:type="spellEnd"/>
      <w:r w:rsidRPr="00E96C97">
        <w:rPr>
          <w:rFonts w:ascii="Verdana" w:hAnsi="Verdana"/>
          <w:sz w:val="20"/>
          <w:szCs w:val="20"/>
        </w:rPr>
        <w:t xml:space="preserve"> is </w:t>
      </w:r>
      <w:proofErr w:type="spellStart"/>
      <w:r w:rsidRPr="00E96C97">
        <w:rPr>
          <w:rFonts w:ascii="Verdana" w:hAnsi="Verdana" w:cs="Calibri"/>
          <w:sz w:val="20"/>
          <w:szCs w:val="20"/>
          <w:shd w:val="clear" w:color="auto" w:fill="FFFFFF"/>
        </w:rPr>
        <w:t>Trelleborg’s</w:t>
      </w:r>
      <w:proofErr w:type="spellEnd"/>
      <w:r w:rsidRPr="00E96C97">
        <w:rPr>
          <w:rFonts w:ascii="Verdana" w:hAnsi="Verdana" w:cs="Calibri"/>
          <w:sz w:val="20"/>
          <w:szCs w:val="20"/>
          <w:shd w:val="clear" w:color="auto" w:fill="FFFFFF"/>
        </w:rPr>
        <w:t xml:space="preserve"> answer to the need for a standardized way to collect and store data. It’s a technology platform that connects port operations, allowing users to </w:t>
      </w:r>
      <w:proofErr w:type="spellStart"/>
      <w:r w:rsidRPr="00E96C97">
        <w:rPr>
          <w:rFonts w:ascii="Verdana" w:hAnsi="Verdana" w:cs="Calibri"/>
          <w:sz w:val="20"/>
          <w:szCs w:val="20"/>
          <w:shd w:val="clear" w:color="auto" w:fill="FFFFFF"/>
        </w:rPr>
        <w:t>analyze</w:t>
      </w:r>
      <w:proofErr w:type="spellEnd"/>
      <w:r w:rsidRPr="00E96C97">
        <w:rPr>
          <w:rFonts w:ascii="Verdana" w:hAnsi="Verdana" w:cs="Calibri"/>
          <w:sz w:val="20"/>
          <w:szCs w:val="20"/>
          <w:shd w:val="clear" w:color="auto" w:fill="FFFFFF"/>
        </w:rPr>
        <w:t xml:space="preserve"> asset performance and apply data insights, to improve day-to-day decision making for </w:t>
      </w:r>
      <w:r w:rsidRPr="00190F43">
        <w:rPr>
          <w:rFonts w:ascii="Verdana" w:hAnsi="Verdana"/>
          <w:sz w:val="20"/>
          <w:szCs w:val="20"/>
        </w:rPr>
        <w:lastRenderedPageBreak/>
        <w:t>optimised operations; improved safety, reduced costs, greater sustainability and increased revenue return.</w:t>
      </w:r>
      <w:r w:rsidRPr="00190F43">
        <w:rPr>
          <w:rFonts w:ascii="Verdana" w:hAnsi="Verdana" w:cs="Calibri"/>
          <w:sz w:val="20"/>
          <w:szCs w:val="20"/>
          <w:shd w:val="clear" w:color="auto" w:fill="FFFFFF"/>
        </w:rPr>
        <w:t xml:space="preserve"> </w:t>
      </w:r>
    </w:p>
    <w:p w14:paraId="757DE2D6" w14:textId="095BE306" w:rsidR="00486B9D" w:rsidRPr="00190F43" w:rsidRDefault="00E96C97" w:rsidP="00E96C97">
      <w:pPr>
        <w:spacing w:after="0" w:line="360" w:lineRule="auto"/>
        <w:jc w:val="both"/>
        <w:rPr>
          <w:rFonts w:ascii="Verdana" w:hAnsi="Verdana" w:cs="Calibri"/>
          <w:sz w:val="20"/>
          <w:szCs w:val="20"/>
        </w:rPr>
      </w:pPr>
      <w:r w:rsidRPr="00190F43">
        <w:rPr>
          <w:rFonts w:ascii="Verdana" w:hAnsi="Verdana" w:cs="Calibri"/>
          <w:sz w:val="20"/>
          <w:szCs w:val="20"/>
        </w:rPr>
        <w:t xml:space="preserve">   </w:t>
      </w:r>
    </w:p>
    <w:p w14:paraId="79742A5E" w14:textId="60A24E65" w:rsidR="00486B9D" w:rsidRPr="00190F43" w:rsidRDefault="00486B9D" w:rsidP="00486B9D">
      <w:pPr>
        <w:autoSpaceDE w:val="0"/>
        <w:autoSpaceDN w:val="0"/>
        <w:adjustRightInd w:val="0"/>
        <w:spacing w:after="0" w:line="360" w:lineRule="auto"/>
        <w:rPr>
          <w:rFonts w:ascii="Verdana" w:hAnsi="Verdana" w:cs="FranklinGothicITCbyBT-Demi"/>
          <w:color w:val="FF0000"/>
          <w:sz w:val="20"/>
          <w:szCs w:val="20"/>
          <w:lang w:val="en-US"/>
        </w:rPr>
      </w:pPr>
      <w:r w:rsidRPr="00190F43">
        <w:rPr>
          <w:rFonts w:ascii="Verdana" w:hAnsi="Verdana" w:cs="FranklinGothicITCbyBT-Demi"/>
          <w:sz w:val="20"/>
          <w:szCs w:val="20"/>
          <w:lang w:val="en-US"/>
        </w:rPr>
        <w:t xml:space="preserve">To read the whitepaper, visit: </w:t>
      </w:r>
      <w:hyperlink r:id="rId8" w:history="1">
        <w:r w:rsidR="00190F43" w:rsidRPr="00A14C60">
          <w:rPr>
            <w:rStyle w:val="Hyperlink"/>
            <w:rFonts w:ascii="Verdana" w:hAnsi="Verdana"/>
            <w:sz w:val="20"/>
            <w:szCs w:val="20"/>
            <w:shd w:val="clear" w:color="auto" w:fill="FFFFFF"/>
          </w:rPr>
          <w:t>http://ow.ly/ClMF30ihvQc</w:t>
        </w:r>
      </w:hyperlink>
      <w:r w:rsidR="00190F43">
        <w:rPr>
          <w:rFonts w:ascii="Verdana" w:hAnsi="Verdana"/>
          <w:color w:val="000000"/>
          <w:sz w:val="20"/>
          <w:szCs w:val="20"/>
          <w:shd w:val="clear" w:color="auto" w:fill="FFFFFF"/>
        </w:rPr>
        <w:t xml:space="preserve"> </w:t>
      </w:r>
    </w:p>
    <w:p w14:paraId="324BEA4E" w14:textId="77777777" w:rsidR="00A26706" w:rsidRPr="00B611C4" w:rsidRDefault="00A26706" w:rsidP="00DC3D4A">
      <w:pPr>
        <w:autoSpaceDE w:val="0"/>
        <w:autoSpaceDN w:val="0"/>
        <w:adjustRightInd w:val="0"/>
        <w:spacing w:after="0" w:line="240" w:lineRule="auto"/>
        <w:rPr>
          <w:rFonts w:ascii="Verdana" w:hAnsi="Verdana" w:cs="FranklinGothicITCbyBT-Demi"/>
          <w:color w:val="D19C3E"/>
          <w:sz w:val="20"/>
          <w:szCs w:val="20"/>
          <w:lang w:val="en-US"/>
        </w:rPr>
      </w:pPr>
    </w:p>
    <w:p w14:paraId="25688D00" w14:textId="77777777" w:rsidR="008F578D" w:rsidRPr="00B611C4" w:rsidRDefault="008F578D" w:rsidP="008F578D">
      <w:pPr>
        <w:spacing w:line="360" w:lineRule="auto"/>
        <w:jc w:val="center"/>
        <w:rPr>
          <w:rFonts w:ascii="Verdana" w:hAnsi="Verdana" w:cs="Arial"/>
          <w:sz w:val="20"/>
          <w:szCs w:val="20"/>
          <w:lang w:val="en-US"/>
        </w:rPr>
      </w:pPr>
      <w:r w:rsidRPr="00B611C4">
        <w:rPr>
          <w:rFonts w:ascii="Verdana" w:hAnsi="Verdana"/>
          <w:b/>
          <w:sz w:val="20"/>
          <w:szCs w:val="20"/>
          <w:lang w:val="en-US"/>
        </w:rPr>
        <w:t>-Ends-</w:t>
      </w:r>
    </w:p>
    <w:p w14:paraId="36F60A99" w14:textId="5381CB06" w:rsidR="00C223BC" w:rsidRPr="00E805A4" w:rsidRDefault="00C223BC" w:rsidP="00C223BC">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w:t>
      </w:r>
      <w:proofErr w:type="spellStart"/>
      <w:r w:rsidRPr="00E805A4">
        <w:rPr>
          <w:rFonts w:ascii="Verdana" w:hAnsi="Verdana"/>
          <w:iCs/>
          <w:sz w:val="16"/>
          <w:szCs w:val="16"/>
          <w:lang w:val="en-US"/>
        </w:rPr>
        <w:t>Trelleborg’s</w:t>
      </w:r>
      <w:proofErr w:type="spellEnd"/>
      <w:r w:rsidRPr="00E805A4">
        <w:rPr>
          <w:rFonts w:ascii="Verdana" w:hAnsi="Verdana"/>
          <w:iCs/>
          <w:sz w:val="16"/>
          <w:szCs w:val="16"/>
          <w:lang w:val="en-US"/>
        </w:rPr>
        <w:t xml:space="preserve"> marine operation please contact Richard Hepworth, President, </w:t>
      </w:r>
      <w:proofErr w:type="spellStart"/>
      <w:r w:rsidRPr="00E805A4">
        <w:rPr>
          <w:rFonts w:ascii="Verdana" w:hAnsi="Verdana"/>
          <w:iCs/>
          <w:sz w:val="16"/>
          <w:szCs w:val="16"/>
          <w:lang w:val="en-US"/>
        </w:rPr>
        <w:t>Trelleborg</w:t>
      </w:r>
      <w:proofErr w:type="spellEnd"/>
      <w:r w:rsidRPr="00E805A4">
        <w:rPr>
          <w:rFonts w:ascii="Verdana" w:hAnsi="Verdana"/>
          <w:iCs/>
          <w:sz w:val="16"/>
          <w:szCs w:val="16"/>
          <w:lang w:val="en-US"/>
        </w:rPr>
        <w:t xml:space="preserve"> Marine Systems, </w:t>
      </w:r>
      <w:hyperlink r:id="rId9" w:history="1">
        <w:r w:rsidR="00486B9D"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18016202" w14:textId="2D33E1ED" w:rsidR="00C223BC" w:rsidRPr="00E805A4" w:rsidRDefault="00C223BC" w:rsidP="00C223BC">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sidR="0005566C">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10" w:history="1">
        <w:r w:rsidR="0005566C" w:rsidRPr="00755086">
          <w:rPr>
            <w:rStyle w:val="Hyperlink"/>
            <w:rFonts w:ascii="Verdana" w:hAnsi="Verdana"/>
            <w:sz w:val="16"/>
            <w:szCs w:val="16"/>
            <w:lang w:val="en-US"/>
          </w:rPr>
          <w:t>chris.sanders@steinias.com</w:t>
        </w:r>
      </w:hyperlink>
      <w:r w:rsidR="0005566C">
        <w:rPr>
          <w:rFonts w:ascii="Verdana" w:hAnsi="Verdana"/>
          <w:sz w:val="16"/>
          <w:szCs w:val="16"/>
          <w:lang w:val="en-US"/>
        </w:rPr>
        <w:t xml:space="preserve"> </w:t>
      </w:r>
      <w:r w:rsidR="0005566C">
        <w:rPr>
          <w:rStyle w:val="Hyperlink"/>
          <w:rFonts w:ascii="Verdana" w:hAnsi="Verdana"/>
          <w:sz w:val="16"/>
          <w:szCs w:val="16"/>
          <w:lang w:val="en-US"/>
        </w:rPr>
        <w:t xml:space="preserve"> </w:t>
      </w:r>
    </w:p>
    <w:p w14:paraId="081992B7" w14:textId="77777777" w:rsidR="00C223BC" w:rsidRPr="00E805A4" w:rsidRDefault="00C223BC" w:rsidP="00C223BC">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w:t>
      </w:r>
      <w:proofErr w:type="spellStart"/>
      <w:r w:rsidRPr="00E805A4">
        <w:rPr>
          <w:rFonts w:ascii="Verdana" w:hAnsi="Verdana"/>
          <w:i/>
          <w:iCs/>
          <w:sz w:val="16"/>
          <w:szCs w:val="16"/>
        </w:rPr>
        <w:t>Trelleborg’s</w:t>
      </w:r>
      <w:proofErr w:type="spellEnd"/>
      <w:r w:rsidRPr="00E805A4">
        <w:rPr>
          <w:rFonts w:ascii="Verdana" w:hAnsi="Verdana"/>
          <w:i/>
          <w:iCs/>
          <w:sz w:val="16"/>
          <w:szCs w:val="16"/>
        </w:rPr>
        <w:t xml:space="preserve"> marine operation and </w:t>
      </w:r>
      <w:proofErr w:type="spellStart"/>
      <w:r w:rsidRPr="00E805A4">
        <w:rPr>
          <w:rFonts w:ascii="Verdana" w:hAnsi="Verdana"/>
          <w:i/>
          <w:iCs/>
          <w:sz w:val="16"/>
          <w:szCs w:val="16"/>
        </w:rPr>
        <w:t>Trelleborg</w:t>
      </w:r>
      <w:proofErr w:type="spellEnd"/>
      <w:r w:rsidRPr="00E805A4">
        <w:rPr>
          <w:rFonts w:ascii="Verdana" w:hAnsi="Verdana"/>
          <w:i/>
          <w:iCs/>
          <w:sz w:val="16"/>
          <w:szCs w:val="16"/>
        </w:rPr>
        <w:t xml:space="preserve"> Group</w:t>
      </w:r>
    </w:p>
    <w:p w14:paraId="581E1B7E" w14:textId="210D35C5" w:rsidR="00C223BC" w:rsidRPr="00150FC9" w:rsidRDefault="00C223BC" w:rsidP="00C223BC">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sidR="000E2510">
        <w:rPr>
          <w:rFonts w:ascii="Verdana" w:hAnsi="Verdana" w:cs="Arial"/>
          <w:sz w:val="16"/>
          <w:szCs w:val="16"/>
          <w:lang w:val="en-US"/>
        </w:rPr>
        <w:t xml:space="preserve">the </w:t>
      </w:r>
      <w:proofErr w:type="spellStart"/>
      <w:r w:rsidRPr="00E805A4">
        <w:rPr>
          <w:rFonts w:ascii="Verdana" w:hAnsi="Verdana" w:cs="Arial"/>
          <w:sz w:val="16"/>
          <w:szCs w:val="16"/>
          <w:lang w:val="en-US"/>
        </w:rPr>
        <w:t>Trelleborg</w:t>
      </w:r>
      <w:proofErr w:type="spellEnd"/>
      <w:r w:rsidRPr="00E805A4">
        <w:rPr>
          <w:rFonts w:ascii="Verdana" w:hAnsi="Verdana" w:cs="Arial"/>
          <w:sz w:val="16"/>
          <w:szCs w:val="16"/>
          <w:lang w:val="en-US"/>
        </w:rPr>
        <w:t xml:space="preserve"> </w:t>
      </w:r>
      <w:r w:rsidR="000E2510">
        <w:rPr>
          <w:rFonts w:ascii="Verdana" w:hAnsi="Verdana" w:cs="Arial"/>
          <w:sz w:val="16"/>
          <w:szCs w:val="16"/>
          <w:lang w:val="en-US"/>
        </w:rPr>
        <w:t>Offshore</w:t>
      </w:r>
      <w:r w:rsidR="000E2510" w:rsidRPr="00E805A4">
        <w:rPr>
          <w:rFonts w:ascii="Verdana" w:hAnsi="Verdana" w:cs="Arial"/>
          <w:sz w:val="16"/>
          <w:szCs w:val="16"/>
          <w:lang w:val="en-US"/>
        </w:rPr>
        <w:t xml:space="preserve"> </w:t>
      </w:r>
      <w:r w:rsidRPr="00E805A4">
        <w:rPr>
          <w:rFonts w:ascii="Verdana" w:hAnsi="Verdana" w:cs="Arial"/>
          <w:sz w:val="16"/>
          <w:szCs w:val="16"/>
          <w:lang w:val="en-US"/>
        </w:rPr>
        <w:t>&amp; Construction</w:t>
      </w:r>
      <w:r w:rsidR="000E2510">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3E328A57" w14:textId="750CF1C5" w:rsidR="005C250E" w:rsidRDefault="00747C53" w:rsidP="005C250E">
      <w:pPr>
        <w:pStyle w:val="PlainText"/>
        <w:spacing w:line="276" w:lineRule="auto"/>
        <w:jc w:val="both"/>
        <w:rPr>
          <w:rStyle w:val="Hyperlink"/>
          <w:rFonts w:ascii="Verdana" w:eastAsia="SimSun" w:hAnsi="Verdana"/>
          <w:sz w:val="16"/>
          <w:szCs w:val="16"/>
          <w:lang w:val="en-US"/>
        </w:rPr>
      </w:pPr>
      <w:hyperlink r:id="rId11" w:history="1">
        <w:r w:rsidR="00C223BC" w:rsidRPr="00E805A4">
          <w:rPr>
            <w:rStyle w:val="Hyperlink"/>
            <w:rFonts w:ascii="Verdana" w:eastAsia="SimSun" w:hAnsi="Verdana"/>
            <w:sz w:val="16"/>
            <w:szCs w:val="16"/>
            <w:lang w:val="en-US"/>
          </w:rPr>
          <w:t>www.trelleborg.com/marine</w:t>
        </w:r>
      </w:hyperlink>
    </w:p>
    <w:p w14:paraId="33F1FE41" w14:textId="77777777" w:rsidR="00C223BC" w:rsidRPr="00E805A4" w:rsidRDefault="00C223BC" w:rsidP="00C223BC">
      <w:pPr>
        <w:autoSpaceDE w:val="0"/>
        <w:autoSpaceDN w:val="0"/>
        <w:adjustRightInd w:val="0"/>
        <w:spacing w:after="0" w:line="360" w:lineRule="auto"/>
        <w:jc w:val="both"/>
        <w:rPr>
          <w:rFonts w:ascii="Verdana" w:hAnsi="Verdana"/>
          <w:sz w:val="16"/>
          <w:szCs w:val="16"/>
          <w:lang w:val="en-US"/>
        </w:rPr>
      </w:pPr>
    </w:p>
    <w:p w14:paraId="63D602C7" w14:textId="000F02DF" w:rsidR="00747C53" w:rsidRPr="00CA3BA5" w:rsidRDefault="00747C53" w:rsidP="00747C53">
      <w:pPr>
        <w:spacing w:after="0" w:line="360" w:lineRule="auto"/>
        <w:ind w:right="142"/>
        <w:jc w:val="both"/>
      </w:pPr>
      <w:proofErr w:type="spellStart"/>
      <w:r w:rsidRPr="008F3D72">
        <w:rPr>
          <w:rFonts w:ascii="Arial" w:hAnsi="Arial" w:cs="Arial"/>
          <w:b/>
          <w:bCs/>
          <w:i/>
          <w:iCs/>
          <w:sz w:val="18"/>
          <w:lang w:val="en-US"/>
        </w:rPr>
        <w:t>Trelleborg</w:t>
      </w:r>
      <w:proofErr w:type="spellEnd"/>
      <w:r w:rsidRPr="008F3D72">
        <w:rPr>
          <w:rFonts w:ascii="Arial" w:hAnsi="Arial" w:cs="Arial"/>
          <w:b/>
          <w:bCs/>
          <w:i/>
          <w:iCs/>
          <w:sz w:val="18"/>
          <w:lang w:val="en-US"/>
        </w:rPr>
        <w:t xml:space="preserve">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Coated Systems,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Industrial Solutions,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Offshore &amp; Construction,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Sealing Solutions and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Wheel Systems.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share has been listed on the Stock Exchange since 1964 and is listed on Nasdaq Stockholm, Large Cap. </w:t>
      </w:r>
      <w:hyperlink r:id="rId12" w:history="1">
        <w:r w:rsidRPr="008E3915">
          <w:rPr>
            <w:rStyle w:val="Hyperlink"/>
            <w:rFonts w:ascii="Arial" w:hAnsi="Arial" w:cs="Arial"/>
            <w:bCs/>
            <w:i/>
            <w:iCs/>
            <w:sz w:val="18"/>
            <w:lang w:val="en-US"/>
          </w:rPr>
          <w:t>www.trelleborg.com</w:t>
        </w:r>
      </w:hyperlink>
      <w:r>
        <w:rPr>
          <w:rFonts w:ascii="Arial" w:hAnsi="Arial" w:cs="Arial"/>
          <w:bCs/>
          <w:i/>
          <w:iCs/>
          <w:sz w:val="18"/>
          <w:lang w:val="en-US"/>
        </w:rPr>
        <w:t>.</w:t>
      </w:r>
      <w:bookmarkStart w:id="0" w:name="_GoBack"/>
      <w:bookmarkEnd w:id="0"/>
      <w:r w:rsidRPr="008F3D72">
        <w:rPr>
          <w:rFonts w:ascii="Arial" w:hAnsi="Arial" w:cs="Arial"/>
          <w:bCs/>
          <w:i/>
          <w:iCs/>
          <w:sz w:val="18"/>
          <w:lang w:val="en-US"/>
        </w:rPr>
        <w:t xml:space="preserve"> </w:t>
      </w:r>
    </w:p>
    <w:p w14:paraId="3C8647E1" w14:textId="77777777" w:rsidR="00E805A4" w:rsidRPr="00E805A4" w:rsidRDefault="00E805A4" w:rsidP="00E22942">
      <w:pPr>
        <w:spacing w:after="0" w:line="360" w:lineRule="auto"/>
        <w:ind w:right="142"/>
        <w:jc w:val="both"/>
        <w:rPr>
          <w:rFonts w:ascii="Verdana" w:hAnsi="Verdana"/>
          <w:sz w:val="16"/>
          <w:szCs w:val="16"/>
          <w:lang w:val="en-US"/>
        </w:rPr>
      </w:pPr>
    </w:p>
    <w:sectPr w:rsidR="00E805A4" w:rsidRPr="00E805A4"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DABE" w14:textId="77777777" w:rsidR="00423033" w:rsidRDefault="00423033" w:rsidP="00EF7458">
      <w:pPr>
        <w:spacing w:after="0" w:line="240" w:lineRule="auto"/>
      </w:pPr>
      <w:r>
        <w:separator/>
      </w:r>
    </w:p>
  </w:endnote>
  <w:endnote w:type="continuationSeparator" w:id="0">
    <w:p w14:paraId="4EEA0942" w14:textId="77777777" w:rsidR="00423033" w:rsidRDefault="00423033"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8170E" w14:textId="77777777" w:rsidR="00423033" w:rsidRDefault="00423033" w:rsidP="00EF7458">
      <w:pPr>
        <w:spacing w:after="0" w:line="240" w:lineRule="auto"/>
      </w:pPr>
      <w:r>
        <w:separator/>
      </w:r>
    </w:p>
  </w:footnote>
  <w:footnote w:type="continuationSeparator" w:id="0">
    <w:p w14:paraId="7FF683A5" w14:textId="77777777" w:rsidR="00423033" w:rsidRDefault="00423033"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D8D0" w14:textId="77777777" w:rsidR="00CC37BA" w:rsidRDefault="00747C53" w:rsidP="00EF7458">
    <w:pPr>
      <w:pStyle w:val="Header"/>
      <w:jc w:val="center"/>
    </w:pPr>
    <w:r>
      <w:rPr>
        <w:noProof/>
        <w:lang w:val="en-US" w:eastAsia="en-US"/>
      </w:rPr>
      <w:pict w14:anchorId="1DDD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43pt;visibility:visible;mso-wrap-style:square">
          <v:imagedata r:id="rId1" o:title="Trelleborg_Logo"/>
        </v:shape>
      </w:pict>
    </w:r>
  </w:p>
  <w:p w14:paraId="49416BF1" w14:textId="77777777" w:rsidR="00DD5CD7" w:rsidRDefault="00DD5CD7" w:rsidP="00EF74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31D"/>
    <w:multiLevelType w:val="hybridMultilevel"/>
    <w:tmpl w:val="F55EB106"/>
    <w:numStyleLink w:val="ImportedStyle13"/>
  </w:abstractNum>
  <w:abstractNum w:abstractNumId="1" w15:restartNumberingAfterBreak="0">
    <w:nsid w:val="4D57506E"/>
    <w:multiLevelType w:val="hybridMultilevel"/>
    <w:tmpl w:val="B0E02C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C171605"/>
    <w:multiLevelType w:val="hybridMultilevel"/>
    <w:tmpl w:val="F55EB106"/>
    <w:styleLink w:val="ImportedStyle13"/>
    <w:lvl w:ilvl="0" w:tplc="E9EA7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A5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86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2D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A8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84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4C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8C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0056B"/>
    <w:rsid w:val="0000598A"/>
    <w:rsid w:val="0000615B"/>
    <w:rsid w:val="0000634B"/>
    <w:rsid w:val="00006E4B"/>
    <w:rsid w:val="000302C4"/>
    <w:rsid w:val="00030545"/>
    <w:rsid w:val="000334FF"/>
    <w:rsid w:val="00046379"/>
    <w:rsid w:val="0004784A"/>
    <w:rsid w:val="00050E36"/>
    <w:rsid w:val="0005566C"/>
    <w:rsid w:val="00055E8F"/>
    <w:rsid w:val="00062802"/>
    <w:rsid w:val="00074C9F"/>
    <w:rsid w:val="000811D9"/>
    <w:rsid w:val="0008159A"/>
    <w:rsid w:val="000941A1"/>
    <w:rsid w:val="000A177A"/>
    <w:rsid w:val="000A2582"/>
    <w:rsid w:val="000B1AD9"/>
    <w:rsid w:val="000B2A8E"/>
    <w:rsid w:val="000C056D"/>
    <w:rsid w:val="000C4D3B"/>
    <w:rsid w:val="000D5112"/>
    <w:rsid w:val="000E1423"/>
    <w:rsid w:val="000E2510"/>
    <w:rsid w:val="000E2892"/>
    <w:rsid w:val="000E36ED"/>
    <w:rsid w:val="000E5442"/>
    <w:rsid w:val="000E71E2"/>
    <w:rsid w:val="000F1FEC"/>
    <w:rsid w:val="000F4AA0"/>
    <w:rsid w:val="000F71B3"/>
    <w:rsid w:val="0010241D"/>
    <w:rsid w:val="00110044"/>
    <w:rsid w:val="0011152F"/>
    <w:rsid w:val="00112E37"/>
    <w:rsid w:val="001138B4"/>
    <w:rsid w:val="00115D48"/>
    <w:rsid w:val="0011701F"/>
    <w:rsid w:val="00122313"/>
    <w:rsid w:val="00122B6C"/>
    <w:rsid w:val="0013012B"/>
    <w:rsid w:val="00140A1A"/>
    <w:rsid w:val="00146807"/>
    <w:rsid w:val="00150FC9"/>
    <w:rsid w:val="00153752"/>
    <w:rsid w:val="00157313"/>
    <w:rsid w:val="0016326F"/>
    <w:rsid w:val="001704E2"/>
    <w:rsid w:val="00170DE7"/>
    <w:rsid w:val="00173663"/>
    <w:rsid w:val="001755DA"/>
    <w:rsid w:val="00181F9E"/>
    <w:rsid w:val="001824A9"/>
    <w:rsid w:val="001839AC"/>
    <w:rsid w:val="00183F2F"/>
    <w:rsid w:val="00184BD5"/>
    <w:rsid w:val="00190F43"/>
    <w:rsid w:val="001A0D2A"/>
    <w:rsid w:val="001A0FCD"/>
    <w:rsid w:val="001A23AF"/>
    <w:rsid w:val="001A41BD"/>
    <w:rsid w:val="001A55D0"/>
    <w:rsid w:val="001B0229"/>
    <w:rsid w:val="001B5B24"/>
    <w:rsid w:val="001B5BFF"/>
    <w:rsid w:val="001C26C8"/>
    <w:rsid w:val="001D28C4"/>
    <w:rsid w:val="001D6F1B"/>
    <w:rsid w:val="001E008B"/>
    <w:rsid w:val="001E186A"/>
    <w:rsid w:val="001E5C7B"/>
    <w:rsid w:val="001E69B4"/>
    <w:rsid w:val="001F1044"/>
    <w:rsid w:val="001F67D8"/>
    <w:rsid w:val="00203BDC"/>
    <w:rsid w:val="00204CDF"/>
    <w:rsid w:val="00213E41"/>
    <w:rsid w:val="00216DC4"/>
    <w:rsid w:val="0022170A"/>
    <w:rsid w:val="002224EA"/>
    <w:rsid w:val="00226809"/>
    <w:rsid w:val="00231D51"/>
    <w:rsid w:val="00233528"/>
    <w:rsid w:val="0024587D"/>
    <w:rsid w:val="00252776"/>
    <w:rsid w:val="00255858"/>
    <w:rsid w:val="00257844"/>
    <w:rsid w:val="00261034"/>
    <w:rsid w:val="00263D82"/>
    <w:rsid w:val="00282F40"/>
    <w:rsid w:val="00283BA7"/>
    <w:rsid w:val="00297329"/>
    <w:rsid w:val="002A1156"/>
    <w:rsid w:val="002A6F4A"/>
    <w:rsid w:val="002B0B1F"/>
    <w:rsid w:val="002B5A60"/>
    <w:rsid w:val="002C0742"/>
    <w:rsid w:val="002C56FB"/>
    <w:rsid w:val="002D3F3C"/>
    <w:rsid w:val="002D7574"/>
    <w:rsid w:val="002D7997"/>
    <w:rsid w:val="002E20E7"/>
    <w:rsid w:val="002E4EF8"/>
    <w:rsid w:val="002F1C4A"/>
    <w:rsid w:val="0030163A"/>
    <w:rsid w:val="0030559C"/>
    <w:rsid w:val="00306786"/>
    <w:rsid w:val="00315158"/>
    <w:rsid w:val="003178E6"/>
    <w:rsid w:val="00336B1E"/>
    <w:rsid w:val="00336D1D"/>
    <w:rsid w:val="00340727"/>
    <w:rsid w:val="00340A8C"/>
    <w:rsid w:val="00343DDD"/>
    <w:rsid w:val="00344018"/>
    <w:rsid w:val="0034510E"/>
    <w:rsid w:val="003457A7"/>
    <w:rsid w:val="00345F7C"/>
    <w:rsid w:val="0035170C"/>
    <w:rsid w:val="0035282E"/>
    <w:rsid w:val="00361F69"/>
    <w:rsid w:val="00367DF4"/>
    <w:rsid w:val="00367F95"/>
    <w:rsid w:val="00370FCF"/>
    <w:rsid w:val="00372326"/>
    <w:rsid w:val="00372F92"/>
    <w:rsid w:val="00376E55"/>
    <w:rsid w:val="00381C6C"/>
    <w:rsid w:val="00386F7F"/>
    <w:rsid w:val="00393428"/>
    <w:rsid w:val="003956B2"/>
    <w:rsid w:val="0039660B"/>
    <w:rsid w:val="003A577D"/>
    <w:rsid w:val="003A68C2"/>
    <w:rsid w:val="003B0C66"/>
    <w:rsid w:val="003C013B"/>
    <w:rsid w:val="003C3FBD"/>
    <w:rsid w:val="003D2360"/>
    <w:rsid w:val="003F20CC"/>
    <w:rsid w:val="004026C0"/>
    <w:rsid w:val="00415219"/>
    <w:rsid w:val="004220D4"/>
    <w:rsid w:val="00423033"/>
    <w:rsid w:val="00423815"/>
    <w:rsid w:val="00433756"/>
    <w:rsid w:val="004338DC"/>
    <w:rsid w:val="004349FD"/>
    <w:rsid w:val="004560BC"/>
    <w:rsid w:val="00466C2C"/>
    <w:rsid w:val="004741FB"/>
    <w:rsid w:val="004865E8"/>
    <w:rsid w:val="00486B9D"/>
    <w:rsid w:val="00487C50"/>
    <w:rsid w:val="00487DA9"/>
    <w:rsid w:val="00490C8C"/>
    <w:rsid w:val="00492E7D"/>
    <w:rsid w:val="00493D19"/>
    <w:rsid w:val="00493EEB"/>
    <w:rsid w:val="00496B3E"/>
    <w:rsid w:val="00497520"/>
    <w:rsid w:val="004B1029"/>
    <w:rsid w:val="004B7194"/>
    <w:rsid w:val="004D5C41"/>
    <w:rsid w:val="004D6A99"/>
    <w:rsid w:val="004E000C"/>
    <w:rsid w:val="004F15AB"/>
    <w:rsid w:val="004F44DB"/>
    <w:rsid w:val="004F5908"/>
    <w:rsid w:val="004F7D0A"/>
    <w:rsid w:val="00514B17"/>
    <w:rsid w:val="00521399"/>
    <w:rsid w:val="005247BF"/>
    <w:rsid w:val="00532B7E"/>
    <w:rsid w:val="0054374A"/>
    <w:rsid w:val="005443D3"/>
    <w:rsid w:val="00552CA8"/>
    <w:rsid w:val="00552E52"/>
    <w:rsid w:val="00554B95"/>
    <w:rsid w:val="0055526D"/>
    <w:rsid w:val="00555DB0"/>
    <w:rsid w:val="005569F6"/>
    <w:rsid w:val="00557110"/>
    <w:rsid w:val="005669C1"/>
    <w:rsid w:val="005701E7"/>
    <w:rsid w:val="00575EA7"/>
    <w:rsid w:val="00584FD9"/>
    <w:rsid w:val="00587B69"/>
    <w:rsid w:val="0059484D"/>
    <w:rsid w:val="005952F0"/>
    <w:rsid w:val="005A1B1A"/>
    <w:rsid w:val="005B0D74"/>
    <w:rsid w:val="005B312A"/>
    <w:rsid w:val="005C0ACE"/>
    <w:rsid w:val="005C250E"/>
    <w:rsid w:val="005E28F9"/>
    <w:rsid w:val="005E50A0"/>
    <w:rsid w:val="005E6EDD"/>
    <w:rsid w:val="005F062A"/>
    <w:rsid w:val="005F5147"/>
    <w:rsid w:val="005F5AF3"/>
    <w:rsid w:val="005F6E67"/>
    <w:rsid w:val="00607D42"/>
    <w:rsid w:val="00610DCF"/>
    <w:rsid w:val="006138EE"/>
    <w:rsid w:val="00614D3C"/>
    <w:rsid w:val="00620361"/>
    <w:rsid w:val="0062397A"/>
    <w:rsid w:val="00635C2D"/>
    <w:rsid w:val="00640572"/>
    <w:rsid w:val="00641FA9"/>
    <w:rsid w:val="00656E8C"/>
    <w:rsid w:val="00662A14"/>
    <w:rsid w:val="00666402"/>
    <w:rsid w:val="00667303"/>
    <w:rsid w:val="00672063"/>
    <w:rsid w:val="006742BD"/>
    <w:rsid w:val="00682612"/>
    <w:rsid w:val="0068534F"/>
    <w:rsid w:val="006A16A2"/>
    <w:rsid w:val="006A17F7"/>
    <w:rsid w:val="006A3965"/>
    <w:rsid w:val="006A5E86"/>
    <w:rsid w:val="006A7E26"/>
    <w:rsid w:val="006C014A"/>
    <w:rsid w:val="006C0510"/>
    <w:rsid w:val="006C0CC4"/>
    <w:rsid w:val="006C5777"/>
    <w:rsid w:val="006D3BE9"/>
    <w:rsid w:val="006E5740"/>
    <w:rsid w:val="006E62B8"/>
    <w:rsid w:val="006E7B05"/>
    <w:rsid w:val="006F4AE1"/>
    <w:rsid w:val="00702244"/>
    <w:rsid w:val="00704A13"/>
    <w:rsid w:val="00710F61"/>
    <w:rsid w:val="007145DF"/>
    <w:rsid w:val="0072015D"/>
    <w:rsid w:val="007236BE"/>
    <w:rsid w:val="00727608"/>
    <w:rsid w:val="00734698"/>
    <w:rsid w:val="0074181F"/>
    <w:rsid w:val="00747C53"/>
    <w:rsid w:val="00764CFB"/>
    <w:rsid w:val="00772051"/>
    <w:rsid w:val="007753B8"/>
    <w:rsid w:val="00777443"/>
    <w:rsid w:val="00783CD3"/>
    <w:rsid w:val="00794290"/>
    <w:rsid w:val="0079571D"/>
    <w:rsid w:val="00795C78"/>
    <w:rsid w:val="007A15B5"/>
    <w:rsid w:val="007A5A8E"/>
    <w:rsid w:val="007C4D6D"/>
    <w:rsid w:val="007C6B40"/>
    <w:rsid w:val="007D1492"/>
    <w:rsid w:val="007D3716"/>
    <w:rsid w:val="007E033F"/>
    <w:rsid w:val="007E27AB"/>
    <w:rsid w:val="007E68B1"/>
    <w:rsid w:val="007F09BC"/>
    <w:rsid w:val="00810E9F"/>
    <w:rsid w:val="00811FE9"/>
    <w:rsid w:val="00812D26"/>
    <w:rsid w:val="00815E9A"/>
    <w:rsid w:val="00825C6C"/>
    <w:rsid w:val="008359C7"/>
    <w:rsid w:val="00841173"/>
    <w:rsid w:val="008432C4"/>
    <w:rsid w:val="00844E5F"/>
    <w:rsid w:val="008519F1"/>
    <w:rsid w:val="008527EB"/>
    <w:rsid w:val="00853A93"/>
    <w:rsid w:val="00853CD3"/>
    <w:rsid w:val="008553C0"/>
    <w:rsid w:val="00870692"/>
    <w:rsid w:val="0087771A"/>
    <w:rsid w:val="00883325"/>
    <w:rsid w:val="00894900"/>
    <w:rsid w:val="008A2436"/>
    <w:rsid w:val="008A4DF2"/>
    <w:rsid w:val="008A7530"/>
    <w:rsid w:val="008B2FD8"/>
    <w:rsid w:val="008B3D39"/>
    <w:rsid w:val="008C3956"/>
    <w:rsid w:val="008C5091"/>
    <w:rsid w:val="008C5185"/>
    <w:rsid w:val="008C6D65"/>
    <w:rsid w:val="008D62B4"/>
    <w:rsid w:val="008D7019"/>
    <w:rsid w:val="008D7111"/>
    <w:rsid w:val="008E3A2A"/>
    <w:rsid w:val="008E6759"/>
    <w:rsid w:val="008F578D"/>
    <w:rsid w:val="00911538"/>
    <w:rsid w:val="00912363"/>
    <w:rsid w:val="0092183D"/>
    <w:rsid w:val="00923568"/>
    <w:rsid w:val="00932929"/>
    <w:rsid w:val="009344C9"/>
    <w:rsid w:val="00954C7C"/>
    <w:rsid w:val="009551EE"/>
    <w:rsid w:val="00956D4F"/>
    <w:rsid w:val="0095777C"/>
    <w:rsid w:val="00984DED"/>
    <w:rsid w:val="009921C1"/>
    <w:rsid w:val="00993B0C"/>
    <w:rsid w:val="009A4B33"/>
    <w:rsid w:val="009A6023"/>
    <w:rsid w:val="009B004C"/>
    <w:rsid w:val="009B0FE3"/>
    <w:rsid w:val="009B4122"/>
    <w:rsid w:val="009D0B62"/>
    <w:rsid w:val="009D4680"/>
    <w:rsid w:val="009D62F5"/>
    <w:rsid w:val="009D7E26"/>
    <w:rsid w:val="009E3C50"/>
    <w:rsid w:val="009F0D11"/>
    <w:rsid w:val="009F1F19"/>
    <w:rsid w:val="009F447F"/>
    <w:rsid w:val="009F78CC"/>
    <w:rsid w:val="00A00573"/>
    <w:rsid w:val="00A03A2C"/>
    <w:rsid w:val="00A04BB9"/>
    <w:rsid w:val="00A123D5"/>
    <w:rsid w:val="00A21E68"/>
    <w:rsid w:val="00A26706"/>
    <w:rsid w:val="00A34981"/>
    <w:rsid w:val="00A47EA6"/>
    <w:rsid w:val="00A713E8"/>
    <w:rsid w:val="00A74B61"/>
    <w:rsid w:val="00A80A95"/>
    <w:rsid w:val="00A86D6F"/>
    <w:rsid w:val="00A876AD"/>
    <w:rsid w:val="00AA3DBC"/>
    <w:rsid w:val="00AA404B"/>
    <w:rsid w:val="00AA678F"/>
    <w:rsid w:val="00AA726E"/>
    <w:rsid w:val="00AB266A"/>
    <w:rsid w:val="00AB2B3F"/>
    <w:rsid w:val="00AB3B90"/>
    <w:rsid w:val="00AB43AA"/>
    <w:rsid w:val="00AB7649"/>
    <w:rsid w:val="00AC2F57"/>
    <w:rsid w:val="00AC4911"/>
    <w:rsid w:val="00AD2DEB"/>
    <w:rsid w:val="00AD5701"/>
    <w:rsid w:val="00AE1137"/>
    <w:rsid w:val="00AE4D45"/>
    <w:rsid w:val="00AE6DAA"/>
    <w:rsid w:val="00AF3BAE"/>
    <w:rsid w:val="00B060C1"/>
    <w:rsid w:val="00B062D7"/>
    <w:rsid w:val="00B10DEF"/>
    <w:rsid w:val="00B17B2C"/>
    <w:rsid w:val="00B24CF5"/>
    <w:rsid w:val="00B268B1"/>
    <w:rsid w:val="00B268EC"/>
    <w:rsid w:val="00B4215C"/>
    <w:rsid w:val="00B472AC"/>
    <w:rsid w:val="00B5564B"/>
    <w:rsid w:val="00B571AE"/>
    <w:rsid w:val="00B611C4"/>
    <w:rsid w:val="00B623CE"/>
    <w:rsid w:val="00B70E05"/>
    <w:rsid w:val="00B7270C"/>
    <w:rsid w:val="00B77BD0"/>
    <w:rsid w:val="00B819AB"/>
    <w:rsid w:val="00B8336E"/>
    <w:rsid w:val="00B849B0"/>
    <w:rsid w:val="00B91E4D"/>
    <w:rsid w:val="00B93087"/>
    <w:rsid w:val="00BA163C"/>
    <w:rsid w:val="00BA4D36"/>
    <w:rsid w:val="00BA7DCA"/>
    <w:rsid w:val="00BB71C2"/>
    <w:rsid w:val="00BC27F9"/>
    <w:rsid w:val="00BC2DBD"/>
    <w:rsid w:val="00BC5B48"/>
    <w:rsid w:val="00BD3A89"/>
    <w:rsid w:val="00BE0727"/>
    <w:rsid w:val="00BE1D32"/>
    <w:rsid w:val="00BE4EC8"/>
    <w:rsid w:val="00BE6F7A"/>
    <w:rsid w:val="00BF3E77"/>
    <w:rsid w:val="00BF477B"/>
    <w:rsid w:val="00C01870"/>
    <w:rsid w:val="00C07526"/>
    <w:rsid w:val="00C07B5D"/>
    <w:rsid w:val="00C12CD0"/>
    <w:rsid w:val="00C13A2C"/>
    <w:rsid w:val="00C149A6"/>
    <w:rsid w:val="00C16176"/>
    <w:rsid w:val="00C201F4"/>
    <w:rsid w:val="00C217ED"/>
    <w:rsid w:val="00C223BC"/>
    <w:rsid w:val="00C234CC"/>
    <w:rsid w:val="00C348F5"/>
    <w:rsid w:val="00C42EE5"/>
    <w:rsid w:val="00C53208"/>
    <w:rsid w:val="00C54A31"/>
    <w:rsid w:val="00C56B6C"/>
    <w:rsid w:val="00C62F0A"/>
    <w:rsid w:val="00C64223"/>
    <w:rsid w:val="00C70245"/>
    <w:rsid w:val="00C7075F"/>
    <w:rsid w:val="00C7115B"/>
    <w:rsid w:val="00C85E47"/>
    <w:rsid w:val="00CB50E9"/>
    <w:rsid w:val="00CB738B"/>
    <w:rsid w:val="00CB7D4B"/>
    <w:rsid w:val="00CC37BA"/>
    <w:rsid w:val="00CC5484"/>
    <w:rsid w:val="00CF2843"/>
    <w:rsid w:val="00CF5EF8"/>
    <w:rsid w:val="00D03320"/>
    <w:rsid w:val="00D20298"/>
    <w:rsid w:val="00D20DF8"/>
    <w:rsid w:val="00D331AF"/>
    <w:rsid w:val="00D343F9"/>
    <w:rsid w:val="00D361E0"/>
    <w:rsid w:val="00D50DEC"/>
    <w:rsid w:val="00D548E2"/>
    <w:rsid w:val="00D55CBA"/>
    <w:rsid w:val="00D77348"/>
    <w:rsid w:val="00D907BA"/>
    <w:rsid w:val="00D914A2"/>
    <w:rsid w:val="00D91F9F"/>
    <w:rsid w:val="00D95FE8"/>
    <w:rsid w:val="00DB0D26"/>
    <w:rsid w:val="00DB2900"/>
    <w:rsid w:val="00DB3F8E"/>
    <w:rsid w:val="00DC3D4A"/>
    <w:rsid w:val="00DC767F"/>
    <w:rsid w:val="00DD52A2"/>
    <w:rsid w:val="00DD5CD7"/>
    <w:rsid w:val="00DE0B9E"/>
    <w:rsid w:val="00DE592C"/>
    <w:rsid w:val="00DE6CB0"/>
    <w:rsid w:val="00DF0E49"/>
    <w:rsid w:val="00E01462"/>
    <w:rsid w:val="00E13B9B"/>
    <w:rsid w:val="00E2229D"/>
    <w:rsid w:val="00E22942"/>
    <w:rsid w:val="00E264CA"/>
    <w:rsid w:val="00E31F11"/>
    <w:rsid w:val="00E3267A"/>
    <w:rsid w:val="00E326ED"/>
    <w:rsid w:val="00E35C53"/>
    <w:rsid w:val="00E51BC0"/>
    <w:rsid w:val="00E52BF2"/>
    <w:rsid w:val="00E56A8C"/>
    <w:rsid w:val="00E6343D"/>
    <w:rsid w:val="00E70CF3"/>
    <w:rsid w:val="00E72E1E"/>
    <w:rsid w:val="00E75BCB"/>
    <w:rsid w:val="00E805A4"/>
    <w:rsid w:val="00E81FDB"/>
    <w:rsid w:val="00E91E5B"/>
    <w:rsid w:val="00E96C97"/>
    <w:rsid w:val="00E97EC6"/>
    <w:rsid w:val="00EA0FEE"/>
    <w:rsid w:val="00EA13F0"/>
    <w:rsid w:val="00EA1B58"/>
    <w:rsid w:val="00EA695A"/>
    <w:rsid w:val="00EB1024"/>
    <w:rsid w:val="00EB6C6C"/>
    <w:rsid w:val="00EC7026"/>
    <w:rsid w:val="00EE3A02"/>
    <w:rsid w:val="00EF7458"/>
    <w:rsid w:val="00F05ECE"/>
    <w:rsid w:val="00F12027"/>
    <w:rsid w:val="00F20CA8"/>
    <w:rsid w:val="00F32957"/>
    <w:rsid w:val="00F3392E"/>
    <w:rsid w:val="00F410A4"/>
    <w:rsid w:val="00F41357"/>
    <w:rsid w:val="00F4165D"/>
    <w:rsid w:val="00F527A3"/>
    <w:rsid w:val="00F6187D"/>
    <w:rsid w:val="00F61DCF"/>
    <w:rsid w:val="00F6276A"/>
    <w:rsid w:val="00F6449D"/>
    <w:rsid w:val="00F64818"/>
    <w:rsid w:val="00F718F2"/>
    <w:rsid w:val="00F75789"/>
    <w:rsid w:val="00F779F0"/>
    <w:rsid w:val="00F834B8"/>
    <w:rsid w:val="00F848EE"/>
    <w:rsid w:val="00F87C17"/>
    <w:rsid w:val="00F9197B"/>
    <w:rsid w:val="00F94D79"/>
    <w:rsid w:val="00F96A4A"/>
    <w:rsid w:val="00F96CEA"/>
    <w:rsid w:val="00FA6FDE"/>
    <w:rsid w:val="00FB06D2"/>
    <w:rsid w:val="00FB2073"/>
    <w:rsid w:val="00FE0ADA"/>
    <w:rsid w:val="00FE47E2"/>
    <w:rsid w:val="00FE6F91"/>
    <w:rsid w:val="00FE7987"/>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03CC29"/>
  <w15:docId w15:val="{67B76745-D796-4839-B328-F4C6560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12E3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B2A8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paragraph" w:styleId="Heading5">
    <w:name w:val="heading 5"/>
    <w:basedOn w:val="Normal"/>
    <w:next w:val="Normal"/>
    <w:link w:val="Heading5Char"/>
    <w:uiPriority w:val="9"/>
    <w:semiHidden/>
    <w:unhideWhenUsed/>
    <w:qFormat/>
    <w:rsid w:val="00B611C4"/>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hAnsi="Consolas"/>
      <w:sz w:val="21"/>
      <w:szCs w:val="21"/>
    </w:rPr>
  </w:style>
  <w:style w:type="character" w:customStyle="1" w:styleId="PlainTextChar">
    <w:name w:val="Plain Text Char"/>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uiPriority w:val="20"/>
    <w:qFormat/>
    <w:rsid w:val="00D77348"/>
    <w:rPr>
      <w:i/>
      <w:iCs/>
    </w:rPr>
  </w:style>
  <w:style w:type="character" w:customStyle="1" w:styleId="Heading1Char">
    <w:name w:val="Heading 1 Char"/>
    <w:link w:val="Heading1"/>
    <w:uiPriority w:val="9"/>
    <w:rsid w:val="00112E3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B2A8E"/>
    <w:rPr>
      <w:rFonts w:ascii="Cambria" w:eastAsia="Times New Roman" w:hAnsi="Cambria" w:cs="Times New Roman"/>
      <w:b/>
      <w:bCs/>
      <w:color w:val="4F81BD"/>
      <w:sz w:val="26"/>
      <w:szCs w:val="26"/>
    </w:rPr>
  </w:style>
  <w:style w:type="paragraph" w:customStyle="1" w:styleId="bottom-pad">
    <w:name w:val="bottom-pad"/>
    <w:basedOn w:val="Normal"/>
    <w:rsid w:val="000B2A8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AB266A"/>
    <w:rPr>
      <w:color w:val="800080"/>
      <w:u w:val="single"/>
    </w:rPr>
  </w:style>
  <w:style w:type="character" w:customStyle="1" w:styleId="Heading5Char">
    <w:name w:val="Heading 5 Char"/>
    <w:link w:val="Heading5"/>
    <w:uiPriority w:val="9"/>
    <w:semiHidden/>
    <w:rsid w:val="00B611C4"/>
    <w:rPr>
      <w:rFonts w:ascii="Cambria" w:eastAsia="Times New Roman" w:hAnsi="Cambria" w:cs="Times New Roman"/>
      <w:color w:val="365F91"/>
    </w:rPr>
  </w:style>
  <w:style w:type="paragraph" w:customStyle="1" w:styleId="Default">
    <w:name w:val="Default"/>
    <w:rsid w:val="001170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rsid w:val="0011701F"/>
    <w:rPr>
      <w:rFonts w:ascii="Calibri" w:eastAsia="Calibri" w:hAnsi="Calibri" w:cs="Calibri"/>
      <w:color w:val="0000FF"/>
      <w:sz w:val="20"/>
      <w:szCs w:val="20"/>
      <w:u w:val="single" w:color="0000FF"/>
      <w:lang w:val="en-US"/>
    </w:rPr>
  </w:style>
  <w:style w:type="numbering" w:customStyle="1" w:styleId="ImportedStyle13">
    <w:name w:val="Imported Style 13"/>
    <w:rsid w:val="0011701F"/>
    <w:pPr>
      <w:numPr>
        <w:numId w:val="1"/>
      </w:numPr>
    </w:pPr>
  </w:style>
  <w:style w:type="paragraph" w:styleId="ListParagraph">
    <w:name w:val="List Paragraph"/>
    <w:basedOn w:val="Normal"/>
    <w:uiPriority w:val="34"/>
    <w:qFormat/>
    <w:rsid w:val="00666402"/>
    <w:pPr>
      <w:suppressAutoHyphens/>
      <w:autoSpaceDN w:val="0"/>
      <w:ind w:left="720"/>
      <w:textAlignment w:val="baseline"/>
    </w:pPr>
    <w:rPr>
      <w:rFonts w:eastAsia="Calibri"/>
      <w:lang w:eastAsia="en-US"/>
    </w:rPr>
  </w:style>
  <w:style w:type="character" w:styleId="Strong">
    <w:name w:val="Strong"/>
    <w:basedOn w:val="DefaultParagraphFont"/>
    <w:uiPriority w:val="22"/>
    <w:qFormat/>
    <w:rsid w:val="0049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393">
          <w:marLeft w:val="0"/>
          <w:marRight w:val="0"/>
          <w:marTop w:val="0"/>
          <w:marBottom w:val="0"/>
          <w:divBdr>
            <w:top w:val="none" w:sz="0" w:space="0" w:color="auto"/>
            <w:left w:val="none" w:sz="0" w:space="0" w:color="auto"/>
            <w:bottom w:val="none" w:sz="0" w:space="0" w:color="auto"/>
            <w:right w:val="none" w:sz="0" w:space="0" w:color="auto"/>
          </w:divBdr>
        </w:div>
        <w:div w:id="344795585">
          <w:marLeft w:val="0"/>
          <w:marRight w:val="0"/>
          <w:marTop w:val="0"/>
          <w:marBottom w:val="0"/>
          <w:divBdr>
            <w:top w:val="none" w:sz="0" w:space="0" w:color="auto"/>
            <w:left w:val="none" w:sz="0" w:space="0" w:color="auto"/>
            <w:bottom w:val="none" w:sz="0" w:space="0" w:color="auto"/>
            <w:right w:val="none" w:sz="0" w:space="0" w:color="auto"/>
          </w:divBdr>
        </w:div>
        <w:div w:id="1429085266">
          <w:marLeft w:val="0"/>
          <w:marRight w:val="0"/>
          <w:marTop w:val="0"/>
          <w:marBottom w:val="0"/>
          <w:divBdr>
            <w:top w:val="none" w:sz="0" w:space="0" w:color="auto"/>
            <w:left w:val="none" w:sz="0" w:space="0" w:color="auto"/>
            <w:bottom w:val="none" w:sz="0" w:space="0" w:color="auto"/>
            <w:right w:val="none" w:sz="0" w:space="0" w:color="auto"/>
          </w:divBdr>
        </w:div>
      </w:divsChild>
    </w:div>
    <w:div w:id="12075081">
      <w:bodyDiv w:val="1"/>
      <w:marLeft w:val="0"/>
      <w:marRight w:val="0"/>
      <w:marTop w:val="0"/>
      <w:marBottom w:val="0"/>
      <w:divBdr>
        <w:top w:val="none" w:sz="0" w:space="0" w:color="auto"/>
        <w:left w:val="none" w:sz="0" w:space="0" w:color="auto"/>
        <w:bottom w:val="none" w:sz="0" w:space="0" w:color="auto"/>
        <w:right w:val="none" w:sz="0" w:space="0" w:color="auto"/>
      </w:divBdr>
    </w:div>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4542138">
      <w:bodyDiv w:val="1"/>
      <w:marLeft w:val="0"/>
      <w:marRight w:val="0"/>
      <w:marTop w:val="0"/>
      <w:marBottom w:val="0"/>
      <w:divBdr>
        <w:top w:val="none" w:sz="0" w:space="0" w:color="auto"/>
        <w:left w:val="none" w:sz="0" w:space="0" w:color="auto"/>
        <w:bottom w:val="none" w:sz="0" w:space="0" w:color="auto"/>
        <w:right w:val="none" w:sz="0" w:space="0" w:color="auto"/>
      </w:divBdr>
    </w:div>
    <w:div w:id="187522489">
      <w:bodyDiv w:val="1"/>
      <w:marLeft w:val="0"/>
      <w:marRight w:val="0"/>
      <w:marTop w:val="0"/>
      <w:marBottom w:val="0"/>
      <w:divBdr>
        <w:top w:val="none" w:sz="0" w:space="0" w:color="auto"/>
        <w:left w:val="none" w:sz="0" w:space="0" w:color="auto"/>
        <w:bottom w:val="none" w:sz="0" w:space="0" w:color="auto"/>
        <w:right w:val="none" w:sz="0" w:space="0" w:color="auto"/>
      </w:divBdr>
    </w:div>
    <w:div w:id="216359895">
      <w:bodyDiv w:val="1"/>
      <w:marLeft w:val="0"/>
      <w:marRight w:val="0"/>
      <w:marTop w:val="0"/>
      <w:marBottom w:val="0"/>
      <w:divBdr>
        <w:top w:val="none" w:sz="0" w:space="0" w:color="auto"/>
        <w:left w:val="none" w:sz="0" w:space="0" w:color="auto"/>
        <w:bottom w:val="none" w:sz="0" w:space="0" w:color="auto"/>
        <w:right w:val="none" w:sz="0" w:space="0" w:color="auto"/>
      </w:divBdr>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363871946">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8080099">
      <w:bodyDiv w:val="1"/>
      <w:marLeft w:val="0"/>
      <w:marRight w:val="0"/>
      <w:marTop w:val="0"/>
      <w:marBottom w:val="0"/>
      <w:divBdr>
        <w:top w:val="none" w:sz="0" w:space="0" w:color="auto"/>
        <w:left w:val="none" w:sz="0" w:space="0" w:color="auto"/>
        <w:bottom w:val="none" w:sz="0" w:space="0" w:color="auto"/>
        <w:right w:val="none" w:sz="0" w:space="0" w:color="auto"/>
      </w:divBdr>
    </w:div>
    <w:div w:id="903032135">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34770605">
      <w:bodyDiv w:val="1"/>
      <w:marLeft w:val="0"/>
      <w:marRight w:val="0"/>
      <w:marTop w:val="0"/>
      <w:marBottom w:val="0"/>
      <w:divBdr>
        <w:top w:val="none" w:sz="0" w:space="0" w:color="auto"/>
        <w:left w:val="none" w:sz="0" w:space="0" w:color="auto"/>
        <w:bottom w:val="none" w:sz="0" w:space="0" w:color="auto"/>
        <w:right w:val="none" w:sz="0" w:space="0" w:color="auto"/>
      </w:divBdr>
    </w:div>
    <w:div w:id="1127703843">
      <w:bodyDiv w:val="1"/>
      <w:marLeft w:val="0"/>
      <w:marRight w:val="0"/>
      <w:marTop w:val="0"/>
      <w:marBottom w:val="0"/>
      <w:divBdr>
        <w:top w:val="none" w:sz="0" w:space="0" w:color="auto"/>
        <w:left w:val="none" w:sz="0" w:space="0" w:color="auto"/>
        <w:bottom w:val="none" w:sz="0" w:space="0" w:color="auto"/>
        <w:right w:val="none" w:sz="0" w:space="0" w:color="auto"/>
      </w:divBdr>
    </w:div>
    <w:div w:id="1190147927">
      <w:bodyDiv w:val="1"/>
      <w:marLeft w:val="0"/>
      <w:marRight w:val="0"/>
      <w:marTop w:val="0"/>
      <w:marBottom w:val="0"/>
      <w:divBdr>
        <w:top w:val="none" w:sz="0" w:space="0" w:color="auto"/>
        <w:left w:val="none" w:sz="0" w:space="0" w:color="auto"/>
        <w:bottom w:val="none" w:sz="0" w:space="0" w:color="auto"/>
        <w:right w:val="none" w:sz="0" w:space="0" w:color="auto"/>
      </w:divBdr>
    </w:div>
    <w:div w:id="1478373290">
      <w:bodyDiv w:val="1"/>
      <w:marLeft w:val="0"/>
      <w:marRight w:val="0"/>
      <w:marTop w:val="0"/>
      <w:marBottom w:val="0"/>
      <w:divBdr>
        <w:top w:val="none" w:sz="0" w:space="0" w:color="auto"/>
        <w:left w:val="none" w:sz="0" w:space="0" w:color="auto"/>
        <w:bottom w:val="none" w:sz="0" w:space="0" w:color="auto"/>
        <w:right w:val="none" w:sz="0" w:space="0" w:color="auto"/>
      </w:divBdr>
    </w:div>
    <w:div w:id="1533223600">
      <w:bodyDiv w:val="1"/>
      <w:marLeft w:val="0"/>
      <w:marRight w:val="0"/>
      <w:marTop w:val="0"/>
      <w:marBottom w:val="0"/>
      <w:divBdr>
        <w:top w:val="none" w:sz="0" w:space="0" w:color="auto"/>
        <w:left w:val="none" w:sz="0" w:space="0" w:color="auto"/>
        <w:bottom w:val="none" w:sz="0" w:space="0" w:color="auto"/>
        <w:right w:val="none" w:sz="0" w:space="0" w:color="auto"/>
      </w:divBdr>
    </w:div>
    <w:div w:id="1537501125">
      <w:bodyDiv w:val="1"/>
      <w:marLeft w:val="0"/>
      <w:marRight w:val="0"/>
      <w:marTop w:val="0"/>
      <w:marBottom w:val="0"/>
      <w:divBdr>
        <w:top w:val="none" w:sz="0" w:space="0" w:color="auto"/>
        <w:left w:val="none" w:sz="0" w:space="0" w:color="auto"/>
        <w:bottom w:val="none" w:sz="0" w:space="0" w:color="auto"/>
        <w:right w:val="none" w:sz="0" w:space="0" w:color="auto"/>
      </w:divBdr>
      <w:divsChild>
        <w:div w:id="527718668">
          <w:marLeft w:val="-225"/>
          <w:marRight w:val="-225"/>
          <w:marTop w:val="0"/>
          <w:marBottom w:val="0"/>
          <w:divBdr>
            <w:top w:val="none" w:sz="0" w:space="0" w:color="auto"/>
            <w:left w:val="none" w:sz="0" w:space="0" w:color="auto"/>
            <w:bottom w:val="none" w:sz="0" w:space="0" w:color="auto"/>
            <w:right w:val="none" w:sz="0" w:space="0" w:color="auto"/>
          </w:divBdr>
          <w:divsChild>
            <w:div w:id="622613626">
              <w:marLeft w:val="4388"/>
              <w:marRight w:val="0"/>
              <w:marTop w:val="0"/>
              <w:marBottom w:val="0"/>
              <w:divBdr>
                <w:top w:val="none" w:sz="0" w:space="0" w:color="auto"/>
                <w:left w:val="none" w:sz="0" w:space="0" w:color="auto"/>
                <w:bottom w:val="none" w:sz="0" w:space="0" w:color="auto"/>
                <w:right w:val="none" w:sz="0" w:space="0" w:color="auto"/>
              </w:divBdr>
            </w:div>
            <w:div w:id="1430463581">
              <w:marLeft w:val="0"/>
              <w:marRight w:val="0"/>
              <w:marTop w:val="0"/>
              <w:marBottom w:val="0"/>
              <w:divBdr>
                <w:top w:val="none" w:sz="0" w:space="0" w:color="auto"/>
                <w:left w:val="none" w:sz="0" w:space="0" w:color="auto"/>
                <w:bottom w:val="none" w:sz="0" w:space="0" w:color="auto"/>
                <w:right w:val="none" w:sz="0" w:space="0" w:color="auto"/>
              </w:divBdr>
              <w:divsChild>
                <w:div w:id="1925333484">
                  <w:marLeft w:val="0"/>
                  <w:marRight w:val="0"/>
                  <w:marTop w:val="0"/>
                  <w:marBottom w:val="0"/>
                  <w:divBdr>
                    <w:top w:val="none" w:sz="0" w:space="0" w:color="auto"/>
                    <w:left w:val="none" w:sz="0" w:space="0" w:color="auto"/>
                    <w:bottom w:val="none" w:sz="0" w:space="0" w:color="auto"/>
                    <w:right w:val="none" w:sz="0" w:space="0" w:color="auto"/>
                  </w:divBdr>
                </w:div>
                <w:div w:id="400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004">
          <w:marLeft w:val="0"/>
          <w:marRight w:val="0"/>
          <w:marTop w:val="0"/>
          <w:marBottom w:val="0"/>
          <w:divBdr>
            <w:top w:val="none" w:sz="0" w:space="0" w:color="auto"/>
            <w:left w:val="none" w:sz="0" w:space="0" w:color="auto"/>
            <w:bottom w:val="none" w:sz="0" w:space="0" w:color="auto"/>
            <w:right w:val="none" w:sz="0" w:space="0" w:color="auto"/>
          </w:divBdr>
          <w:divsChild>
            <w:div w:id="485971007">
              <w:marLeft w:val="-225"/>
              <w:marRight w:val="-225"/>
              <w:marTop w:val="0"/>
              <w:marBottom w:val="0"/>
              <w:divBdr>
                <w:top w:val="none" w:sz="0" w:space="0" w:color="auto"/>
                <w:left w:val="none" w:sz="0" w:space="0" w:color="auto"/>
                <w:bottom w:val="none" w:sz="0" w:space="0" w:color="auto"/>
                <w:right w:val="none" w:sz="0" w:space="0" w:color="auto"/>
              </w:divBdr>
              <w:divsChild>
                <w:div w:id="1359240463">
                  <w:marLeft w:val="4388"/>
                  <w:marRight w:val="0"/>
                  <w:marTop w:val="0"/>
                  <w:marBottom w:val="0"/>
                  <w:divBdr>
                    <w:top w:val="none" w:sz="0" w:space="0" w:color="auto"/>
                    <w:left w:val="none" w:sz="0" w:space="0" w:color="auto"/>
                    <w:bottom w:val="none" w:sz="0" w:space="0" w:color="auto"/>
                    <w:right w:val="none" w:sz="0" w:space="0" w:color="auto"/>
                  </w:divBdr>
                </w:div>
                <w:div w:id="1190340681">
                  <w:marLeft w:val="0"/>
                  <w:marRight w:val="0"/>
                  <w:marTop w:val="0"/>
                  <w:marBottom w:val="0"/>
                  <w:divBdr>
                    <w:top w:val="none" w:sz="0" w:space="0" w:color="auto"/>
                    <w:left w:val="none" w:sz="0" w:space="0" w:color="auto"/>
                    <w:bottom w:val="none" w:sz="0" w:space="0" w:color="auto"/>
                    <w:right w:val="none" w:sz="0" w:space="0" w:color="auto"/>
                  </w:divBdr>
                  <w:divsChild>
                    <w:div w:id="472137987">
                      <w:marLeft w:val="0"/>
                      <w:marRight w:val="0"/>
                      <w:marTop w:val="0"/>
                      <w:marBottom w:val="0"/>
                      <w:divBdr>
                        <w:top w:val="none" w:sz="0" w:space="0" w:color="auto"/>
                        <w:left w:val="none" w:sz="0" w:space="0" w:color="auto"/>
                        <w:bottom w:val="none" w:sz="0" w:space="0" w:color="auto"/>
                        <w:right w:val="none" w:sz="0" w:space="0" w:color="auto"/>
                      </w:divBdr>
                    </w:div>
                    <w:div w:id="5297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655">
          <w:marLeft w:val="0"/>
          <w:marRight w:val="0"/>
          <w:marTop w:val="0"/>
          <w:marBottom w:val="0"/>
          <w:divBdr>
            <w:top w:val="none" w:sz="0" w:space="0" w:color="auto"/>
            <w:left w:val="none" w:sz="0" w:space="0" w:color="auto"/>
            <w:bottom w:val="none" w:sz="0" w:space="0" w:color="auto"/>
            <w:right w:val="none" w:sz="0" w:space="0" w:color="auto"/>
          </w:divBdr>
          <w:divsChild>
            <w:div w:id="1455905252">
              <w:marLeft w:val="-225"/>
              <w:marRight w:val="-225"/>
              <w:marTop w:val="0"/>
              <w:marBottom w:val="0"/>
              <w:divBdr>
                <w:top w:val="none" w:sz="0" w:space="0" w:color="auto"/>
                <w:left w:val="none" w:sz="0" w:space="0" w:color="auto"/>
                <w:bottom w:val="none" w:sz="0" w:space="0" w:color="auto"/>
                <w:right w:val="none" w:sz="0" w:space="0" w:color="auto"/>
              </w:divBdr>
              <w:divsChild>
                <w:div w:id="358943224">
                  <w:marLeft w:val="4388"/>
                  <w:marRight w:val="0"/>
                  <w:marTop w:val="0"/>
                  <w:marBottom w:val="0"/>
                  <w:divBdr>
                    <w:top w:val="none" w:sz="0" w:space="0" w:color="auto"/>
                    <w:left w:val="none" w:sz="0" w:space="0" w:color="auto"/>
                    <w:bottom w:val="none" w:sz="0" w:space="0" w:color="auto"/>
                    <w:right w:val="none" w:sz="0" w:space="0" w:color="auto"/>
                  </w:divBdr>
                </w:div>
                <w:div w:id="950435581">
                  <w:marLeft w:val="0"/>
                  <w:marRight w:val="0"/>
                  <w:marTop w:val="0"/>
                  <w:marBottom w:val="0"/>
                  <w:divBdr>
                    <w:top w:val="none" w:sz="0" w:space="0" w:color="auto"/>
                    <w:left w:val="none" w:sz="0" w:space="0" w:color="auto"/>
                    <w:bottom w:val="none" w:sz="0" w:space="0" w:color="auto"/>
                    <w:right w:val="none" w:sz="0" w:space="0" w:color="auto"/>
                  </w:divBdr>
                  <w:divsChild>
                    <w:div w:id="190731365">
                      <w:marLeft w:val="0"/>
                      <w:marRight w:val="0"/>
                      <w:marTop w:val="0"/>
                      <w:marBottom w:val="0"/>
                      <w:divBdr>
                        <w:top w:val="none" w:sz="0" w:space="0" w:color="auto"/>
                        <w:left w:val="none" w:sz="0" w:space="0" w:color="auto"/>
                        <w:bottom w:val="none" w:sz="0" w:space="0" w:color="auto"/>
                        <w:right w:val="none" w:sz="0" w:space="0" w:color="auto"/>
                      </w:divBdr>
                    </w:div>
                    <w:div w:id="1503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9307">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sChild>
        <w:div w:id="703016772">
          <w:marLeft w:val="0"/>
          <w:marRight w:val="0"/>
          <w:marTop w:val="0"/>
          <w:marBottom w:val="0"/>
          <w:divBdr>
            <w:top w:val="none" w:sz="0" w:space="0" w:color="auto"/>
            <w:left w:val="none" w:sz="0" w:space="0" w:color="auto"/>
            <w:bottom w:val="none" w:sz="0" w:space="0" w:color="auto"/>
            <w:right w:val="none" w:sz="0" w:space="0" w:color="auto"/>
          </w:divBdr>
        </w:div>
      </w:divsChild>
    </w:div>
    <w:div w:id="1624732576">
      <w:bodyDiv w:val="1"/>
      <w:marLeft w:val="0"/>
      <w:marRight w:val="0"/>
      <w:marTop w:val="0"/>
      <w:marBottom w:val="0"/>
      <w:divBdr>
        <w:top w:val="none" w:sz="0" w:space="0" w:color="auto"/>
        <w:left w:val="none" w:sz="0" w:space="0" w:color="auto"/>
        <w:bottom w:val="none" w:sz="0" w:space="0" w:color="auto"/>
        <w:right w:val="none" w:sz="0" w:space="0" w:color="auto"/>
      </w:divBdr>
    </w:div>
    <w:div w:id="1899242637">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43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ClMF30ihvQ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mar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AB5-362B-47CF-B85E-10977912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2</cp:revision>
  <cp:lastPrinted>2017-07-18T13:13:00Z</cp:lastPrinted>
  <dcterms:created xsi:type="dcterms:W3CDTF">2018-02-09T11:15:00Z</dcterms:created>
  <dcterms:modified xsi:type="dcterms:W3CDTF">2018-02-09T11:15:00Z</dcterms:modified>
</cp:coreProperties>
</file>