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7F145" w14:textId="77777777" w:rsidR="008F1315" w:rsidRPr="00F62B5F" w:rsidRDefault="008F1315" w:rsidP="008F1315">
      <w:pPr>
        <w:autoSpaceDE w:val="0"/>
        <w:autoSpaceDN w:val="0"/>
        <w:adjustRightInd w:val="0"/>
        <w:spacing w:after="0" w:line="360" w:lineRule="auto"/>
        <w:jc w:val="right"/>
        <w:rPr>
          <w:rFonts w:ascii="Arial" w:eastAsia="Calibri" w:hAnsi="Arial" w:cs="Arial"/>
          <w:sz w:val="21"/>
          <w:szCs w:val="21"/>
          <w:lang w:val="de-DE"/>
        </w:rPr>
      </w:pPr>
      <w:r>
        <w:rPr>
          <w:rFonts w:ascii="Arial" w:eastAsia="Calibri" w:hAnsi="Arial" w:cs="Arial"/>
          <w:b/>
          <w:szCs w:val="21"/>
          <w:lang w:val="de-DE"/>
        </w:rPr>
        <w:t>Presseinformation</w:t>
      </w:r>
    </w:p>
    <w:p w14:paraId="0846B410" w14:textId="58D5601C" w:rsidR="000534E3" w:rsidRPr="00CC4C27" w:rsidRDefault="00D31FC2" w:rsidP="001D473B">
      <w:pPr>
        <w:spacing w:after="0" w:line="240" w:lineRule="auto"/>
        <w:textAlignment w:val="baseline"/>
        <w:rPr>
          <w:rFonts w:ascii="Arial" w:eastAsia="Times New Roman" w:hAnsi="Arial" w:cs="Arial"/>
          <w:color w:val="000000"/>
          <w:sz w:val="28"/>
          <w:szCs w:val="28"/>
          <w:lang w:val="de-DE"/>
        </w:rPr>
      </w:pPr>
      <w:r w:rsidRPr="00CC4C27">
        <w:rPr>
          <w:rFonts w:ascii="Arial" w:eastAsia="Times New Roman" w:hAnsi="Arial" w:cs="Arial"/>
          <w:b/>
          <w:bCs/>
          <w:color w:val="000000"/>
          <w:sz w:val="28"/>
          <w:szCs w:val="28"/>
          <w:lang w:val="de-DE"/>
        </w:rPr>
        <w:t xml:space="preserve">Blick hinter die Kulissen von Trelleborg </w:t>
      </w:r>
      <w:r w:rsidR="00BB6F05" w:rsidRPr="00CC4C27">
        <w:rPr>
          <w:rFonts w:ascii="Arial" w:eastAsia="Times New Roman" w:hAnsi="Arial" w:cs="Arial"/>
          <w:b/>
          <w:bCs/>
          <w:color w:val="000000"/>
          <w:sz w:val="28"/>
          <w:szCs w:val="28"/>
          <w:lang w:val="de-DE"/>
        </w:rPr>
        <w:t xml:space="preserve">– </w:t>
      </w:r>
      <w:r w:rsidR="00E71F90" w:rsidRPr="00CC4C27">
        <w:rPr>
          <w:rFonts w:ascii="Arial" w:eastAsia="Times New Roman" w:hAnsi="Arial" w:cs="Arial"/>
          <w:b/>
          <w:bCs/>
          <w:color w:val="000000"/>
          <w:sz w:val="28"/>
          <w:szCs w:val="28"/>
          <w:lang w:val="de-DE"/>
        </w:rPr>
        <w:t>Silikontechnologie</w:t>
      </w:r>
      <w:r w:rsidR="001D473B" w:rsidRPr="00CC4C27">
        <w:rPr>
          <w:rFonts w:ascii="Arial" w:eastAsia="Times New Roman" w:hAnsi="Arial" w:cs="Arial"/>
          <w:b/>
          <w:bCs/>
          <w:color w:val="000000"/>
          <w:sz w:val="28"/>
          <w:szCs w:val="28"/>
          <w:lang w:val="de-DE"/>
        </w:rPr>
        <w:t xml:space="preserve"> für Präzisionsanwendungen</w:t>
      </w:r>
    </w:p>
    <w:p w14:paraId="5458B7F1" w14:textId="77777777" w:rsidR="001D473B" w:rsidRPr="00CC4C27" w:rsidRDefault="001D473B" w:rsidP="001D473B">
      <w:pPr>
        <w:spacing w:after="0" w:line="240" w:lineRule="auto"/>
        <w:textAlignment w:val="baseline"/>
        <w:rPr>
          <w:rFonts w:ascii="Arial" w:eastAsia="Times New Roman" w:hAnsi="Arial" w:cs="Arial"/>
          <w:sz w:val="28"/>
          <w:szCs w:val="28"/>
          <w:lang w:val="de-DE"/>
        </w:rPr>
      </w:pPr>
    </w:p>
    <w:p w14:paraId="6A9574EF" w14:textId="5F669C8B" w:rsidR="001D473B" w:rsidRPr="00E50D10" w:rsidRDefault="001D473B" w:rsidP="00915D6F">
      <w:pPr>
        <w:jc w:val="both"/>
        <w:textAlignment w:val="baseline"/>
        <w:rPr>
          <w:rFonts w:ascii="Arial" w:eastAsia="Times New Roman" w:hAnsi="Arial" w:cs="Arial"/>
          <w:color w:val="000000"/>
          <w:sz w:val="23"/>
          <w:szCs w:val="23"/>
          <w:lang w:val="de-DE"/>
        </w:rPr>
      </w:pPr>
      <w:r w:rsidRPr="00915D6F">
        <w:rPr>
          <w:rFonts w:ascii="Arial" w:eastAsia="Times New Roman" w:hAnsi="Arial" w:cs="Arial"/>
          <w:b/>
          <w:bCs/>
          <w:color w:val="000000"/>
          <w:sz w:val="23"/>
          <w:szCs w:val="23"/>
          <w:lang w:val="de-DE"/>
        </w:rPr>
        <w:t xml:space="preserve">Stuttgart, </w:t>
      </w:r>
      <w:r w:rsidR="00456F31">
        <w:rPr>
          <w:rFonts w:ascii="Arial" w:eastAsia="Times New Roman" w:hAnsi="Arial" w:cs="Arial"/>
          <w:b/>
          <w:bCs/>
          <w:color w:val="000000"/>
          <w:sz w:val="23"/>
          <w:szCs w:val="23"/>
          <w:lang w:val="de-DE"/>
        </w:rPr>
        <w:t>14. März 2024</w:t>
      </w:r>
      <w:r w:rsidRPr="00915D6F">
        <w:rPr>
          <w:rFonts w:ascii="Arial" w:eastAsia="Times New Roman" w:hAnsi="Arial" w:cs="Arial"/>
          <w:b/>
          <w:bCs/>
          <w:color w:val="000000"/>
          <w:sz w:val="23"/>
          <w:szCs w:val="23"/>
          <w:lang w:val="de-DE"/>
        </w:rPr>
        <w:t xml:space="preserve">: Unter dem Motto </w:t>
      </w:r>
      <w:r w:rsidR="00BB6F05" w:rsidRPr="00915D6F">
        <w:rPr>
          <w:rFonts w:ascii="Arial" w:eastAsia="Times New Roman" w:hAnsi="Arial" w:cs="Arial"/>
          <w:b/>
          <w:bCs/>
          <w:color w:val="000000"/>
          <w:sz w:val="23"/>
          <w:szCs w:val="23"/>
          <w:lang w:val="de-DE"/>
        </w:rPr>
        <w:t>„</w:t>
      </w:r>
      <w:r w:rsidRPr="00915D6F">
        <w:rPr>
          <w:rFonts w:ascii="Arial" w:eastAsia="Times New Roman" w:hAnsi="Arial" w:cs="Arial"/>
          <w:b/>
          <w:bCs/>
          <w:color w:val="000000"/>
          <w:sz w:val="23"/>
          <w:szCs w:val="23"/>
          <w:lang w:val="de-DE"/>
        </w:rPr>
        <w:t>Collaborative Innovation – Solutions in Silicone</w:t>
      </w:r>
      <w:r w:rsidR="00BB6F05" w:rsidRPr="00915D6F">
        <w:rPr>
          <w:rFonts w:ascii="Arial" w:eastAsia="Times New Roman" w:hAnsi="Arial" w:cs="Arial"/>
          <w:b/>
          <w:bCs/>
          <w:color w:val="000000"/>
          <w:sz w:val="23"/>
          <w:szCs w:val="23"/>
          <w:lang w:val="de-DE"/>
        </w:rPr>
        <w:t>“</w:t>
      </w:r>
      <w:r w:rsidRPr="00915D6F">
        <w:rPr>
          <w:rFonts w:ascii="Arial" w:eastAsia="Times New Roman" w:hAnsi="Arial" w:cs="Arial"/>
          <w:b/>
          <w:bCs/>
          <w:color w:val="000000"/>
          <w:sz w:val="23"/>
          <w:szCs w:val="23"/>
          <w:lang w:val="de-DE"/>
        </w:rPr>
        <w:t xml:space="preserve"> veranstaltet Trelleborg </w:t>
      </w:r>
      <w:proofErr w:type="spellStart"/>
      <w:r w:rsidRPr="00915D6F">
        <w:rPr>
          <w:rFonts w:ascii="Arial" w:eastAsia="Times New Roman" w:hAnsi="Arial" w:cs="Arial"/>
          <w:b/>
          <w:bCs/>
          <w:color w:val="000000"/>
          <w:sz w:val="23"/>
          <w:szCs w:val="23"/>
          <w:lang w:val="de-DE"/>
        </w:rPr>
        <w:t>Sealing</w:t>
      </w:r>
      <w:proofErr w:type="spellEnd"/>
      <w:r w:rsidRPr="00915D6F">
        <w:rPr>
          <w:rFonts w:ascii="Arial" w:eastAsia="Times New Roman" w:hAnsi="Arial" w:cs="Arial"/>
          <w:b/>
          <w:bCs/>
          <w:color w:val="000000"/>
          <w:sz w:val="23"/>
          <w:szCs w:val="23"/>
          <w:lang w:val="de-DE"/>
        </w:rPr>
        <w:t xml:space="preserve"> Solutions am 21. März 2024 ein Livestream-Event</w:t>
      </w:r>
      <w:r w:rsidR="00076B1B" w:rsidRPr="00915D6F">
        <w:rPr>
          <w:rFonts w:ascii="Arial" w:eastAsia="Times New Roman" w:hAnsi="Arial" w:cs="Arial"/>
          <w:b/>
          <w:bCs/>
          <w:color w:val="000000"/>
          <w:sz w:val="23"/>
          <w:szCs w:val="23"/>
          <w:lang w:val="de-DE"/>
        </w:rPr>
        <w:t xml:space="preserve"> und bietet Einblicke</w:t>
      </w:r>
      <w:r w:rsidR="004670DC" w:rsidRPr="00915D6F">
        <w:rPr>
          <w:rFonts w:ascii="Arial" w:eastAsia="Times New Roman" w:hAnsi="Arial" w:cs="Arial"/>
          <w:b/>
          <w:bCs/>
          <w:color w:val="000000"/>
          <w:sz w:val="23"/>
          <w:szCs w:val="23"/>
          <w:lang w:val="de-DE"/>
        </w:rPr>
        <w:t xml:space="preserve"> in seine hochpräzisen</w:t>
      </w:r>
      <w:r w:rsidR="00076B1B" w:rsidRPr="00915D6F">
        <w:rPr>
          <w:rFonts w:ascii="Arial" w:eastAsia="Times New Roman" w:hAnsi="Arial" w:cs="Arial"/>
          <w:b/>
          <w:bCs/>
          <w:color w:val="000000"/>
          <w:sz w:val="23"/>
          <w:szCs w:val="23"/>
          <w:lang w:val="de-DE"/>
        </w:rPr>
        <w:t xml:space="preserve"> Produktion</w:t>
      </w:r>
      <w:r w:rsidR="004670DC" w:rsidRPr="00915D6F">
        <w:rPr>
          <w:rFonts w:ascii="Arial" w:eastAsia="Times New Roman" w:hAnsi="Arial" w:cs="Arial"/>
          <w:b/>
          <w:bCs/>
          <w:color w:val="000000"/>
          <w:sz w:val="23"/>
          <w:szCs w:val="23"/>
          <w:lang w:val="de-DE"/>
        </w:rPr>
        <w:t>sprozesse – auch unter Reinraumbedingungen</w:t>
      </w:r>
      <w:r w:rsidRPr="00915D6F">
        <w:rPr>
          <w:rFonts w:ascii="Arial" w:eastAsia="Times New Roman" w:hAnsi="Arial" w:cs="Arial"/>
          <w:b/>
          <w:bCs/>
          <w:color w:val="000000"/>
          <w:sz w:val="23"/>
          <w:szCs w:val="23"/>
          <w:lang w:val="de-DE"/>
        </w:rPr>
        <w:t xml:space="preserve">. Der Livestream </w:t>
      </w:r>
      <w:r w:rsidR="000747E8">
        <w:rPr>
          <w:rFonts w:ascii="Arial" w:eastAsia="Times New Roman" w:hAnsi="Arial" w:cs="Arial"/>
          <w:b/>
          <w:bCs/>
          <w:color w:val="000000"/>
          <w:sz w:val="23"/>
          <w:szCs w:val="23"/>
          <w:lang w:val="de-DE"/>
        </w:rPr>
        <w:t>des</w:t>
      </w:r>
      <w:r w:rsidRPr="00915D6F">
        <w:rPr>
          <w:rFonts w:ascii="Arial" w:eastAsia="Times New Roman" w:hAnsi="Arial" w:cs="Arial"/>
          <w:b/>
          <w:bCs/>
          <w:color w:val="000000"/>
          <w:sz w:val="23"/>
          <w:szCs w:val="23"/>
          <w:lang w:val="de-DE"/>
        </w:rPr>
        <w:t xml:space="preserve"> </w:t>
      </w:r>
      <w:proofErr w:type="spellStart"/>
      <w:r w:rsidRPr="00915D6F">
        <w:rPr>
          <w:rFonts w:ascii="Arial" w:eastAsia="Times New Roman" w:hAnsi="Arial" w:cs="Arial"/>
          <w:b/>
          <w:bCs/>
          <w:color w:val="000000"/>
          <w:sz w:val="23"/>
          <w:szCs w:val="23"/>
          <w:lang w:val="de-DE"/>
        </w:rPr>
        <w:t>ConneX</w:t>
      </w:r>
      <w:proofErr w:type="spellEnd"/>
      <w:r w:rsidR="000747E8">
        <w:rPr>
          <w:rFonts w:ascii="Arial" w:eastAsia="Times New Roman" w:hAnsi="Arial" w:cs="Arial"/>
          <w:b/>
          <w:bCs/>
          <w:color w:val="000000"/>
          <w:sz w:val="23"/>
          <w:szCs w:val="23"/>
          <w:lang w:val="de-DE"/>
        </w:rPr>
        <w:t xml:space="preserve"> Events</w:t>
      </w:r>
      <w:r w:rsidRPr="00915D6F">
        <w:rPr>
          <w:rFonts w:ascii="Arial" w:eastAsia="Times New Roman" w:hAnsi="Arial" w:cs="Arial"/>
          <w:b/>
          <w:bCs/>
          <w:color w:val="000000"/>
          <w:sz w:val="23"/>
          <w:szCs w:val="23"/>
          <w:lang w:val="de-DE"/>
        </w:rPr>
        <w:t xml:space="preserve"> umfasst Trelleborgs K</w:t>
      </w:r>
      <w:r w:rsidR="00BB6F05" w:rsidRPr="00915D6F">
        <w:rPr>
          <w:rFonts w:ascii="Arial" w:eastAsia="Times New Roman" w:hAnsi="Arial" w:cs="Arial"/>
          <w:b/>
          <w:bCs/>
          <w:color w:val="000000"/>
          <w:sz w:val="23"/>
          <w:szCs w:val="23"/>
          <w:lang w:val="de-DE"/>
        </w:rPr>
        <w:t>ernk</w:t>
      </w:r>
      <w:r w:rsidRPr="00915D6F">
        <w:rPr>
          <w:rFonts w:ascii="Arial" w:eastAsia="Times New Roman" w:hAnsi="Arial" w:cs="Arial"/>
          <w:b/>
          <w:bCs/>
          <w:color w:val="000000"/>
          <w:sz w:val="23"/>
          <w:szCs w:val="23"/>
          <w:lang w:val="de-DE"/>
        </w:rPr>
        <w:t>ompetenz</w:t>
      </w:r>
      <w:r w:rsidR="00BB6F05" w:rsidRPr="00915D6F">
        <w:rPr>
          <w:rFonts w:ascii="Arial" w:eastAsia="Times New Roman" w:hAnsi="Arial" w:cs="Arial"/>
          <w:b/>
          <w:bCs/>
          <w:color w:val="000000"/>
          <w:sz w:val="23"/>
          <w:szCs w:val="23"/>
          <w:lang w:val="de-DE"/>
        </w:rPr>
        <w:t>en rund um</w:t>
      </w:r>
      <w:r w:rsidRPr="00915D6F">
        <w:rPr>
          <w:rFonts w:ascii="Arial" w:eastAsia="Times New Roman" w:hAnsi="Arial" w:cs="Arial"/>
          <w:b/>
          <w:bCs/>
          <w:color w:val="000000"/>
          <w:sz w:val="23"/>
          <w:szCs w:val="23"/>
          <w:lang w:val="de-DE"/>
        </w:rPr>
        <w:t xml:space="preserve"> Silikonmaterial und hochspezialisierten Anwendungen</w:t>
      </w:r>
      <w:r w:rsidR="004670DC" w:rsidRPr="00915D6F">
        <w:rPr>
          <w:rFonts w:ascii="Arial" w:eastAsia="Times New Roman" w:hAnsi="Arial" w:cs="Arial"/>
          <w:b/>
          <w:bCs/>
          <w:color w:val="000000"/>
          <w:sz w:val="23"/>
          <w:szCs w:val="23"/>
          <w:lang w:val="de-DE"/>
        </w:rPr>
        <w:t xml:space="preserve"> und</w:t>
      </w:r>
      <w:r w:rsidR="00E77170" w:rsidRPr="00915D6F">
        <w:rPr>
          <w:rFonts w:ascii="Arial" w:eastAsia="Times New Roman" w:hAnsi="Arial" w:cs="Arial"/>
          <w:b/>
          <w:bCs/>
          <w:color w:val="000000"/>
          <w:sz w:val="23"/>
          <w:szCs w:val="23"/>
          <w:lang w:val="de-DE"/>
        </w:rPr>
        <w:t xml:space="preserve"> </w:t>
      </w:r>
      <w:r w:rsidR="007D1496" w:rsidRPr="00915D6F">
        <w:rPr>
          <w:rFonts w:ascii="Arial" w:eastAsia="Times New Roman" w:hAnsi="Arial" w:cs="Arial"/>
          <w:b/>
          <w:bCs/>
          <w:color w:val="000000"/>
          <w:sz w:val="23"/>
          <w:szCs w:val="23"/>
          <w:lang w:val="de-DE"/>
        </w:rPr>
        <w:t>zeigt</w:t>
      </w:r>
      <w:r w:rsidR="00E77170" w:rsidRPr="00915D6F">
        <w:rPr>
          <w:rFonts w:ascii="Arial" w:eastAsia="Times New Roman" w:hAnsi="Arial" w:cs="Arial"/>
          <w:b/>
          <w:bCs/>
          <w:color w:val="000000"/>
          <w:sz w:val="23"/>
          <w:szCs w:val="23"/>
          <w:lang w:val="de-DE"/>
        </w:rPr>
        <w:t xml:space="preserve"> die Zusammenarbeit mit Kunden</w:t>
      </w:r>
      <w:r w:rsidRPr="00915D6F">
        <w:rPr>
          <w:rFonts w:ascii="Arial" w:eastAsia="Times New Roman" w:hAnsi="Arial" w:cs="Arial"/>
          <w:b/>
          <w:bCs/>
          <w:color w:val="000000"/>
          <w:sz w:val="23"/>
          <w:szCs w:val="23"/>
          <w:lang w:val="de-DE"/>
        </w:rPr>
        <w:t xml:space="preserve">, um individuelle Lösungen zu </w:t>
      </w:r>
      <w:r w:rsidR="00BB6F05" w:rsidRPr="00915D6F">
        <w:rPr>
          <w:rFonts w:ascii="Arial" w:eastAsia="Times New Roman" w:hAnsi="Arial" w:cs="Arial"/>
          <w:b/>
          <w:bCs/>
          <w:color w:val="000000"/>
          <w:sz w:val="23"/>
          <w:szCs w:val="23"/>
          <w:lang w:val="de-DE"/>
        </w:rPr>
        <w:t>entwickeln</w:t>
      </w:r>
      <w:r w:rsidRPr="00915D6F">
        <w:rPr>
          <w:rFonts w:ascii="Arial" w:eastAsia="Times New Roman" w:hAnsi="Arial" w:cs="Arial"/>
          <w:b/>
          <w:bCs/>
          <w:color w:val="000000"/>
          <w:sz w:val="23"/>
          <w:szCs w:val="23"/>
          <w:lang w:val="de-DE"/>
        </w:rPr>
        <w:t xml:space="preserve">. </w:t>
      </w:r>
      <w:r w:rsidR="0043233C" w:rsidRPr="00915D6F">
        <w:rPr>
          <w:rFonts w:ascii="Arial" w:eastAsia="Times New Roman" w:hAnsi="Arial" w:cs="Arial"/>
          <w:b/>
          <w:bCs/>
          <w:color w:val="000000"/>
          <w:sz w:val="23"/>
          <w:szCs w:val="23"/>
          <w:lang w:val="de-DE"/>
        </w:rPr>
        <w:t xml:space="preserve">Die Veranstaltung </w:t>
      </w:r>
      <w:r w:rsidR="004670DC" w:rsidRPr="00915D6F">
        <w:rPr>
          <w:rFonts w:ascii="Arial" w:eastAsia="Times New Roman" w:hAnsi="Arial" w:cs="Arial"/>
          <w:b/>
          <w:bCs/>
          <w:color w:val="000000"/>
          <w:sz w:val="23"/>
          <w:szCs w:val="23"/>
          <w:lang w:val="de-DE"/>
        </w:rPr>
        <w:t xml:space="preserve">führt </w:t>
      </w:r>
      <w:r w:rsidR="00701868">
        <w:rPr>
          <w:rFonts w:ascii="Arial" w:eastAsia="Times New Roman" w:hAnsi="Arial" w:cs="Arial"/>
          <w:b/>
          <w:bCs/>
          <w:color w:val="000000"/>
          <w:sz w:val="23"/>
          <w:szCs w:val="23"/>
          <w:lang w:val="de-DE"/>
        </w:rPr>
        <w:t>durch</w:t>
      </w:r>
      <w:r w:rsidRPr="00915D6F">
        <w:rPr>
          <w:rFonts w:ascii="Arial" w:eastAsia="Times New Roman" w:hAnsi="Arial" w:cs="Arial"/>
          <w:b/>
          <w:bCs/>
          <w:color w:val="000000"/>
          <w:sz w:val="23"/>
          <w:szCs w:val="23"/>
          <w:lang w:val="de-DE"/>
        </w:rPr>
        <w:t xml:space="preserve"> </w:t>
      </w:r>
      <w:r w:rsidR="0043233C" w:rsidRPr="00915D6F">
        <w:rPr>
          <w:rFonts w:ascii="Arial" w:eastAsia="Times New Roman" w:hAnsi="Arial" w:cs="Arial"/>
          <w:b/>
          <w:bCs/>
          <w:color w:val="000000"/>
          <w:sz w:val="23"/>
          <w:szCs w:val="23"/>
          <w:lang w:val="de-DE"/>
        </w:rPr>
        <w:t>das</w:t>
      </w:r>
      <w:r w:rsidR="00D47674" w:rsidRPr="00915D6F">
        <w:rPr>
          <w:rFonts w:ascii="Arial" w:eastAsia="Times New Roman" w:hAnsi="Arial" w:cs="Arial"/>
          <w:b/>
          <w:bCs/>
          <w:color w:val="000000"/>
          <w:sz w:val="23"/>
          <w:szCs w:val="23"/>
          <w:lang w:val="de-DE"/>
        </w:rPr>
        <w:t xml:space="preserve"> Trelleborg</w:t>
      </w:r>
      <w:r w:rsidR="0043233C" w:rsidRPr="00915D6F">
        <w:rPr>
          <w:rFonts w:ascii="Arial" w:eastAsia="Times New Roman" w:hAnsi="Arial" w:cs="Arial"/>
          <w:b/>
          <w:bCs/>
          <w:color w:val="000000"/>
          <w:sz w:val="23"/>
          <w:szCs w:val="23"/>
          <w:lang w:val="de-DE"/>
        </w:rPr>
        <w:t xml:space="preserve"> </w:t>
      </w:r>
      <w:r w:rsidRPr="00915D6F">
        <w:rPr>
          <w:rFonts w:ascii="Arial" w:eastAsia="Times New Roman" w:hAnsi="Arial" w:cs="Arial"/>
          <w:b/>
          <w:bCs/>
          <w:color w:val="000000"/>
          <w:sz w:val="23"/>
          <w:szCs w:val="23"/>
          <w:lang w:val="de-DE"/>
        </w:rPr>
        <w:t>L</w:t>
      </w:r>
      <w:r w:rsidR="000747E8">
        <w:rPr>
          <w:rFonts w:ascii="Arial" w:eastAsia="Times New Roman" w:hAnsi="Arial" w:cs="Arial"/>
          <w:b/>
          <w:bCs/>
          <w:color w:val="000000"/>
          <w:sz w:val="23"/>
          <w:szCs w:val="23"/>
          <w:lang w:val="de-DE"/>
        </w:rPr>
        <w:t xml:space="preserve">iquid </w:t>
      </w:r>
      <w:r w:rsidRPr="00915D6F">
        <w:rPr>
          <w:rFonts w:ascii="Arial" w:eastAsia="Times New Roman" w:hAnsi="Arial" w:cs="Arial"/>
          <w:b/>
          <w:bCs/>
          <w:color w:val="000000"/>
          <w:sz w:val="23"/>
          <w:szCs w:val="23"/>
          <w:lang w:val="de-DE"/>
        </w:rPr>
        <w:t>S</w:t>
      </w:r>
      <w:r w:rsidR="000747E8">
        <w:rPr>
          <w:rFonts w:ascii="Arial" w:eastAsia="Times New Roman" w:hAnsi="Arial" w:cs="Arial"/>
          <w:b/>
          <w:bCs/>
          <w:color w:val="000000"/>
          <w:sz w:val="23"/>
          <w:szCs w:val="23"/>
          <w:lang w:val="de-DE"/>
        </w:rPr>
        <w:t xml:space="preserve">ilicon </w:t>
      </w:r>
      <w:r w:rsidRPr="00915D6F">
        <w:rPr>
          <w:rFonts w:ascii="Arial" w:eastAsia="Times New Roman" w:hAnsi="Arial" w:cs="Arial"/>
          <w:b/>
          <w:bCs/>
          <w:color w:val="000000"/>
          <w:sz w:val="23"/>
          <w:szCs w:val="23"/>
          <w:lang w:val="de-DE"/>
        </w:rPr>
        <w:t>R</w:t>
      </w:r>
      <w:r w:rsidR="000747E8">
        <w:rPr>
          <w:rFonts w:ascii="Arial" w:eastAsia="Times New Roman" w:hAnsi="Arial" w:cs="Arial"/>
          <w:b/>
          <w:bCs/>
          <w:color w:val="000000"/>
          <w:sz w:val="23"/>
          <w:szCs w:val="23"/>
          <w:lang w:val="de-DE"/>
        </w:rPr>
        <w:t xml:space="preserve">ubber (LSR) </w:t>
      </w:r>
      <w:r w:rsidRPr="00915D6F">
        <w:rPr>
          <w:rFonts w:ascii="Arial" w:eastAsia="Times New Roman" w:hAnsi="Arial" w:cs="Arial"/>
          <w:b/>
          <w:bCs/>
          <w:color w:val="000000"/>
          <w:sz w:val="23"/>
          <w:szCs w:val="23"/>
          <w:lang w:val="de-DE"/>
        </w:rPr>
        <w:t>-Fertigungszentrum</w:t>
      </w:r>
      <w:r w:rsidR="0043233C" w:rsidRPr="00915D6F">
        <w:rPr>
          <w:rFonts w:ascii="Arial" w:eastAsia="Times New Roman" w:hAnsi="Arial" w:cs="Arial"/>
          <w:b/>
          <w:bCs/>
          <w:color w:val="000000"/>
          <w:sz w:val="23"/>
          <w:szCs w:val="23"/>
          <w:lang w:val="de-DE"/>
        </w:rPr>
        <w:t xml:space="preserve"> </w:t>
      </w:r>
      <w:r w:rsidRPr="00915D6F">
        <w:rPr>
          <w:rFonts w:ascii="Arial" w:eastAsia="Times New Roman" w:hAnsi="Arial" w:cs="Arial"/>
          <w:b/>
          <w:bCs/>
          <w:color w:val="000000"/>
          <w:sz w:val="23"/>
          <w:szCs w:val="23"/>
          <w:lang w:val="de-DE"/>
        </w:rPr>
        <w:t xml:space="preserve">in Stein am Rhein </w:t>
      </w:r>
      <w:r w:rsidR="00D47674" w:rsidRPr="00915D6F">
        <w:rPr>
          <w:rFonts w:ascii="Arial" w:eastAsia="Times New Roman" w:hAnsi="Arial" w:cs="Arial"/>
          <w:b/>
          <w:bCs/>
          <w:color w:val="000000"/>
          <w:sz w:val="23"/>
          <w:szCs w:val="23"/>
          <w:lang w:val="de-DE"/>
        </w:rPr>
        <w:t>(</w:t>
      </w:r>
      <w:r w:rsidRPr="00915D6F">
        <w:rPr>
          <w:rFonts w:ascii="Arial" w:eastAsia="Times New Roman" w:hAnsi="Arial" w:cs="Arial"/>
          <w:b/>
          <w:bCs/>
          <w:color w:val="000000"/>
          <w:sz w:val="23"/>
          <w:szCs w:val="23"/>
          <w:lang w:val="de-DE"/>
        </w:rPr>
        <w:t>Schweiz</w:t>
      </w:r>
      <w:r w:rsidR="00D47674" w:rsidRPr="00915D6F">
        <w:rPr>
          <w:rFonts w:ascii="Arial" w:eastAsia="Times New Roman" w:hAnsi="Arial" w:cs="Arial"/>
          <w:b/>
          <w:bCs/>
          <w:color w:val="000000"/>
          <w:sz w:val="23"/>
          <w:szCs w:val="23"/>
          <w:lang w:val="de-DE"/>
        </w:rPr>
        <w:t>)</w:t>
      </w:r>
      <w:r w:rsidRPr="00915D6F">
        <w:rPr>
          <w:rFonts w:ascii="Arial" w:eastAsia="Times New Roman" w:hAnsi="Arial" w:cs="Arial"/>
          <w:b/>
          <w:bCs/>
          <w:color w:val="000000"/>
          <w:sz w:val="23"/>
          <w:szCs w:val="23"/>
          <w:lang w:val="de-DE"/>
        </w:rPr>
        <w:t xml:space="preserve"> und dient als interaktive Plattform zum </w:t>
      </w:r>
      <w:r w:rsidRPr="00E50D10">
        <w:rPr>
          <w:rFonts w:ascii="Arial" w:eastAsia="Times New Roman" w:hAnsi="Arial" w:cs="Arial"/>
          <w:b/>
          <w:bCs/>
          <w:color w:val="000000"/>
          <w:sz w:val="23"/>
          <w:szCs w:val="23"/>
          <w:lang w:val="de-DE"/>
        </w:rPr>
        <w:t>Austausch mit Experten</w:t>
      </w:r>
      <w:r w:rsidR="00701868" w:rsidRPr="00E50D10">
        <w:rPr>
          <w:rFonts w:ascii="Arial" w:eastAsia="Times New Roman" w:hAnsi="Arial" w:cs="Arial"/>
          <w:b/>
          <w:bCs/>
          <w:color w:val="000000"/>
          <w:sz w:val="23"/>
          <w:szCs w:val="23"/>
          <w:lang w:val="de-DE"/>
        </w:rPr>
        <w:t xml:space="preserve"> </w:t>
      </w:r>
      <w:r w:rsidRPr="00E50D10">
        <w:rPr>
          <w:rFonts w:ascii="Arial" w:eastAsia="Times New Roman" w:hAnsi="Arial" w:cs="Arial"/>
          <w:b/>
          <w:bCs/>
          <w:color w:val="000000"/>
          <w:sz w:val="23"/>
          <w:szCs w:val="23"/>
          <w:lang w:val="de-DE"/>
        </w:rPr>
        <w:t>und Branchenkollegen.</w:t>
      </w:r>
    </w:p>
    <w:p w14:paraId="0AFF07E1" w14:textId="4A285EAF" w:rsidR="004670DC" w:rsidRPr="00915D6F" w:rsidRDefault="004670DC" w:rsidP="00915D6F">
      <w:pPr>
        <w:jc w:val="both"/>
        <w:textAlignment w:val="baseline"/>
        <w:rPr>
          <w:rFonts w:ascii="Arial" w:eastAsia="Times New Roman" w:hAnsi="Arial" w:cs="Arial"/>
          <w:color w:val="000000"/>
          <w:sz w:val="23"/>
          <w:szCs w:val="23"/>
          <w:lang w:val="de-DE"/>
        </w:rPr>
      </w:pPr>
      <w:r w:rsidRPr="00E50D10">
        <w:rPr>
          <w:rFonts w:ascii="Arial" w:eastAsia="Times New Roman" w:hAnsi="Arial" w:cs="Arial"/>
          <w:color w:val="000000"/>
          <w:sz w:val="23"/>
          <w:szCs w:val="23"/>
          <w:lang w:val="de-DE"/>
        </w:rPr>
        <w:t xml:space="preserve">„Wir zeigen in unserem Livestream-Event unsere gesamten </w:t>
      </w:r>
      <w:r w:rsidR="00D47674" w:rsidRPr="00E50D10">
        <w:rPr>
          <w:rFonts w:ascii="Arial" w:eastAsia="Times New Roman" w:hAnsi="Arial" w:cs="Arial"/>
          <w:color w:val="000000"/>
          <w:sz w:val="23"/>
          <w:szCs w:val="23"/>
          <w:lang w:val="de-DE"/>
        </w:rPr>
        <w:t>LSR-Produktionsk</w:t>
      </w:r>
      <w:r w:rsidRPr="00E50D10">
        <w:rPr>
          <w:rFonts w:ascii="Arial" w:eastAsia="Times New Roman" w:hAnsi="Arial" w:cs="Arial"/>
          <w:color w:val="000000"/>
          <w:sz w:val="23"/>
          <w:szCs w:val="23"/>
          <w:lang w:val="de-DE"/>
        </w:rPr>
        <w:t>apazitäten</w:t>
      </w:r>
      <w:r w:rsidR="00D47674" w:rsidRPr="00E50D10">
        <w:rPr>
          <w:rFonts w:ascii="Arial" w:eastAsia="Times New Roman" w:hAnsi="Arial" w:cs="Arial"/>
          <w:color w:val="000000"/>
          <w:sz w:val="23"/>
          <w:szCs w:val="23"/>
          <w:lang w:val="de-DE"/>
        </w:rPr>
        <w:t xml:space="preserve"> in Stein am Rhein –</w:t>
      </w:r>
      <w:r w:rsidRPr="00E50D10">
        <w:rPr>
          <w:rFonts w:ascii="Arial" w:eastAsia="Times New Roman" w:hAnsi="Arial" w:cs="Arial"/>
          <w:color w:val="000000"/>
          <w:sz w:val="23"/>
          <w:szCs w:val="23"/>
          <w:lang w:val="de-DE"/>
        </w:rPr>
        <w:t xml:space="preserve"> angefangen vom Werkzeugbau über die Konstruktion bis hin zur Fertigung und Qualitätsprüfung“, sagt Jarno Burkhardt, General Manager</w:t>
      </w:r>
      <w:r w:rsidR="00701868" w:rsidRPr="00E50D10">
        <w:rPr>
          <w:rFonts w:ascii="Arial" w:eastAsia="Times New Roman" w:hAnsi="Arial" w:cs="Arial"/>
          <w:color w:val="000000"/>
          <w:sz w:val="23"/>
          <w:szCs w:val="23"/>
          <w:lang w:val="de-DE"/>
        </w:rPr>
        <w:t xml:space="preserve"> bei</w:t>
      </w:r>
      <w:r w:rsidRPr="00E50D10">
        <w:rPr>
          <w:rFonts w:ascii="Arial" w:eastAsia="Times New Roman" w:hAnsi="Arial" w:cs="Arial"/>
          <w:color w:val="000000"/>
          <w:sz w:val="23"/>
          <w:szCs w:val="23"/>
          <w:lang w:val="de-DE"/>
        </w:rPr>
        <w:t xml:space="preserve"> Trelleborg </w:t>
      </w:r>
      <w:proofErr w:type="spellStart"/>
      <w:r w:rsidRPr="00E50D10">
        <w:rPr>
          <w:rFonts w:ascii="Arial" w:eastAsia="Times New Roman" w:hAnsi="Arial" w:cs="Arial"/>
          <w:color w:val="000000"/>
          <w:sz w:val="23"/>
          <w:szCs w:val="23"/>
          <w:lang w:val="de-DE"/>
        </w:rPr>
        <w:t>Sealing</w:t>
      </w:r>
      <w:proofErr w:type="spellEnd"/>
      <w:r w:rsidRPr="00E50D10">
        <w:rPr>
          <w:rFonts w:ascii="Arial" w:eastAsia="Times New Roman" w:hAnsi="Arial" w:cs="Arial"/>
          <w:color w:val="000000"/>
          <w:sz w:val="23"/>
          <w:szCs w:val="23"/>
          <w:lang w:val="de-DE"/>
        </w:rPr>
        <w:t xml:space="preserve"> Solutions </w:t>
      </w:r>
      <w:proofErr w:type="spellStart"/>
      <w:r w:rsidRPr="00E50D10">
        <w:rPr>
          <w:rFonts w:ascii="Arial" w:eastAsia="Times New Roman" w:hAnsi="Arial" w:cs="Arial"/>
          <w:color w:val="000000"/>
          <w:sz w:val="23"/>
          <w:szCs w:val="23"/>
          <w:lang w:val="de-DE"/>
        </w:rPr>
        <w:t>Switzerland</w:t>
      </w:r>
      <w:proofErr w:type="spellEnd"/>
      <w:r w:rsidRPr="00E50D10">
        <w:rPr>
          <w:rFonts w:ascii="Arial" w:eastAsia="Times New Roman" w:hAnsi="Arial" w:cs="Arial"/>
          <w:color w:val="000000"/>
          <w:sz w:val="23"/>
          <w:szCs w:val="23"/>
          <w:lang w:val="de-DE"/>
        </w:rPr>
        <w:t xml:space="preserve"> AG. „Insbesondere gehören dazu auch der Blick hinter die Kulissen unsere Reinräume, in denen wir sehr anspruchsvolle Teile für die </w:t>
      </w:r>
      <w:proofErr w:type="spellStart"/>
      <w:r w:rsidR="00701868" w:rsidRPr="00E50D10">
        <w:rPr>
          <w:rFonts w:ascii="Arial" w:eastAsia="Times New Roman" w:hAnsi="Arial" w:cs="Arial"/>
          <w:color w:val="000000"/>
          <w:sz w:val="23"/>
          <w:szCs w:val="23"/>
          <w:lang w:val="de-DE"/>
        </w:rPr>
        <w:t>Healthcare</w:t>
      </w:r>
      <w:proofErr w:type="spellEnd"/>
      <w:r w:rsidR="00251AF9">
        <w:rPr>
          <w:rFonts w:ascii="Arial" w:eastAsia="Times New Roman" w:hAnsi="Arial" w:cs="Arial"/>
          <w:color w:val="000000"/>
          <w:sz w:val="23"/>
          <w:szCs w:val="23"/>
          <w:lang w:val="de-DE"/>
        </w:rPr>
        <w:t xml:space="preserve"> &amp; Medical</w:t>
      </w:r>
      <w:r w:rsidR="00701868" w:rsidRPr="00E50D10">
        <w:rPr>
          <w:rFonts w:ascii="Arial" w:eastAsia="Times New Roman" w:hAnsi="Arial" w:cs="Arial"/>
          <w:color w:val="000000"/>
          <w:sz w:val="23"/>
          <w:szCs w:val="23"/>
          <w:lang w:val="de-DE"/>
        </w:rPr>
        <w:t>-Branche</w:t>
      </w:r>
      <w:r w:rsidRPr="00E50D10">
        <w:rPr>
          <w:rFonts w:ascii="Arial" w:eastAsia="Times New Roman" w:hAnsi="Arial" w:cs="Arial"/>
          <w:color w:val="000000"/>
          <w:sz w:val="23"/>
          <w:szCs w:val="23"/>
          <w:lang w:val="de-DE"/>
        </w:rPr>
        <w:t xml:space="preserve"> herstellen.“</w:t>
      </w:r>
    </w:p>
    <w:p w14:paraId="565E5825" w14:textId="70032A41" w:rsidR="00A60E3B" w:rsidRPr="00915D6F" w:rsidRDefault="00A60E3B" w:rsidP="00915D6F">
      <w:pPr>
        <w:jc w:val="both"/>
        <w:textAlignment w:val="baseline"/>
        <w:rPr>
          <w:rFonts w:ascii="Arial" w:eastAsia="Times New Roman" w:hAnsi="Arial" w:cs="Arial"/>
          <w:b/>
          <w:bCs/>
          <w:color w:val="000000"/>
          <w:sz w:val="23"/>
          <w:szCs w:val="23"/>
          <w:lang w:val="de-DE"/>
        </w:rPr>
      </w:pPr>
      <w:r w:rsidRPr="00915D6F">
        <w:rPr>
          <w:rFonts w:ascii="Arial" w:eastAsia="Times New Roman" w:hAnsi="Arial" w:cs="Arial"/>
          <w:b/>
          <w:bCs/>
          <w:color w:val="000000"/>
          <w:sz w:val="23"/>
          <w:szCs w:val="23"/>
          <w:lang w:val="de-DE"/>
        </w:rPr>
        <w:t>LSR-Produktion in Stein am Rhein</w:t>
      </w:r>
    </w:p>
    <w:p w14:paraId="63032A99" w14:textId="2B5B04BF" w:rsidR="00A60E3B" w:rsidRPr="00E50D10" w:rsidRDefault="00D47674" w:rsidP="00915D6F">
      <w:pPr>
        <w:jc w:val="both"/>
        <w:textAlignment w:val="baseline"/>
        <w:rPr>
          <w:rFonts w:ascii="Arial" w:eastAsia="Times New Roman" w:hAnsi="Arial" w:cs="Arial"/>
          <w:color w:val="000000"/>
          <w:sz w:val="23"/>
          <w:szCs w:val="23"/>
          <w:lang w:val="de-DE"/>
        </w:rPr>
      </w:pPr>
      <w:r w:rsidRPr="00660489">
        <w:rPr>
          <w:rFonts w:ascii="Arial" w:eastAsia="Times New Roman" w:hAnsi="Arial" w:cs="Arial"/>
          <w:color w:val="000000"/>
          <w:sz w:val="23"/>
          <w:szCs w:val="23"/>
          <w:lang w:val="de-DE"/>
        </w:rPr>
        <w:t xml:space="preserve">Trelleborg </w:t>
      </w:r>
      <w:proofErr w:type="spellStart"/>
      <w:r w:rsidRPr="00660489">
        <w:rPr>
          <w:rFonts w:ascii="Arial" w:eastAsia="Times New Roman" w:hAnsi="Arial" w:cs="Arial"/>
          <w:color w:val="000000"/>
          <w:sz w:val="23"/>
          <w:szCs w:val="23"/>
          <w:lang w:val="de-DE"/>
        </w:rPr>
        <w:t>Sealing</w:t>
      </w:r>
      <w:proofErr w:type="spellEnd"/>
      <w:r w:rsidRPr="00660489">
        <w:rPr>
          <w:rFonts w:ascii="Arial" w:eastAsia="Times New Roman" w:hAnsi="Arial" w:cs="Arial"/>
          <w:color w:val="000000"/>
          <w:sz w:val="23"/>
          <w:szCs w:val="23"/>
          <w:lang w:val="de-DE"/>
        </w:rPr>
        <w:t xml:space="preserve"> Solutions </w:t>
      </w:r>
      <w:r w:rsidR="004B24D5">
        <w:rPr>
          <w:rFonts w:ascii="Arial" w:eastAsia="Times New Roman" w:hAnsi="Arial" w:cs="Arial"/>
          <w:color w:val="000000"/>
          <w:sz w:val="23"/>
          <w:szCs w:val="23"/>
          <w:lang w:val="de-DE"/>
        </w:rPr>
        <w:t>n</w:t>
      </w:r>
      <w:r w:rsidR="00392BA5">
        <w:rPr>
          <w:rFonts w:ascii="Arial" w:eastAsia="Times New Roman" w:hAnsi="Arial" w:cs="Arial"/>
          <w:color w:val="000000"/>
          <w:sz w:val="23"/>
          <w:szCs w:val="23"/>
          <w:lang w:val="de-DE"/>
        </w:rPr>
        <w:t>utzt</w:t>
      </w:r>
      <w:r w:rsidR="00A208AA">
        <w:rPr>
          <w:rFonts w:ascii="Arial" w:eastAsia="Times New Roman" w:hAnsi="Arial" w:cs="Arial"/>
          <w:color w:val="000000"/>
          <w:sz w:val="23"/>
          <w:szCs w:val="23"/>
          <w:lang w:val="de-DE"/>
        </w:rPr>
        <w:t xml:space="preserve"> </w:t>
      </w:r>
      <w:r w:rsidR="006D0141" w:rsidRPr="00660489">
        <w:rPr>
          <w:rFonts w:ascii="Arial" w:eastAsia="Times New Roman" w:hAnsi="Arial" w:cs="Arial"/>
          <w:color w:val="000000"/>
          <w:sz w:val="23"/>
          <w:szCs w:val="23"/>
          <w:lang w:val="de-DE"/>
        </w:rPr>
        <w:t>LSR</w:t>
      </w:r>
      <w:r w:rsidR="005667E4">
        <w:rPr>
          <w:rFonts w:ascii="Arial" w:eastAsia="Times New Roman" w:hAnsi="Arial" w:cs="Arial"/>
          <w:color w:val="000000"/>
          <w:sz w:val="23"/>
          <w:szCs w:val="23"/>
          <w:lang w:val="de-DE"/>
        </w:rPr>
        <w:t>, ein Flüssigsilikon,</w:t>
      </w:r>
      <w:r w:rsidR="006D0141" w:rsidRPr="00660489">
        <w:rPr>
          <w:rFonts w:ascii="Arial" w:eastAsia="Times New Roman" w:hAnsi="Arial" w:cs="Arial"/>
          <w:color w:val="000000"/>
          <w:sz w:val="23"/>
          <w:szCs w:val="23"/>
          <w:lang w:val="de-DE"/>
        </w:rPr>
        <w:t xml:space="preserve"> </w:t>
      </w:r>
      <w:r w:rsidR="00392BA5">
        <w:rPr>
          <w:rFonts w:ascii="Arial" w:eastAsia="Times New Roman" w:hAnsi="Arial" w:cs="Arial"/>
          <w:color w:val="000000"/>
          <w:sz w:val="23"/>
          <w:szCs w:val="23"/>
          <w:lang w:val="de-DE"/>
        </w:rPr>
        <w:t>zur Entwicklung von</w:t>
      </w:r>
      <w:r w:rsidRPr="00660489">
        <w:rPr>
          <w:rFonts w:ascii="Arial" w:eastAsia="Times New Roman" w:hAnsi="Arial" w:cs="Arial"/>
          <w:color w:val="000000"/>
          <w:sz w:val="23"/>
          <w:szCs w:val="23"/>
          <w:lang w:val="de-DE"/>
        </w:rPr>
        <w:t xml:space="preserve"> hochwertigen </w:t>
      </w:r>
      <w:r w:rsidR="00D4017D">
        <w:rPr>
          <w:rFonts w:ascii="Arial" w:eastAsia="Times New Roman" w:hAnsi="Arial" w:cs="Arial"/>
          <w:color w:val="000000"/>
          <w:sz w:val="23"/>
          <w:szCs w:val="23"/>
          <w:lang w:val="de-DE"/>
        </w:rPr>
        <w:t xml:space="preserve">Komponenten </w:t>
      </w:r>
      <w:r w:rsidRPr="00660489">
        <w:rPr>
          <w:rFonts w:ascii="Arial" w:eastAsia="Times New Roman" w:hAnsi="Arial" w:cs="Arial"/>
          <w:color w:val="000000"/>
          <w:sz w:val="23"/>
          <w:szCs w:val="23"/>
          <w:lang w:val="de-DE"/>
        </w:rPr>
        <w:t xml:space="preserve">für </w:t>
      </w:r>
      <w:r w:rsidR="00E31DB9">
        <w:rPr>
          <w:rFonts w:ascii="Arial" w:eastAsia="Times New Roman" w:hAnsi="Arial" w:cs="Arial"/>
          <w:color w:val="000000"/>
          <w:sz w:val="23"/>
          <w:szCs w:val="23"/>
          <w:lang w:val="de-DE"/>
        </w:rPr>
        <w:t>Kunden</w:t>
      </w:r>
      <w:r w:rsidR="00701868">
        <w:rPr>
          <w:rFonts w:ascii="Arial" w:eastAsia="Times New Roman" w:hAnsi="Arial" w:cs="Arial"/>
          <w:color w:val="000000"/>
          <w:sz w:val="23"/>
          <w:szCs w:val="23"/>
          <w:lang w:val="de-DE"/>
        </w:rPr>
        <w:t>, die unter anderem</w:t>
      </w:r>
      <w:r w:rsidRPr="00660489">
        <w:rPr>
          <w:rFonts w:ascii="Arial" w:eastAsia="Times New Roman" w:hAnsi="Arial" w:cs="Arial"/>
          <w:color w:val="000000"/>
          <w:sz w:val="23"/>
          <w:szCs w:val="23"/>
          <w:lang w:val="de-DE"/>
        </w:rPr>
        <w:t xml:space="preserve"> aus</w:t>
      </w:r>
      <w:r w:rsidR="00701868">
        <w:rPr>
          <w:rFonts w:ascii="Arial" w:eastAsia="Times New Roman" w:hAnsi="Arial" w:cs="Arial"/>
          <w:color w:val="000000"/>
          <w:sz w:val="23"/>
          <w:szCs w:val="23"/>
          <w:lang w:val="de-DE"/>
        </w:rPr>
        <w:t xml:space="preserve"> dem</w:t>
      </w:r>
      <w:r w:rsidRPr="00660489">
        <w:rPr>
          <w:rFonts w:ascii="Arial" w:eastAsia="Times New Roman" w:hAnsi="Arial" w:cs="Arial"/>
          <w:color w:val="000000"/>
          <w:sz w:val="23"/>
          <w:szCs w:val="23"/>
          <w:lang w:val="de-DE"/>
        </w:rPr>
        <w:t xml:space="preserve"> Automobilbau,</w:t>
      </w:r>
      <w:r w:rsidR="00701868">
        <w:rPr>
          <w:rFonts w:ascii="Arial" w:eastAsia="Times New Roman" w:hAnsi="Arial" w:cs="Arial"/>
          <w:color w:val="000000"/>
          <w:sz w:val="23"/>
          <w:szCs w:val="23"/>
          <w:lang w:val="de-DE"/>
        </w:rPr>
        <w:t xml:space="preserve"> der</w:t>
      </w:r>
      <w:r w:rsidRPr="00660489">
        <w:rPr>
          <w:rFonts w:ascii="Arial" w:eastAsia="Times New Roman" w:hAnsi="Arial" w:cs="Arial"/>
          <w:color w:val="000000"/>
          <w:sz w:val="23"/>
          <w:szCs w:val="23"/>
          <w:lang w:val="de-DE"/>
        </w:rPr>
        <w:t xml:space="preserve"> </w:t>
      </w:r>
      <w:r w:rsidR="00701868">
        <w:rPr>
          <w:rFonts w:ascii="Arial" w:eastAsia="Times New Roman" w:hAnsi="Arial" w:cs="Arial"/>
          <w:color w:val="000000"/>
          <w:sz w:val="23"/>
          <w:szCs w:val="23"/>
          <w:lang w:val="de-DE"/>
        </w:rPr>
        <w:t>Lebensmittel</w:t>
      </w:r>
      <w:r w:rsidRPr="00660489">
        <w:rPr>
          <w:rFonts w:ascii="Arial" w:eastAsia="Times New Roman" w:hAnsi="Arial" w:cs="Arial"/>
          <w:color w:val="000000"/>
          <w:sz w:val="23"/>
          <w:szCs w:val="23"/>
          <w:lang w:val="de-DE"/>
        </w:rPr>
        <w:t xml:space="preserve">industrie </w:t>
      </w:r>
      <w:r w:rsidR="00701868">
        <w:rPr>
          <w:rFonts w:ascii="Arial" w:eastAsia="Times New Roman" w:hAnsi="Arial" w:cs="Arial"/>
          <w:color w:val="000000"/>
          <w:sz w:val="23"/>
          <w:szCs w:val="23"/>
          <w:lang w:val="de-DE"/>
        </w:rPr>
        <w:t>oder dem</w:t>
      </w:r>
      <w:r w:rsidRPr="00660489">
        <w:rPr>
          <w:rFonts w:ascii="Arial" w:eastAsia="Times New Roman" w:hAnsi="Arial" w:cs="Arial"/>
          <w:color w:val="000000"/>
          <w:sz w:val="23"/>
          <w:szCs w:val="23"/>
          <w:lang w:val="de-DE"/>
        </w:rPr>
        <w:t xml:space="preserve"> </w:t>
      </w:r>
      <w:proofErr w:type="spellStart"/>
      <w:r w:rsidRPr="00660489">
        <w:rPr>
          <w:rFonts w:ascii="Arial" w:eastAsia="Times New Roman" w:hAnsi="Arial" w:cs="Arial"/>
          <w:color w:val="000000"/>
          <w:sz w:val="23"/>
          <w:szCs w:val="23"/>
          <w:lang w:val="de-DE"/>
        </w:rPr>
        <w:t>Healthcare</w:t>
      </w:r>
      <w:proofErr w:type="spellEnd"/>
      <w:r w:rsidR="00311D59">
        <w:rPr>
          <w:rFonts w:ascii="Arial" w:eastAsia="Times New Roman" w:hAnsi="Arial" w:cs="Arial"/>
          <w:color w:val="000000"/>
          <w:sz w:val="23"/>
          <w:szCs w:val="23"/>
          <w:lang w:val="de-DE"/>
        </w:rPr>
        <w:t xml:space="preserve"> &amp; Medical</w:t>
      </w:r>
      <w:r w:rsidRPr="00660489">
        <w:rPr>
          <w:rFonts w:ascii="Arial" w:eastAsia="Times New Roman" w:hAnsi="Arial" w:cs="Arial"/>
          <w:color w:val="000000"/>
          <w:sz w:val="23"/>
          <w:szCs w:val="23"/>
          <w:lang w:val="de-DE"/>
        </w:rPr>
        <w:t xml:space="preserve">-Bereich </w:t>
      </w:r>
      <w:r w:rsidR="00701868">
        <w:rPr>
          <w:rFonts w:ascii="Arial" w:eastAsia="Times New Roman" w:hAnsi="Arial" w:cs="Arial"/>
          <w:color w:val="000000"/>
          <w:sz w:val="23"/>
          <w:szCs w:val="23"/>
          <w:lang w:val="de-DE"/>
        </w:rPr>
        <w:t>kommen</w:t>
      </w:r>
      <w:r w:rsidRPr="00660489">
        <w:rPr>
          <w:rFonts w:ascii="Arial" w:eastAsia="Times New Roman" w:hAnsi="Arial" w:cs="Arial"/>
          <w:color w:val="000000"/>
          <w:sz w:val="23"/>
          <w:szCs w:val="23"/>
          <w:lang w:val="de-DE"/>
        </w:rPr>
        <w:t xml:space="preserve">. </w:t>
      </w:r>
      <w:r w:rsidR="00F84783" w:rsidRPr="00660489">
        <w:rPr>
          <w:rFonts w:ascii="Arial" w:eastAsia="Times New Roman" w:hAnsi="Arial" w:cs="Arial"/>
          <w:color w:val="000000"/>
          <w:sz w:val="23"/>
          <w:szCs w:val="23"/>
          <w:lang w:val="de-DE"/>
        </w:rPr>
        <w:t xml:space="preserve">Wie </w:t>
      </w:r>
      <w:r w:rsidR="009D2257" w:rsidRPr="00660489">
        <w:rPr>
          <w:rFonts w:ascii="Arial" w:eastAsia="Times New Roman" w:hAnsi="Arial" w:cs="Arial"/>
          <w:color w:val="000000"/>
          <w:sz w:val="23"/>
          <w:szCs w:val="23"/>
          <w:lang w:val="de-DE"/>
        </w:rPr>
        <w:t xml:space="preserve">hochmoderne LSR-Formteile, Multikomponenten </w:t>
      </w:r>
      <w:r w:rsidR="00701868">
        <w:rPr>
          <w:rFonts w:ascii="Arial" w:eastAsia="Times New Roman" w:hAnsi="Arial" w:cs="Arial"/>
          <w:color w:val="000000"/>
          <w:sz w:val="23"/>
          <w:szCs w:val="23"/>
          <w:lang w:val="de-DE"/>
        </w:rPr>
        <w:t xml:space="preserve">oder auch </w:t>
      </w:r>
      <w:r w:rsidR="009D2257" w:rsidRPr="00660489">
        <w:rPr>
          <w:rFonts w:ascii="Arial" w:eastAsia="Times New Roman" w:hAnsi="Arial" w:cs="Arial"/>
          <w:color w:val="000000"/>
          <w:sz w:val="23"/>
          <w:szCs w:val="23"/>
          <w:lang w:val="de-DE"/>
        </w:rPr>
        <w:t>Präzisionswerkzeuge für die Verarbeitung von Silikonkautschuk mit hoher Konsistenz (High Consistency Silicone Rubber)</w:t>
      </w:r>
      <w:r w:rsidR="00A60E3B" w:rsidRPr="00660489">
        <w:rPr>
          <w:rFonts w:ascii="Arial" w:eastAsia="Times New Roman" w:hAnsi="Arial" w:cs="Arial"/>
          <w:color w:val="000000"/>
          <w:sz w:val="23"/>
          <w:szCs w:val="23"/>
          <w:lang w:val="de-DE"/>
        </w:rPr>
        <w:t xml:space="preserve"> </w:t>
      </w:r>
      <w:r w:rsidR="00F84783" w:rsidRPr="00660489">
        <w:rPr>
          <w:rFonts w:ascii="Arial" w:eastAsia="Times New Roman" w:hAnsi="Arial" w:cs="Arial"/>
          <w:color w:val="000000"/>
          <w:sz w:val="23"/>
          <w:szCs w:val="23"/>
          <w:lang w:val="de-DE"/>
        </w:rPr>
        <w:t>entstehen, zeigt</w:t>
      </w:r>
      <w:r w:rsidR="009D2257" w:rsidRPr="00660489">
        <w:rPr>
          <w:rFonts w:ascii="Arial" w:eastAsia="Times New Roman" w:hAnsi="Arial" w:cs="Arial"/>
          <w:color w:val="000000"/>
          <w:sz w:val="23"/>
          <w:szCs w:val="23"/>
          <w:lang w:val="de-DE"/>
        </w:rPr>
        <w:t xml:space="preserve"> Trelleborg </w:t>
      </w:r>
      <w:r w:rsidR="00701868">
        <w:rPr>
          <w:rFonts w:ascii="Arial" w:eastAsia="Times New Roman" w:hAnsi="Arial" w:cs="Arial"/>
          <w:color w:val="000000"/>
          <w:sz w:val="23"/>
          <w:szCs w:val="23"/>
          <w:lang w:val="de-DE"/>
        </w:rPr>
        <w:t xml:space="preserve">exklusiv </w:t>
      </w:r>
      <w:r w:rsidR="009D2257" w:rsidRPr="00660489">
        <w:rPr>
          <w:rFonts w:ascii="Arial" w:eastAsia="Times New Roman" w:hAnsi="Arial" w:cs="Arial"/>
          <w:color w:val="000000"/>
          <w:sz w:val="23"/>
          <w:szCs w:val="23"/>
          <w:lang w:val="de-DE"/>
        </w:rPr>
        <w:t>am 21. März 2024 ab 9:45 Uhr in seinem Livestream-Event</w:t>
      </w:r>
      <w:r w:rsidR="00F84783" w:rsidRPr="00660489">
        <w:rPr>
          <w:rFonts w:ascii="Arial" w:eastAsia="Times New Roman" w:hAnsi="Arial" w:cs="Arial"/>
          <w:color w:val="000000"/>
          <w:sz w:val="23"/>
          <w:szCs w:val="23"/>
          <w:lang w:val="de-DE"/>
        </w:rPr>
        <w:t xml:space="preserve"> </w:t>
      </w:r>
      <w:r w:rsidR="009D2257" w:rsidRPr="00660489">
        <w:rPr>
          <w:rFonts w:ascii="Arial" w:eastAsia="Times New Roman" w:hAnsi="Arial" w:cs="Arial"/>
          <w:color w:val="000000"/>
          <w:sz w:val="23"/>
          <w:szCs w:val="23"/>
          <w:lang w:val="de-DE"/>
        </w:rPr>
        <w:t>„Collaborative Innovation – Solutions in Silicone”. Gerade d</w:t>
      </w:r>
      <w:r w:rsidR="001D473B" w:rsidRPr="00660489">
        <w:rPr>
          <w:rFonts w:ascii="Arial" w:eastAsia="Times New Roman" w:hAnsi="Arial" w:cs="Arial"/>
          <w:color w:val="000000"/>
          <w:sz w:val="23"/>
          <w:szCs w:val="23"/>
          <w:lang w:val="de-DE"/>
        </w:rPr>
        <w:t>ie Entwicklungen in der Silikontechnologie verzeichnen ein exponentielles</w:t>
      </w:r>
      <w:r w:rsidR="001D473B" w:rsidRPr="00915D6F">
        <w:rPr>
          <w:rFonts w:ascii="Arial" w:eastAsia="Times New Roman" w:hAnsi="Arial" w:cs="Arial"/>
          <w:color w:val="000000"/>
          <w:sz w:val="23"/>
          <w:szCs w:val="23"/>
          <w:lang w:val="de-DE"/>
        </w:rPr>
        <w:t xml:space="preserve"> Wachstum, </w:t>
      </w:r>
      <w:r w:rsidR="00701868">
        <w:rPr>
          <w:rFonts w:ascii="Arial" w:eastAsia="Times New Roman" w:hAnsi="Arial" w:cs="Arial"/>
          <w:color w:val="000000"/>
          <w:sz w:val="23"/>
          <w:szCs w:val="23"/>
          <w:lang w:val="de-DE"/>
        </w:rPr>
        <w:t>vor allem</w:t>
      </w:r>
      <w:r w:rsidR="001D473B" w:rsidRPr="00915D6F">
        <w:rPr>
          <w:rFonts w:ascii="Arial" w:eastAsia="Times New Roman" w:hAnsi="Arial" w:cs="Arial"/>
          <w:color w:val="000000"/>
          <w:sz w:val="23"/>
          <w:szCs w:val="23"/>
          <w:lang w:val="de-DE"/>
        </w:rPr>
        <w:t xml:space="preserve"> in hochtechnologischen Anwendungsfeldern. In enger Zusammenarbeit mit Kunden </w:t>
      </w:r>
      <w:r w:rsidR="009D2257" w:rsidRPr="00915D6F">
        <w:rPr>
          <w:rFonts w:ascii="Arial" w:eastAsia="Times New Roman" w:hAnsi="Arial" w:cs="Arial"/>
          <w:color w:val="000000"/>
          <w:sz w:val="23"/>
          <w:szCs w:val="23"/>
          <w:lang w:val="de-DE"/>
        </w:rPr>
        <w:t xml:space="preserve">entwirft Trelleborg </w:t>
      </w:r>
      <w:r w:rsidR="009D2257" w:rsidRPr="00E50D10">
        <w:rPr>
          <w:rFonts w:ascii="Arial" w:eastAsia="Times New Roman" w:hAnsi="Arial" w:cs="Arial"/>
          <w:color w:val="000000"/>
          <w:sz w:val="23"/>
          <w:szCs w:val="23"/>
          <w:lang w:val="de-DE"/>
        </w:rPr>
        <w:t>maßgeschneiderte</w:t>
      </w:r>
      <w:r w:rsidR="00277A4F" w:rsidRPr="00E50D10">
        <w:rPr>
          <w:rFonts w:ascii="Arial" w:eastAsia="Times New Roman" w:hAnsi="Arial" w:cs="Arial"/>
          <w:color w:val="000000"/>
          <w:sz w:val="23"/>
          <w:szCs w:val="23"/>
          <w:lang w:val="de-DE"/>
        </w:rPr>
        <w:t xml:space="preserve"> </w:t>
      </w:r>
      <w:r w:rsidR="001D473B" w:rsidRPr="00E50D10">
        <w:rPr>
          <w:rFonts w:ascii="Arial" w:eastAsia="Times New Roman" w:hAnsi="Arial" w:cs="Arial"/>
          <w:color w:val="000000"/>
          <w:sz w:val="23"/>
          <w:szCs w:val="23"/>
          <w:lang w:val="de-DE"/>
        </w:rPr>
        <w:t xml:space="preserve">Silikonkomponenten </w:t>
      </w:r>
      <w:r w:rsidR="00701868" w:rsidRPr="00E50D10">
        <w:rPr>
          <w:rFonts w:ascii="Arial" w:eastAsia="Times New Roman" w:hAnsi="Arial" w:cs="Arial"/>
          <w:color w:val="000000"/>
          <w:sz w:val="23"/>
          <w:szCs w:val="23"/>
          <w:lang w:val="de-DE"/>
        </w:rPr>
        <w:t>mit</w:t>
      </w:r>
      <w:r w:rsidR="001D473B" w:rsidRPr="00E50D10">
        <w:rPr>
          <w:rFonts w:ascii="Arial" w:eastAsia="Times New Roman" w:hAnsi="Arial" w:cs="Arial"/>
          <w:color w:val="000000"/>
          <w:sz w:val="23"/>
          <w:szCs w:val="23"/>
          <w:lang w:val="de-DE"/>
        </w:rPr>
        <w:t xml:space="preserve"> komplexen Geometrien</w:t>
      </w:r>
      <w:r w:rsidR="00A60E3B" w:rsidRPr="00E50D10">
        <w:rPr>
          <w:rFonts w:ascii="Arial" w:eastAsia="Times New Roman" w:hAnsi="Arial" w:cs="Arial"/>
          <w:color w:val="000000"/>
          <w:sz w:val="23"/>
          <w:szCs w:val="23"/>
          <w:lang w:val="de-DE"/>
        </w:rPr>
        <w:t>. Diese werden</w:t>
      </w:r>
      <w:r w:rsidR="001D473B" w:rsidRPr="00E50D10">
        <w:rPr>
          <w:rFonts w:ascii="Arial" w:eastAsia="Times New Roman" w:hAnsi="Arial" w:cs="Arial"/>
          <w:color w:val="000000"/>
          <w:sz w:val="23"/>
          <w:szCs w:val="23"/>
          <w:lang w:val="de-DE"/>
        </w:rPr>
        <w:t>, einschließlich Mehrkomponententeile, an strategisch positionierten Fertigungsstandorten</w:t>
      </w:r>
      <w:r w:rsidR="00A60E3B" w:rsidRPr="00E50D10">
        <w:rPr>
          <w:rFonts w:ascii="Arial" w:eastAsia="Times New Roman" w:hAnsi="Arial" w:cs="Arial"/>
          <w:color w:val="000000"/>
          <w:sz w:val="23"/>
          <w:szCs w:val="23"/>
          <w:lang w:val="de-DE"/>
        </w:rPr>
        <w:t xml:space="preserve"> gefertigt</w:t>
      </w:r>
      <w:r w:rsidR="00701868" w:rsidRPr="00E50D10">
        <w:rPr>
          <w:rFonts w:ascii="Arial" w:eastAsia="Times New Roman" w:hAnsi="Arial" w:cs="Arial"/>
          <w:color w:val="000000"/>
          <w:sz w:val="23"/>
          <w:szCs w:val="23"/>
          <w:lang w:val="de-DE"/>
        </w:rPr>
        <w:t xml:space="preserve"> und laufen </w:t>
      </w:r>
      <w:r w:rsidR="00A60E3B" w:rsidRPr="00E50D10">
        <w:rPr>
          <w:rFonts w:ascii="Arial" w:eastAsia="Times New Roman" w:hAnsi="Arial" w:cs="Arial"/>
          <w:color w:val="000000"/>
          <w:sz w:val="23"/>
          <w:szCs w:val="23"/>
          <w:lang w:val="de-DE"/>
        </w:rPr>
        <w:t>weltweit</w:t>
      </w:r>
      <w:r w:rsidR="001D473B" w:rsidRPr="00E50D10">
        <w:rPr>
          <w:rFonts w:ascii="Arial" w:eastAsia="Times New Roman" w:hAnsi="Arial" w:cs="Arial"/>
          <w:color w:val="000000"/>
          <w:sz w:val="23"/>
          <w:szCs w:val="23"/>
          <w:lang w:val="de-DE"/>
        </w:rPr>
        <w:t xml:space="preserve"> auf konsistente Weise mit denselben Prozessen und Werkstoffen </w:t>
      </w:r>
      <w:r w:rsidR="00A60E3B" w:rsidRPr="00E50D10">
        <w:rPr>
          <w:rFonts w:ascii="Arial" w:eastAsia="Times New Roman" w:hAnsi="Arial" w:cs="Arial"/>
          <w:color w:val="000000"/>
          <w:sz w:val="23"/>
          <w:szCs w:val="23"/>
          <w:lang w:val="de-DE"/>
        </w:rPr>
        <w:t>ab.</w:t>
      </w:r>
    </w:p>
    <w:p w14:paraId="4DA3E4A8" w14:textId="67D0E4A0" w:rsidR="00A60E3B" w:rsidRPr="00915D6F" w:rsidRDefault="00A60E3B" w:rsidP="00915D6F">
      <w:pPr>
        <w:jc w:val="both"/>
        <w:textAlignment w:val="baseline"/>
        <w:rPr>
          <w:rFonts w:ascii="Arial" w:eastAsia="Times New Roman" w:hAnsi="Arial" w:cs="Arial"/>
          <w:color w:val="000000"/>
          <w:sz w:val="23"/>
          <w:szCs w:val="23"/>
          <w:lang w:val="de-DE"/>
        </w:rPr>
      </w:pPr>
      <w:r w:rsidRPr="00E50D10">
        <w:rPr>
          <w:rFonts w:ascii="Arial" w:eastAsia="Times New Roman" w:hAnsi="Arial" w:cs="Arial"/>
          <w:color w:val="000000"/>
          <w:sz w:val="23"/>
          <w:szCs w:val="23"/>
          <w:lang w:val="de-DE"/>
        </w:rPr>
        <w:t>„Ein großer Vorteil unserer Produktionsstätte</w:t>
      </w:r>
      <w:r w:rsidR="0029676C" w:rsidRPr="00E50D10">
        <w:rPr>
          <w:rFonts w:ascii="Arial" w:eastAsia="Times New Roman" w:hAnsi="Arial" w:cs="Arial"/>
          <w:color w:val="000000"/>
          <w:sz w:val="23"/>
          <w:szCs w:val="23"/>
          <w:lang w:val="de-DE"/>
        </w:rPr>
        <w:t xml:space="preserve"> in Stein am Rhein</w:t>
      </w:r>
      <w:r w:rsidRPr="00E50D10">
        <w:rPr>
          <w:rFonts w:ascii="Arial" w:eastAsia="Times New Roman" w:hAnsi="Arial" w:cs="Arial"/>
          <w:color w:val="000000"/>
          <w:sz w:val="23"/>
          <w:szCs w:val="23"/>
          <w:lang w:val="de-DE"/>
        </w:rPr>
        <w:t xml:space="preserve"> ist, dass wir den Werkzeugbau und die Konstruktion hier vor Ort haben, </w:t>
      </w:r>
      <w:r w:rsidR="00701868" w:rsidRPr="00E50D10">
        <w:rPr>
          <w:rFonts w:ascii="Arial" w:eastAsia="Times New Roman" w:hAnsi="Arial" w:cs="Arial"/>
          <w:color w:val="000000"/>
          <w:sz w:val="23"/>
          <w:szCs w:val="23"/>
          <w:lang w:val="de-DE"/>
        </w:rPr>
        <w:t>vorwiegend</w:t>
      </w:r>
      <w:r w:rsidRPr="00E50D10">
        <w:rPr>
          <w:rFonts w:ascii="Arial" w:eastAsia="Times New Roman" w:hAnsi="Arial" w:cs="Arial"/>
          <w:color w:val="000000"/>
          <w:sz w:val="23"/>
          <w:szCs w:val="23"/>
          <w:lang w:val="de-DE"/>
        </w:rPr>
        <w:t xml:space="preserve"> für neue Werkzeuge und Anpassungen“, sagt </w:t>
      </w:r>
      <w:r w:rsidR="00E50D10" w:rsidRPr="00E50D10">
        <w:rPr>
          <w:rFonts w:ascii="Arial" w:eastAsia="Times New Roman" w:hAnsi="Arial" w:cs="Arial"/>
          <w:color w:val="000000"/>
          <w:sz w:val="23"/>
          <w:szCs w:val="23"/>
          <w:lang w:val="de-DE"/>
        </w:rPr>
        <w:t>Jérôme</w:t>
      </w:r>
      <w:r w:rsidRPr="00E50D10">
        <w:rPr>
          <w:rFonts w:ascii="Arial" w:eastAsia="Times New Roman" w:hAnsi="Arial" w:cs="Arial"/>
          <w:color w:val="000000"/>
          <w:sz w:val="23"/>
          <w:szCs w:val="23"/>
          <w:lang w:val="de-DE"/>
        </w:rPr>
        <w:t xml:space="preserve"> Berger, Project Engineer</w:t>
      </w:r>
      <w:r w:rsidR="00701868" w:rsidRPr="00E50D10">
        <w:rPr>
          <w:rFonts w:ascii="Arial" w:eastAsia="Times New Roman" w:hAnsi="Arial" w:cs="Arial"/>
          <w:color w:val="000000"/>
          <w:sz w:val="23"/>
          <w:szCs w:val="23"/>
          <w:lang w:val="de-DE"/>
        </w:rPr>
        <w:t xml:space="preserve"> bei</w:t>
      </w:r>
      <w:r w:rsidR="00812CC1">
        <w:rPr>
          <w:rFonts w:ascii="Arial" w:eastAsia="Times New Roman" w:hAnsi="Arial" w:cs="Arial"/>
          <w:color w:val="000000"/>
          <w:sz w:val="23"/>
          <w:szCs w:val="23"/>
          <w:lang w:val="de-DE"/>
        </w:rPr>
        <w:t xml:space="preserve"> Trelleborg </w:t>
      </w:r>
      <w:proofErr w:type="spellStart"/>
      <w:r w:rsidR="00812CC1">
        <w:rPr>
          <w:rFonts w:ascii="Arial" w:eastAsia="Times New Roman" w:hAnsi="Arial" w:cs="Arial"/>
          <w:color w:val="000000"/>
          <w:sz w:val="23"/>
          <w:szCs w:val="23"/>
          <w:lang w:val="de-DE"/>
        </w:rPr>
        <w:t>Sealing</w:t>
      </w:r>
      <w:proofErr w:type="spellEnd"/>
      <w:r w:rsidR="00812CC1">
        <w:rPr>
          <w:rFonts w:ascii="Arial" w:eastAsia="Times New Roman" w:hAnsi="Arial" w:cs="Arial"/>
          <w:color w:val="000000"/>
          <w:sz w:val="23"/>
          <w:szCs w:val="23"/>
          <w:lang w:val="de-DE"/>
        </w:rPr>
        <w:t xml:space="preserve"> Solutions in Stein am Rhein</w:t>
      </w:r>
      <w:r w:rsidRPr="00E50D10">
        <w:rPr>
          <w:rFonts w:ascii="Arial" w:eastAsia="Times New Roman" w:hAnsi="Arial" w:cs="Arial"/>
          <w:color w:val="000000"/>
          <w:sz w:val="23"/>
          <w:szCs w:val="23"/>
          <w:lang w:val="de-DE"/>
        </w:rPr>
        <w:t xml:space="preserve">. „Wir führen auch die Gruppenbetreuung intern durch. Das bedeutet, dass wir mit unserer Erfahrung im Werkzeugbau und in der Verarbeitung von LSR bestimmte Teile selbst entwerfen und </w:t>
      </w:r>
      <w:r w:rsidR="00E31DB9" w:rsidRPr="00E50D10">
        <w:rPr>
          <w:rFonts w:ascii="Arial" w:eastAsia="Times New Roman" w:hAnsi="Arial" w:cs="Arial"/>
          <w:color w:val="000000"/>
          <w:sz w:val="23"/>
          <w:szCs w:val="23"/>
          <w:lang w:val="de-DE"/>
        </w:rPr>
        <w:t>produzieren</w:t>
      </w:r>
      <w:r w:rsidRPr="00E50D10">
        <w:rPr>
          <w:rFonts w:ascii="Arial" w:eastAsia="Times New Roman" w:hAnsi="Arial" w:cs="Arial"/>
          <w:color w:val="000000"/>
          <w:sz w:val="23"/>
          <w:szCs w:val="23"/>
          <w:lang w:val="de-DE"/>
        </w:rPr>
        <w:t>.“</w:t>
      </w:r>
    </w:p>
    <w:p w14:paraId="3D770629" w14:textId="5D6A87C4" w:rsidR="00A60E3B" w:rsidRPr="00915D6F" w:rsidRDefault="00A60E3B" w:rsidP="00915D6F">
      <w:pPr>
        <w:jc w:val="both"/>
        <w:textAlignment w:val="baseline"/>
        <w:rPr>
          <w:rFonts w:ascii="Arial" w:eastAsia="Times New Roman" w:hAnsi="Arial" w:cs="Arial"/>
          <w:b/>
          <w:bCs/>
          <w:color w:val="000000"/>
          <w:sz w:val="23"/>
          <w:szCs w:val="23"/>
          <w:lang w:val="de-DE"/>
        </w:rPr>
      </w:pPr>
      <w:r w:rsidRPr="00915D6F">
        <w:rPr>
          <w:rFonts w:ascii="Arial" w:eastAsia="Times New Roman" w:hAnsi="Arial" w:cs="Arial"/>
          <w:b/>
          <w:bCs/>
          <w:color w:val="000000"/>
          <w:sz w:val="23"/>
          <w:szCs w:val="23"/>
          <w:lang w:val="de-DE"/>
        </w:rPr>
        <w:lastRenderedPageBreak/>
        <w:t xml:space="preserve">Trelleborg Livestream-Event: Teilnahme und Agenda </w:t>
      </w:r>
    </w:p>
    <w:p w14:paraId="669C4EF8" w14:textId="7718E65F" w:rsidR="00A60E3B" w:rsidRPr="00915D6F" w:rsidRDefault="00A60E3B" w:rsidP="00915D6F">
      <w:pPr>
        <w:jc w:val="both"/>
        <w:textAlignment w:val="baseline"/>
        <w:rPr>
          <w:rFonts w:ascii="Arial" w:eastAsia="Times New Roman" w:hAnsi="Arial" w:cs="Arial"/>
          <w:color w:val="000000"/>
          <w:sz w:val="23"/>
          <w:szCs w:val="23"/>
          <w:lang w:val="de-DE"/>
        </w:rPr>
      </w:pPr>
      <w:r w:rsidRPr="00915D6F">
        <w:rPr>
          <w:rFonts w:ascii="Arial" w:eastAsia="Times New Roman" w:hAnsi="Arial" w:cs="Arial"/>
          <w:color w:val="000000"/>
          <w:sz w:val="23"/>
          <w:szCs w:val="23"/>
          <w:lang w:val="de-DE"/>
        </w:rPr>
        <w:t xml:space="preserve">Die Teilnahme am Livestream-Event ist kostenlos und findet in englischer Sprache statt. Die Veranstaltung </w:t>
      </w:r>
      <w:r w:rsidR="00E31DB9">
        <w:rPr>
          <w:rFonts w:ascii="Arial" w:eastAsia="Times New Roman" w:hAnsi="Arial" w:cs="Arial"/>
          <w:color w:val="000000"/>
          <w:sz w:val="23"/>
          <w:szCs w:val="23"/>
          <w:lang w:val="de-DE"/>
        </w:rPr>
        <w:t>thematisiert</w:t>
      </w:r>
      <w:r w:rsidRPr="00915D6F">
        <w:rPr>
          <w:rFonts w:ascii="Arial" w:eastAsia="Times New Roman" w:hAnsi="Arial" w:cs="Arial"/>
          <w:color w:val="000000"/>
          <w:sz w:val="23"/>
          <w:szCs w:val="23"/>
          <w:lang w:val="de-DE"/>
        </w:rPr>
        <w:t xml:space="preserve"> die neuesten Fortschritte in der Silikontechnologie für Präzisionsanwendungen</w:t>
      </w:r>
      <w:r w:rsidRPr="00915D6F">
        <w:rPr>
          <w:rFonts w:ascii="Arial" w:eastAsia="Times New Roman" w:hAnsi="Arial" w:cs="Arial"/>
          <w:sz w:val="23"/>
          <w:szCs w:val="23"/>
          <w:lang w:val="de-DE"/>
        </w:rPr>
        <w:t>.</w:t>
      </w:r>
      <w:r w:rsidRPr="00915D6F">
        <w:rPr>
          <w:rFonts w:ascii="Arial" w:eastAsia="Times New Roman" w:hAnsi="Arial" w:cs="Arial"/>
          <w:color w:val="000000"/>
          <w:sz w:val="23"/>
          <w:szCs w:val="23"/>
          <w:lang w:val="de-DE"/>
        </w:rPr>
        <w:t xml:space="preserve"> Sie wird live aus dem Trelleborg </w:t>
      </w:r>
      <w:proofErr w:type="spellStart"/>
      <w:r w:rsidRPr="00915D6F">
        <w:rPr>
          <w:rFonts w:ascii="Arial" w:eastAsia="Times New Roman" w:hAnsi="Arial" w:cs="Arial"/>
          <w:color w:val="000000"/>
          <w:sz w:val="23"/>
          <w:szCs w:val="23"/>
          <w:lang w:val="de-DE"/>
        </w:rPr>
        <w:t>Sealing</w:t>
      </w:r>
      <w:proofErr w:type="spellEnd"/>
      <w:r w:rsidRPr="00915D6F">
        <w:rPr>
          <w:rFonts w:ascii="Arial" w:eastAsia="Times New Roman" w:hAnsi="Arial" w:cs="Arial"/>
          <w:color w:val="000000"/>
          <w:sz w:val="23"/>
          <w:szCs w:val="23"/>
          <w:lang w:val="de-DE"/>
        </w:rPr>
        <w:t xml:space="preserve"> Solutions Innovation Center in Stuttgart (Deutschland) übertragen und richtet sich an Industriepartner, Kunden und Interessenten in Europa und Asien. </w:t>
      </w:r>
    </w:p>
    <w:p w14:paraId="10F96ACC" w14:textId="39198BFB" w:rsidR="00374795" w:rsidRPr="00915D6F" w:rsidRDefault="00E53672" w:rsidP="00915D6F">
      <w:pPr>
        <w:jc w:val="both"/>
        <w:textAlignment w:val="baseline"/>
        <w:rPr>
          <w:rFonts w:ascii="Arial" w:eastAsia="Times New Roman" w:hAnsi="Arial" w:cs="Arial"/>
          <w:sz w:val="23"/>
          <w:szCs w:val="23"/>
          <w:lang w:val="de-DE"/>
        </w:rPr>
      </w:pPr>
      <w:r w:rsidRPr="00915D6F">
        <w:rPr>
          <w:rFonts w:ascii="Arial" w:eastAsia="Times New Roman" w:hAnsi="Arial" w:cs="Arial"/>
          <w:color w:val="000000"/>
          <w:sz w:val="23"/>
          <w:szCs w:val="23"/>
          <w:lang w:val="de-DE"/>
        </w:rPr>
        <w:t xml:space="preserve">Der Event beginnt um 9:45 Uhr und endet gegen 12:00 Uhr. </w:t>
      </w:r>
      <w:r w:rsidR="001D473B" w:rsidRPr="00915D6F">
        <w:rPr>
          <w:rFonts w:ascii="Arial" w:eastAsia="Times New Roman" w:hAnsi="Arial" w:cs="Arial"/>
          <w:color w:val="000000"/>
          <w:sz w:val="23"/>
          <w:szCs w:val="23"/>
          <w:lang w:val="de-DE"/>
        </w:rPr>
        <w:t>Die Highlights der Agenda umfassen</w:t>
      </w:r>
      <w:r w:rsidR="000D2668" w:rsidRPr="00915D6F">
        <w:rPr>
          <w:rFonts w:ascii="Arial" w:eastAsia="Times New Roman" w:hAnsi="Arial" w:cs="Arial"/>
          <w:color w:val="000000"/>
          <w:sz w:val="23"/>
          <w:szCs w:val="23"/>
          <w:lang w:val="de-DE"/>
        </w:rPr>
        <w:t xml:space="preserve"> die Auswahl und Erstellung von</w:t>
      </w:r>
      <w:r w:rsidR="00F226DA" w:rsidRPr="00915D6F">
        <w:rPr>
          <w:rFonts w:ascii="Arial" w:eastAsia="Times New Roman" w:hAnsi="Arial" w:cs="Arial"/>
          <w:color w:val="000000"/>
          <w:sz w:val="23"/>
          <w:szCs w:val="23"/>
          <w:lang w:val="de-DE"/>
        </w:rPr>
        <w:t xml:space="preserve"> </w:t>
      </w:r>
      <w:r w:rsidR="001D473B" w:rsidRPr="00915D6F">
        <w:rPr>
          <w:rFonts w:ascii="Arial" w:eastAsia="Times New Roman" w:hAnsi="Arial" w:cs="Arial"/>
          <w:color w:val="000000"/>
          <w:sz w:val="23"/>
          <w:szCs w:val="23"/>
          <w:lang w:val="de-DE"/>
        </w:rPr>
        <w:t>LSR- und HCR-Werkstoffe</w:t>
      </w:r>
      <w:r w:rsidR="000D2668" w:rsidRPr="00915D6F">
        <w:rPr>
          <w:rFonts w:ascii="Arial" w:eastAsia="Times New Roman" w:hAnsi="Arial" w:cs="Arial"/>
          <w:color w:val="000000"/>
          <w:sz w:val="23"/>
          <w:szCs w:val="23"/>
          <w:lang w:val="de-DE"/>
        </w:rPr>
        <w:t>n</w:t>
      </w:r>
      <w:r w:rsidR="00660489">
        <w:rPr>
          <w:rFonts w:ascii="Arial" w:eastAsia="Times New Roman" w:hAnsi="Arial" w:cs="Arial"/>
          <w:color w:val="000000"/>
          <w:sz w:val="23"/>
          <w:szCs w:val="23"/>
          <w:lang w:val="de-DE"/>
        </w:rPr>
        <w:t>,</w:t>
      </w:r>
      <w:r w:rsidR="00CA77B7" w:rsidRPr="00915D6F">
        <w:rPr>
          <w:rFonts w:ascii="Arial" w:eastAsia="Times New Roman" w:hAnsi="Arial" w:cs="Arial"/>
          <w:color w:val="000000"/>
          <w:sz w:val="23"/>
          <w:szCs w:val="23"/>
          <w:lang w:val="de-DE"/>
        </w:rPr>
        <w:t xml:space="preserve"> </w:t>
      </w:r>
      <w:r w:rsidR="001D473B" w:rsidRPr="00915D6F">
        <w:rPr>
          <w:rFonts w:ascii="Arial" w:eastAsia="Times New Roman" w:hAnsi="Arial" w:cs="Arial"/>
          <w:color w:val="000000"/>
          <w:sz w:val="23"/>
          <w:szCs w:val="23"/>
          <w:lang w:val="de-DE"/>
        </w:rPr>
        <w:t>um spezifische Anwendungsanforderungen zu erfüllen.</w:t>
      </w:r>
      <w:r w:rsidR="00CA77B7" w:rsidRPr="00915D6F">
        <w:rPr>
          <w:rFonts w:ascii="Arial" w:eastAsia="Times New Roman" w:hAnsi="Arial" w:cs="Arial"/>
          <w:color w:val="000000"/>
          <w:sz w:val="23"/>
          <w:szCs w:val="23"/>
          <w:lang w:val="de-DE"/>
        </w:rPr>
        <w:t xml:space="preserve"> </w:t>
      </w:r>
      <w:r w:rsidRPr="00915D6F">
        <w:rPr>
          <w:rFonts w:ascii="Arial" w:eastAsia="Times New Roman" w:hAnsi="Arial" w:cs="Arial"/>
          <w:color w:val="000000"/>
          <w:sz w:val="23"/>
          <w:szCs w:val="23"/>
          <w:lang w:val="de-DE"/>
        </w:rPr>
        <w:t>Anhand einer v</w:t>
      </w:r>
      <w:r w:rsidR="001D473B" w:rsidRPr="00915D6F">
        <w:rPr>
          <w:rFonts w:ascii="Arial" w:eastAsia="Times New Roman" w:hAnsi="Arial" w:cs="Arial"/>
          <w:color w:val="000000"/>
          <w:sz w:val="23"/>
          <w:szCs w:val="23"/>
          <w:lang w:val="de-DE"/>
        </w:rPr>
        <w:t>irtuelle</w:t>
      </w:r>
      <w:r w:rsidRPr="00915D6F">
        <w:rPr>
          <w:rFonts w:ascii="Arial" w:eastAsia="Times New Roman" w:hAnsi="Arial" w:cs="Arial"/>
          <w:color w:val="000000"/>
          <w:sz w:val="23"/>
          <w:szCs w:val="23"/>
          <w:lang w:val="de-DE"/>
        </w:rPr>
        <w:t>n</w:t>
      </w:r>
      <w:r w:rsidR="001D473B" w:rsidRPr="00915D6F">
        <w:rPr>
          <w:rFonts w:ascii="Arial" w:eastAsia="Times New Roman" w:hAnsi="Arial" w:cs="Arial"/>
          <w:color w:val="000000"/>
          <w:sz w:val="23"/>
          <w:szCs w:val="23"/>
          <w:lang w:val="de-DE"/>
        </w:rPr>
        <w:t xml:space="preserve"> Tour durch </w:t>
      </w:r>
      <w:r w:rsidR="003E6419" w:rsidRPr="00915D6F">
        <w:rPr>
          <w:rFonts w:ascii="Arial" w:eastAsia="Times New Roman" w:hAnsi="Arial" w:cs="Arial"/>
          <w:color w:val="000000"/>
          <w:sz w:val="23"/>
          <w:szCs w:val="23"/>
          <w:lang w:val="de-DE"/>
        </w:rPr>
        <w:t xml:space="preserve">die </w:t>
      </w:r>
      <w:r w:rsidR="001D473B" w:rsidRPr="00915D6F">
        <w:rPr>
          <w:rFonts w:ascii="Arial" w:eastAsia="Times New Roman" w:hAnsi="Arial" w:cs="Arial"/>
          <w:color w:val="000000"/>
          <w:sz w:val="23"/>
          <w:szCs w:val="23"/>
          <w:lang w:val="de-DE"/>
        </w:rPr>
        <w:t>LSR-Fertigung</w:t>
      </w:r>
      <w:r w:rsidRPr="00915D6F">
        <w:rPr>
          <w:rFonts w:ascii="Arial" w:eastAsia="Times New Roman" w:hAnsi="Arial" w:cs="Arial"/>
          <w:color w:val="000000"/>
          <w:sz w:val="23"/>
          <w:szCs w:val="23"/>
          <w:lang w:val="de-DE"/>
        </w:rPr>
        <w:t>shallen</w:t>
      </w:r>
      <w:r w:rsidR="003E6419" w:rsidRPr="00915D6F">
        <w:rPr>
          <w:rFonts w:ascii="Arial" w:eastAsia="Times New Roman" w:hAnsi="Arial" w:cs="Arial"/>
          <w:color w:val="000000"/>
          <w:sz w:val="23"/>
          <w:szCs w:val="23"/>
          <w:lang w:val="de-DE"/>
        </w:rPr>
        <w:t xml:space="preserve"> </w:t>
      </w:r>
      <w:r w:rsidR="001D473B" w:rsidRPr="00915D6F">
        <w:rPr>
          <w:rFonts w:ascii="Arial" w:eastAsia="Times New Roman" w:hAnsi="Arial" w:cs="Arial"/>
          <w:color w:val="000000"/>
          <w:sz w:val="23"/>
          <w:szCs w:val="23"/>
          <w:lang w:val="de-DE"/>
        </w:rPr>
        <w:t>in Stein am Rhein</w:t>
      </w:r>
      <w:r w:rsidRPr="00915D6F">
        <w:rPr>
          <w:rFonts w:ascii="Arial" w:eastAsia="Times New Roman" w:hAnsi="Arial" w:cs="Arial"/>
          <w:color w:val="000000"/>
          <w:sz w:val="23"/>
          <w:szCs w:val="23"/>
          <w:lang w:val="de-DE"/>
        </w:rPr>
        <w:t xml:space="preserve"> erhalten die Teilnehmenden</w:t>
      </w:r>
      <w:r w:rsidR="001D473B" w:rsidRPr="00915D6F">
        <w:rPr>
          <w:rFonts w:ascii="Arial" w:eastAsia="Times New Roman" w:hAnsi="Arial" w:cs="Arial"/>
          <w:color w:val="000000"/>
          <w:sz w:val="23"/>
          <w:szCs w:val="23"/>
          <w:lang w:val="de-DE"/>
        </w:rPr>
        <w:t xml:space="preserve"> </w:t>
      </w:r>
      <w:r w:rsidRPr="00915D6F">
        <w:rPr>
          <w:rFonts w:ascii="Arial" w:eastAsia="Times New Roman" w:hAnsi="Arial" w:cs="Arial"/>
          <w:sz w:val="23"/>
          <w:szCs w:val="23"/>
          <w:lang w:val="de-DE"/>
        </w:rPr>
        <w:t xml:space="preserve">exklusive Einblicke hinter die Kulissen von Trelleborg </w:t>
      </w:r>
      <w:proofErr w:type="spellStart"/>
      <w:r w:rsidRPr="00915D6F">
        <w:rPr>
          <w:rFonts w:ascii="Arial" w:eastAsia="Times New Roman" w:hAnsi="Arial" w:cs="Arial"/>
          <w:sz w:val="23"/>
          <w:szCs w:val="23"/>
          <w:lang w:val="de-DE"/>
        </w:rPr>
        <w:t>Sealing</w:t>
      </w:r>
      <w:proofErr w:type="spellEnd"/>
      <w:r w:rsidRPr="00915D6F">
        <w:rPr>
          <w:rFonts w:ascii="Arial" w:eastAsia="Times New Roman" w:hAnsi="Arial" w:cs="Arial"/>
          <w:sz w:val="23"/>
          <w:szCs w:val="23"/>
          <w:lang w:val="de-DE"/>
        </w:rPr>
        <w:t xml:space="preserve"> Solutions</w:t>
      </w:r>
      <w:r w:rsidR="001D473B" w:rsidRPr="00915D6F">
        <w:rPr>
          <w:rFonts w:ascii="Arial" w:eastAsia="Times New Roman" w:hAnsi="Arial" w:cs="Arial"/>
          <w:sz w:val="23"/>
          <w:szCs w:val="23"/>
          <w:lang w:val="de-DE"/>
        </w:rPr>
        <w:t>.</w:t>
      </w:r>
      <w:r w:rsidR="00CA77B7" w:rsidRPr="00915D6F">
        <w:rPr>
          <w:rFonts w:ascii="Arial" w:eastAsia="Times New Roman" w:hAnsi="Arial" w:cs="Arial"/>
          <w:sz w:val="23"/>
          <w:szCs w:val="23"/>
          <w:lang w:val="de-DE"/>
        </w:rPr>
        <w:t xml:space="preserve"> </w:t>
      </w:r>
      <w:r w:rsidRPr="00915D6F">
        <w:rPr>
          <w:rFonts w:ascii="Arial" w:eastAsia="Times New Roman" w:hAnsi="Arial" w:cs="Arial"/>
          <w:sz w:val="23"/>
          <w:szCs w:val="23"/>
          <w:lang w:val="de-DE"/>
        </w:rPr>
        <w:t>Darüber hinaus</w:t>
      </w:r>
      <w:r w:rsidR="003E6419" w:rsidRPr="00915D6F">
        <w:rPr>
          <w:rFonts w:ascii="Arial" w:eastAsia="Times New Roman" w:hAnsi="Arial" w:cs="Arial"/>
          <w:sz w:val="23"/>
          <w:szCs w:val="23"/>
          <w:lang w:val="de-DE"/>
        </w:rPr>
        <w:t xml:space="preserve"> werden </w:t>
      </w:r>
      <w:r w:rsidR="001D473B" w:rsidRPr="00915D6F">
        <w:rPr>
          <w:rFonts w:ascii="Arial" w:eastAsia="Times New Roman" w:hAnsi="Arial" w:cs="Arial"/>
          <w:color w:val="000000"/>
          <w:sz w:val="23"/>
          <w:szCs w:val="23"/>
          <w:lang w:val="de-DE"/>
        </w:rPr>
        <w:t>Engineering-Lösungen von der ersten Konzeption bis zur Serienproduktion</w:t>
      </w:r>
      <w:r w:rsidR="003E6419" w:rsidRPr="00915D6F">
        <w:rPr>
          <w:rFonts w:ascii="Arial" w:eastAsia="Times New Roman" w:hAnsi="Arial" w:cs="Arial"/>
          <w:color w:val="000000"/>
          <w:sz w:val="23"/>
          <w:szCs w:val="23"/>
          <w:lang w:val="de-DE"/>
        </w:rPr>
        <w:t xml:space="preserve"> vorgestellt</w:t>
      </w:r>
      <w:r w:rsidRPr="00915D6F">
        <w:rPr>
          <w:rFonts w:ascii="Arial" w:eastAsia="Times New Roman" w:hAnsi="Arial" w:cs="Arial"/>
          <w:color w:val="000000"/>
          <w:sz w:val="23"/>
          <w:szCs w:val="23"/>
          <w:lang w:val="de-DE"/>
        </w:rPr>
        <w:t xml:space="preserve"> und in einer Podiumsdiskussion wird herausgearbeitet, worin die technische Spitzenleistung von maßgeschneiderte Silikonlösungen liegt.</w:t>
      </w:r>
    </w:p>
    <w:p w14:paraId="35B3BCE9" w14:textId="77777777" w:rsidR="00915D6F" w:rsidRPr="00915D6F" w:rsidRDefault="00A85582" w:rsidP="00915D6F">
      <w:pPr>
        <w:jc w:val="both"/>
        <w:rPr>
          <w:rFonts w:ascii="Arial" w:eastAsia="Times New Roman" w:hAnsi="Arial" w:cs="Arial"/>
          <w:color w:val="000000"/>
          <w:sz w:val="23"/>
          <w:szCs w:val="23"/>
          <w:lang w:val="de-DE"/>
        </w:rPr>
      </w:pPr>
      <w:r w:rsidRPr="00915D6F">
        <w:rPr>
          <w:rFonts w:ascii="Arial" w:eastAsia="Times New Roman" w:hAnsi="Arial" w:cs="Arial"/>
          <w:color w:val="000000"/>
          <w:sz w:val="23"/>
          <w:szCs w:val="23"/>
          <w:lang w:val="de-DE"/>
        </w:rPr>
        <w:t>Weitere In</w:t>
      </w:r>
      <w:r w:rsidR="00FB275B" w:rsidRPr="00915D6F">
        <w:rPr>
          <w:rFonts w:ascii="Arial" w:eastAsia="Times New Roman" w:hAnsi="Arial" w:cs="Arial"/>
          <w:color w:val="000000"/>
          <w:sz w:val="23"/>
          <w:szCs w:val="23"/>
          <w:lang w:val="de-DE"/>
        </w:rPr>
        <w:t>f</w:t>
      </w:r>
      <w:r w:rsidRPr="00915D6F">
        <w:rPr>
          <w:rFonts w:ascii="Arial" w:eastAsia="Times New Roman" w:hAnsi="Arial" w:cs="Arial"/>
          <w:color w:val="000000"/>
          <w:sz w:val="23"/>
          <w:szCs w:val="23"/>
          <w:lang w:val="de-DE"/>
        </w:rPr>
        <w:t>ormationen und eine Möglichkeit zur Anmeldung gibt es unter folgendem Link:</w:t>
      </w:r>
    </w:p>
    <w:p w14:paraId="49DC1CBA" w14:textId="4B6300C0" w:rsidR="00DC3003" w:rsidRPr="00915D6F" w:rsidRDefault="00456F31" w:rsidP="00915D6F">
      <w:pPr>
        <w:jc w:val="both"/>
        <w:rPr>
          <w:rFonts w:ascii="Arial" w:eastAsia="Times New Roman" w:hAnsi="Arial" w:cs="Arial"/>
          <w:color w:val="000000"/>
          <w:sz w:val="23"/>
          <w:szCs w:val="23"/>
          <w:lang w:val="de-DE"/>
        </w:rPr>
      </w:pPr>
      <w:hyperlink r:id="rId11" w:history="1">
        <w:r w:rsidR="00CA77B7" w:rsidRPr="00915D6F">
          <w:rPr>
            <w:rStyle w:val="Hyperlink"/>
            <w:rFonts w:ascii="Arial" w:eastAsia="Times New Roman" w:hAnsi="Arial" w:cs="Arial"/>
            <w:sz w:val="23"/>
            <w:szCs w:val="23"/>
            <w:lang w:val="de-DE"/>
          </w:rPr>
          <w:t>https://www.trelleborg-connex.com/solutions-in-silicone/</w:t>
        </w:r>
      </w:hyperlink>
      <w:r w:rsidR="00CA77B7" w:rsidRPr="00915D6F">
        <w:rPr>
          <w:rFonts w:ascii="Arial" w:eastAsia="Times New Roman" w:hAnsi="Arial" w:cs="Arial"/>
          <w:color w:val="000000"/>
          <w:sz w:val="23"/>
          <w:szCs w:val="23"/>
          <w:lang w:val="de-DE"/>
        </w:rPr>
        <w:t xml:space="preserve"> </w:t>
      </w:r>
    </w:p>
    <w:p w14:paraId="66350651" w14:textId="77777777" w:rsidR="00DC3003" w:rsidRDefault="00DC3003" w:rsidP="00915D6F">
      <w:pPr>
        <w:jc w:val="both"/>
        <w:rPr>
          <w:rFonts w:ascii="Arial" w:eastAsia="Times New Roman" w:hAnsi="Arial" w:cs="Arial"/>
          <w:color w:val="000000"/>
          <w:sz w:val="23"/>
          <w:szCs w:val="23"/>
          <w:lang w:val="de-DE"/>
        </w:rPr>
      </w:pPr>
    </w:p>
    <w:p w14:paraId="0975B695" w14:textId="4932D729" w:rsidR="00915D6F" w:rsidRDefault="00915D6F" w:rsidP="00915D6F">
      <w:pPr>
        <w:jc w:val="both"/>
        <w:rPr>
          <w:rFonts w:ascii="Arial" w:eastAsia="Times New Roman" w:hAnsi="Arial" w:cs="Arial"/>
          <w:color w:val="000000"/>
          <w:sz w:val="23"/>
          <w:szCs w:val="23"/>
          <w:lang w:val="de-DE"/>
        </w:rPr>
      </w:pPr>
      <w:r>
        <w:rPr>
          <w:rFonts w:ascii="Arial" w:eastAsia="Times New Roman" w:hAnsi="Arial" w:cs="Arial"/>
          <w:color w:val="000000"/>
          <w:sz w:val="23"/>
          <w:szCs w:val="23"/>
          <w:lang w:val="de-DE"/>
        </w:rPr>
        <w:br w:type="page"/>
      </w:r>
    </w:p>
    <w:p w14:paraId="57309480" w14:textId="77777777" w:rsidR="00E53672" w:rsidRPr="00856F2E" w:rsidRDefault="00E53672" w:rsidP="00E53672">
      <w:pPr>
        <w:jc w:val="both"/>
        <w:rPr>
          <w:rFonts w:ascii="Arial" w:eastAsia="Calibri" w:hAnsi="Arial" w:cs="Arial"/>
          <w:b/>
          <w:bCs/>
          <w:sz w:val="23"/>
          <w:szCs w:val="23"/>
          <w:lang w:val="de-DE"/>
        </w:rPr>
      </w:pPr>
      <w:r w:rsidRPr="00856F2E">
        <w:rPr>
          <w:rFonts w:ascii="Arial" w:eastAsia="Calibri" w:hAnsi="Arial" w:cs="Arial"/>
          <w:b/>
          <w:bCs/>
          <w:sz w:val="23"/>
          <w:szCs w:val="23"/>
          <w:lang w:val="de-DE"/>
        </w:rPr>
        <w:lastRenderedPageBreak/>
        <w:t>Pressebild:</w:t>
      </w:r>
    </w:p>
    <w:p w14:paraId="1BDF67E5" w14:textId="19FCD7AC" w:rsidR="00E53672" w:rsidRDefault="00E53672" w:rsidP="00E53672">
      <w:pPr>
        <w:jc w:val="both"/>
        <w:rPr>
          <w:rFonts w:ascii="Arial" w:eastAsia="Calibri" w:hAnsi="Arial" w:cs="Arial"/>
          <w:i/>
          <w:sz w:val="23"/>
          <w:szCs w:val="23"/>
          <w:lang w:val="de-DE"/>
        </w:rPr>
      </w:pPr>
      <w:r>
        <w:rPr>
          <w:rFonts w:ascii="Calibri" w:eastAsia="Times New Roman" w:hAnsi="Calibri" w:cs="Calibri"/>
          <w:noProof/>
          <w:color w:val="000000"/>
          <w:lang w:val="de-DE"/>
        </w:rPr>
        <w:drawing>
          <wp:anchor distT="0" distB="0" distL="114300" distR="114300" simplePos="0" relativeHeight="251658240" behindDoc="0" locked="0" layoutInCell="1" allowOverlap="1" wp14:anchorId="7EB5C30A" wp14:editId="2782F292">
            <wp:simplePos x="0" y="0"/>
            <wp:positionH relativeFrom="column">
              <wp:posOffset>40234</wp:posOffset>
            </wp:positionH>
            <wp:positionV relativeFrom="paragraph">
              <wp:posOffset>4724</wp:posOffset>
            </wp:positionV>
            <wp:extent cx="5838928" cy="32772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869080" cy="3294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5C4CC" w14:textId="77777777" w:rsidR="00E53672" w:rsidRDefault="00E53672" w:rsidP="00E53672">
      <w:pPr>
        <w:jc w:val="both"/>
        <w:rPr>
          <w:rFonts w:ascii="Arial" w:eastAsia="Calibri" w:hAnsi="Arial" w:cs="Arial"/>
          <w:i/>
          <w:sz w:val="23"/>
          <w:szCs w:val="23"/>
          <w:lang w:val="de-DE"/>
        </w:rPr>
      </w:pPr>
    </w:p>
    <w:p w14:paraId="7A8301F0" w14:textId="77777777" w:rsidR="00E53672" w:rsidRDefault="00E53672" w:rsidP="00E53672">
      <w:pPr>
        <w:jc w:val="both"/>
        <w:rPr>
          <w:rFonts w:ascii="Arial" w:eastAsia="Calibri" w:hAnsi="Arial" w:cs="Arial"/>
          <w:i/>
          <w:sz w:val="23"/>
          <w:szCs w:val="23"/>
          <w:lang w:val="de-DE"/>
        </w:rPr>
      </w:pPr>
    </w:p>
    <w:p w14:paraId="05C4D71D" w14:textId="77777777" w:rsidR="00E53672" w:rsidRDefault="00E53672" w:rsidP="00E53672">
      <w:pPr>
        <w:jc w:val="both"/>
        <w:rPr>
          <w:rFonts w:ascii="Arial" w:eastAsia="Calibri" w:hAnsi="Arial" w:cs="Arial"/>
          <w:i/>
          <w:sz w:val="23"/>
          <w:szCs w:val="23"/>
          <w:lang w:val="de-DE"/>
        </w:rPr>
      </w:pPr>
    </w:p>
    <w:p w14:paraId="7F520A96" w14:textId="77777777" w:rsidR="00E53672" w:rsidRDefault="00E53672" w:rsidP="00E53672">
      <w:pPr>
        <w:jc w:val="both"/>
        <w:rPr>
          <w:rFonts w:ascii="Arial" w:eastAsia="Calibri" w:hAnsi="Arial" w:cs="Arial"/>
          <w:i/>
          <w:sz w:val="23"/>
          <w:szCs w:val="23"/>
          <w:lang w:val="de-DE"/>
        </w:rPr>
      </w:pPr>
    </w:p>
    <w:p w14:paraId="37E1C235" w14:textId="77777777" w:rsidR="00E53672" w:rsidRDefault="00E53672" w:rsidP="00E53672">
      <w:pPr>
        <w:jc w:val="both"/>
        <w:rPr>
          <w:rFonts w:ascii="Arial" w:eastAsia="Calibri" w:hAnsi="Arial" w:cs="Arial"/>
          <w:i/>
          <w:sz w:val="23"/>
          <w:szCs w:val="23"/>
          <w:lang w:val="de-DE"/>
        </w:rPr>
      </w:pPr>
    </w:p>
    <w:p w14:paraId="51DC9FA8" w14:textId="77777777" w:rsidR="00E53672" w:rsidRDefault="00E53672" w:rsidP="00E53672">
      <w:pPr>
        <w:jc w:val="both"/>
        <w:rPr>
          <w:rFonts w:ascii="Arial" w:eastAsia="Calibri" w:hAnsi="Arial" w:cs="Arial"/>
          <w:i/>
          <w:sz w:val="23"/>
          <w:szCs w:val="23"/>
          <w:lang w:val="de-DE"/>
        </w:rPr>
      </w:pPr>
    </w:p>
    <w:p w14:paraId="3BA2AF1E" w14:textId="77777777" w:rsidR="00055498" w:rsidRDefault="00055498" w:rsidP="00E53672">
      <w:pPr>
        <w:jc w:val="both"/>
        <w:rPr>
          <w:rFonts w:ascii="Arial" w:eastAsia="Calibri" w:hAnsi="Arial" w:cs="Arial"/>
          <w:i/>
          <w:sz w:val="23"/>
          <w:szCs w:val="23"/>
          <w:lang w:val="de-DE"/>
        </w:rPr>
      </w:pPr>
    </w:p>
    <w:p w14:paraId="7F27695A" w14:textId="77777777" w:rsidR="00055498" w:rsidRDefault="00055498" w:rsidP="00E53672">
      <w:pPr>
        <w:jc w:val="both"/>
        <w:rPr>
          <w:rFonts w:ascii="Arial" w:eastAsia="Calibri" w:hAnsi="Arial" w:cs="Arial"/>
          <w:i/>
          <w:sz w:val="23"/>
          <w:szCs w:val="23"/>
          <w:lang w:val="de-DE"/>
        </w:rPr>
      </w:pPr>
    </w:p>
    <w:p w14:paraId="3CE97D45" w14:textId="77777777" w:rsidR="00E53672" w:rsidRDefault="00E53672" w:rsidP="00E53672">
      <w:pPr>
        <w:jc w:val="both"/>
        <w:rPr>
          <w:rFonts w:ascii="Arial" w:eastAsia="Calibri" w:hAnsi="Arial" w:cs="Arial"/>
          <w:i/>
          <w:sz w:val="23"/>
          <w:szCs w:val="23"/>
          <w:lang w:val="de-DE"/>
        </w:rPr>
      </w:pPr>
    </w:p>
    <w:p w14:paraId="59360386" w14:textId="77777777" w:rsidR="00E53672" w:rsidRDefault="00E53672" w:rsidP="00E53672">
      <w:pPr>
        <w:jc w:val="both"/>
        <w:rPr>
          <w:rFonts w:ascii="Arial" w:eastAsia="Calibri" w:hAnsi="Arial" w:cs="Arial"/>
          <w:i/>
          <w:sz w:val="23"/>
          <w:szCs w:val="23"/>
          <w:lang w:val="de-DE"/>
        </w:rPr>
      </w:pPr>
    </w:p>
    <w:p w14:paraId="33B05C51" w14:textId="5B518F41" w:rsidR="00E53672" w:rsidRDefault="00E53672" w:rsidP="00E53672">
      <w:pPr>
        <w:jc w:val="both"/>
        <w:rPr>
          <w:rFonts w:ascii="Arial" w:eastAsia="Calibri" w:hAnsi="Arial" w:cs="Arial"/>
          <w:i/>
          <w:sz w:val="23"/>
          <w:szCs w:val="23"/>
          <w:lang w:val="de-DE"/>
        </w:rPr>
      </w:pPr>
      <w:r w:rsidRPr="00BE00BE">
        <w:rPr>
          <w:rFonts w:ascii="Arial" w:eastAsia="Calibri" w:hAnsi="Arial" w:cs="Arial"/>
          <w:i/>
          <w:sz w:val="23"/>
          <w:szCs w:val="23"/>
          <w:lang w:val="de-DE"/>
        </w:rPr>
        <w:t>Bildunterschrift:</w:t>
      </w:r>
      <w:r w:rsidRPr="004F1A79">
        <w:rPr>
          <w:rFonts w:ascii="Arial" w:eastAsia="Calibri" w:hAnsi="Arial" w:cs="Arial"/>
          <w:iCs/>
          <w:sz w:val="23"/>
          <w:szCs w:val="23"/>
          <w:lang w:val="de-DE"/>
        </w:rPr>
        <w:t xml:space="preserve"> </w:t>
      </w:r>
      <w:r w:rsidR="00055498">
        <w:rPr>
          <w:rFonts w:ascii="Arial" w:eastAsia="Calibri" w:hAnsi="Arial" w:cs="Arial"/>
          <w:i/>
          <w:sz w:val="23"/>
          <w:szCs w:val="23"/>
          <w:lang w:val="de-DE"/>
        </w:rPr>
        <w:t>A</w:t>
      </w:r>
      <w:r w:rsidR="00055498" w:rsidRPr="00055498">
        <w:rPr>
          <w:rFonts w:ascii="Arial" w:eastAsia="Calibri" w:hAnsi="Arial" w:cs="Arial"/>
          <w:i/>
          <w:sz w:val="23"/>
          <w:szCs w:val="23"/>
          <w:lang w:val="de-DE"/>
        </w:rPr>
        <w:t xml:space="preserve">m 21. März 2024 </w:t>
      </w:r>
      <w:r w:rsidRPr="00055498">
        <w:rPr>
          <w:rFonts w:ascii="Arial" w:eastAsia="Calibri" w:hAnsi="Arial" w:cs="Arial"/>
          <w:i/>
          <w:sz w:val="23"/>
          <w:szCs w:val="23"/>
          <w:lang w:val="de-DE"/>
        </w:rPr>
        <w:t xml:space="preserve">öffnet Trelleborg </w:t>
      </w:r>
      <w:proofErr w:type="spellStart"/>
      <w:r w:rsidRPr="00055498">
        <w:rPr>
          <w:rFonts w:ascii="Arial" w:eastAsia="Calibri" w:hAnsi="Arial" w:cs="Arial"/>
          <w:i/>
          <w:sz w:val="23"/>
          <w:szCs w:val="23"/>
          <w:lang w:val="de-DE"/>
        </w:rPr>
        <w:t>Sealing</w:t>
      </w:r>
      <w:proofErr w:type="spellEnd"/>
      <w:r w:rsidRPr="00055498">
        <w:rPr>
          <w:rFonts w:ascii="Arial" w:eastAsia="Calibri" w:hAnsi="Arial" w:cs="Arial"/>
          <w:i/>
          <w:sz w:val="23"/>
          <w:szCs w:val="23"/>
          <w:lang w:val="de-DE"/>
        </w:rPr>
        <w:t xml:space="preserve"> Solutions</w:t>
      </w:r>
      <w:r w:rsidR="00055498" w:rsidRPr="00055498">
        <w:rPr>
          <w:rFonts w:ascii="Arial" w:eastAsia="Calibri" w:hAnsi="Arial" w:cs="Arial"/>
          <w:i/>
          <w:sz w:val="23"/>
          <w:szCs w:val="23"/>
          <w:lang w:val="de-DE"/>
        </w:rPr>
        <w:t xml:space="preserve"> </w:t>
      </w:r>
      <w:r w:rsidR="00055498">
        <w:rPr>
          <w:rFonts w:ascii="Arial" w:eastAsia="Calibri" w:hAnsi="Arial" w:cs="Arial"/>
          <w:i/>
          <w:sz w:val="23"/>
          <w:szCs w:val="23"/>
          <w:lang w:val="de-DE"/>
        </w:rPr>
        <w:t>in</w:t>
      </w:r>
      <w:r w:rsidR="00055498" w:rsidRPr="00055498">
        <w:rPr>
          <w:rFonts w:ascii="Arial" w:eastAsia="Calibri" w:hAnsi="Arial" w:cs="Arial"/>
          <w:i/>
          <w:sz w:val="23"/>
          <w:szCs w:val="23"/>
          <w:lang w:val="de-DE"/>
        </w:rPr>
        <w:t xml:space="preserve"> eine</w:t>
      </w:r>
      <w:r w:rsidR="00E31DB9">
        <w:rPr>
          <w:rFonts w:ascii="Arial" w:eastAsia="Calibri" w:hAnsi="Arial" w:cs="Arial"/>
          <w:i/>
          <w:sz w:val="23"/>
          <w:szCs w:val="23"/>
          <w:lang w:val="de-DE"/>
        </w:rPr>
        <w:t>m</w:t>
      </w:r>
      <w:r w:rsidR="00055498" w:rsidRPr="00055498">
        <w:rPr>
          <w:rFonts w:ascii="Arial" w:eastAsia="Calibri" w:hAnsi="Arial" w:cs="Arial"/>
          <w:i/>
          <w:sz w:val="23"/>
          <w:szCs w:val="23"/>
          <w:lang w:val="de-DE"/>
        </w:rPr>
        <w:t xml:space="preserve"> Livestream-Event</w:t>
      </w:r>
      <w:r w:rsidRPr="00055498">
        <w:rPr>
          <w:rFonts w:ascii="Arial" w:eastAsia="Calibri" w:hAnsi="Arial" w:cs="Arial"/>
          <w:i/>
          <w:sz w:val="23"/>
          <w:szCs w:val="23"/>
          <w:lang w:val="de-DE"/>
        </w:rPr>
        <w:t xml:space="preserve"> die Türen zu seine</w:t>
      </w:r>
      <w:r w:rsidR="00055498">
        <w:rPr>
          <w:rFonts w:ascii="Arial" w:eastAsia="Calibri" w:hAnsi="Arial" w:cs="Arial"/>
          <w:i/>
          <w:sz w:val="23"/>
          <w:szCs w:val="23"/>
          <w:lang w:val="de-DE"/>
        </w:rPr>
        <w:t>m</w:t>
      </w:r>
      <w:r w:rsidRPr="00055498">
        <w:rPr>
          <w:rFonts w:ascii="Arial" w:eastAsia="Calibri" w:hAnsi="Arial" w:cs="Arial"/>
          <w:i/>
          <w:sz w:val="23"/>
          <w:szCs w:val="23"/>
          <w:lang w:val="de-DE"/>
        </w:rPr>
        <w:t xml:space="preserve"> LSR</w:t>
      </w:r>
      <w:r w:rsidRPr="00E53672">
        <w:rPr>
          <w:rFonts w:ascii="Arial" w:eastAsia="Calibri" w:hAnsi="Arial" w:cs="Arial"/>
          <w:i/>
          <w:sz w:val="23"/>
          <w:szCs w:val="23"/>
          <w:lang w:val="de-DE"/>
        </w:rPr>
        <w:t xml:space="preserve">-Fertigungszentrum in Stein am Rhein (Schweiz). </w:t>
      </w:r>
      <w:r>
        <w:rPr>
          <w:rFonts w:ascii="Arial" w:eastAsia="Calibri" w:hAnsi="Arial" w:cs="Arial"/>
          <w:i/>
          <w:sz w:val="23"/>
          <w:szCs w:val="23"/>
          <w:lang w:val="de-DE"/>
        </w:rPr>
        <w:t xml:space="preserve">Foto: Trelleborg </w:t>
      </w:r>
      <w:proofErr w:type="spellStart"/>
      <w:r>
        <w:rPr>
          <w:rFonts w:ascii="Arial" w:eastAsia="Calibri" w:hAnsi="Arial" w:cs="Arial"/>
          <w:i/>
          <w:sz w:val="23"/>
          <w:szCs w:val="23"/>
          <w:lang w:val="de-DE"/>
        </w:rPr>
        <w:t>Sealing</w:t>
      </w:r>
      <w:proofErr w:type="spellEnd"/>
      <w:r>
        <w:rPr>
          <w:rFonts w:ascii="Arial" w:eastAsia="Calibri" w:hAnsi="Arial" w:cs="Arial"/>
          <w:i/>
          <w:sz w:val="23"/>
          <w:szCs w:val="23"/>
          <w:lang w:val="de-DE"/>
        </w:rPr>
        <w:t xml:space="preserve"> Solutions</w:t>
      </w:r>
    </w:p>
    <w:p w14:paraId="48332C20" w14:textId="77777777" w:rsidR="000862E7" w:rsidRDefault="000862E7" w:rsidP="002F01CB">
      <w:pPr>
        <w:autoSpaceDE w:val="0"/>
        <w:autoSpaceDN w:val="0"/>
        <w:adjustRightInd w:val="0"/>
        <w:spacing w:after="0"/>
        <w:ind w:right="142"/>
        <w:jc w:val="both"/>
        <w:rPr>
          <w:rFonts w:ascii="Arial" w:eastAsia="Calibri" w:hAnsi="Arial" w:cs="Arial"/>
          <w:b/>
          <w:color w:val="000000" w:themeColor="text1"/>
          <w:sz w:val="18"/>
          <w:szCs w:val="18"/>
          <w:lang w:val="de-DE"/>
        </w:rPr>
      </w:pPr>
    </w:p>
    <w:p w14:paraId="3F9448F0" w14:textId="77777777" w:rsidR="00BB6F05" w:rsidRPr="00915D6F" w:rsidRDefault="00BB6F05" w:rsidP="00BB6F05">
      <w:pPr>
        <w:spacing w:before="240" w:after="0" w:line="240" w:lineRule="auto"/>
        <w:jc w:val="both"/>
        <w:rPr>
          <w:rFonts w:ascii="Arial" w:eastAsia="Calibri" w:hAnsi="Arial" w:cs="Arial"/>
          <w:b/>
          <w:i/>
          <w:iCs/>
          <w:color w:val="000000" w:themeColor="text1"/>
          <w:sz w:val="18"/>
          <w:szCs w:val="18"/>
          <w:lang w:val="de-DE"/>
        </w:rPr>
      </w:pPr>
      <w:r w:rsidRPr="00915D6F">
        <w:rPr>
          <w:rFonts w:ascii="Arial" w:eastAsia="Calibri" w:hAnsi="Arial" w:cs="Arial"/>
          <w:b/>
          <w:i/>
          <w:iCs/>
          <w:color w:val="000000" w:themeColor="text1"/>
          <w:sz w:val="18"/>
          <w:szCs w:val="18"/>
          <w:lang w:val="de-DE"/>
        </w:rPr>
        <w:t>Pressekontakte</w:t>
      </w:r>
    </w:p>
    <w:p w14:paraId="36BEF31C"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p>
    <w:p w14:paraId="56813D6E"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 xml:space="preserve">Natalie Hesping </w:t>
      </w:r>
    </w:p>
    <w:p w14:paraId="371E9102"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Marketing Communications &amp; PR Manager</w:t>
      </w:r>
    </w:p>
    <w:p w14:paraId="2AADD0B8"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 xml:space="preserve">Trelleborg </w:t>
      </w:r>
      <w:proofErr w:type="spellStart"/>
      <w:r w:rsidRPr="00915D6F">
        <w:rPr>
          <w:rFonts w:ascii="Arial" w:eastAsia="Calibri" w:hAnsi="Arial" w:cs="Arial"/>
          <w:i/>
          <w:iCs/>
          <w:color w:val="000000" w:themeColor="text1"/>
          <w:sz w:val="18"/>
          <w:szCs w:val="18"/>
          <w:lang w:val="de-DE"/>
        </w:rPr>
        <w:t>Sealing</w:t>
      </w:r>
      <w:proofErr w:type="spellEnd"/>
      <w:r w:rsidRPr="00915D6F">
        <w:rPr>
          <w:rFonts w:ascii="Arial" w:eastAsia="Calibri" w:hAnsi="Arial" w:cs="Arial"/>
          <w:i/>
          <w:iCs/>
          <w:color w:val="000000" w:themeColor="text1"/>
          <w:sz w:val="18"/>
          <w:szCs w:val="18"/>
          <w:lang w:val="de-DE"/>
        </w:rPr>
        <w:t xml:space="preserve"> Solutions Germany GmbH</w:t>
      </w:r>
    </w:p>
    <w:p w14:paraId="692CF843"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Schockenriedstr. 1</w:t>
      </w:r>
    </w:p>
    <w:p w14:paraId="7D3CFEDF"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70565 Stuttgart-Vaihingen</w:t>
      </w:r>
    </w:p>
    <w:p w14:paraId="280ABDBB"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 xml:space="preserve">Telefon: +49 711 78 64 780 </w:t>
      </w:r>
    </w:p>
    <w:p w14:paraId="3F1D6735"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Mobil: +49 171 1105 225</w:t>
      </w:r>
    </w:p>
    <w:p w14:paraId="660D1F8A"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 xml:space="preserve">E-Mail: </w:t>
      </w:r>
      <w:hyperlink r:id="rId13" w:history="1">
        <w:r w:rsidRPr="00915D6F">
          <w:rPr>
            <w:rStyle w:val="Hyperlink"/>
            <w:rFonts w:ascii="Arial" w:eastAsia="Calibri" w:hAnsi="Arial" w:cs="Arial"/>
            <w:i/>
            <w:iCs/>
            <w:sz w:val="18"/>
            <w:szCs w:val="18"/>
            <w:lang w:val="de-DE"/>
          </w:rPr>
          <w:t>Natalie.Hesping@trelleborg.com</w:t>
        </w:r>
      </w:hyperlink>
      <w:r w:rsidRPr="00915D6F">
        <w:rPr>
          <w:rFonts w:ascii="Arial" w:eastAsia="Calibri" w:hAnsi="Arial" w:cs="Arial"/>
          <w:i/>
          <w:iCs/>
          <w:color w:val="000000" w:themeColor="text1"/>
          <w:sz w:val="18"/>
          <w:szCs w:val="18"/>
          <w:lang w:val="de-DE"/>
        </w:rPr>
        <w:t xml:space="preserve"> </w:t>
      </w:r>
    </w:p>
    <w:p w14:paraId="207FCF52"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p>
    <w:p w14:paraId="62413CA0"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rPr>
      </w:pPr>
      <w:r w:rsidRPr="00915D6F">
        <w:rPr>
          <w:rFonts w:ascii="Arial" w:eastAsia="Calibri" w:hAnsi="Arial" w:cs="Arial"/>
          <w:i/>
          <w:iCs/>
          <w:color w:val="000000" w:themeColor="text1"/>
          <w:sz w:val="18"/>
          <w:szCs w:val="18"/>
        </w:rPr>
        <w:t>Lara Hecht</w:t>
      </w:r>
    </w:p>
    <w:p w14:paraId="7BBFBD08"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rPr>
      </w:pPr>
      <w:r w:rsidRPr="00915D6F">
        <w:rPr>
          <w:rFonts w:ascii="Arial" w:eastAsia="Calibri" w:hAnsi="Arial" w:cs="Arial"/>
          <w:i/>
          <w:iCs/>
          <w:color w:val="000000" w:themeColor="text1"/>
          <w:sz w:val="18"/>
          <w:szCs w:val="18"/>
        </w:rPr>
        <w:t>European Communications &amp; PR Manager</w:t>
      </w:r>
    </w:p>
    <w:p w14:paraId="05C3E63A"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 xml:space="preserve">Trelleborg </w:t>
      </w:r>
      <w:proofErr w:type="spellStart"/>
      <w:r w:rsidRPr="00915D6F">
        <w:rPr>
          <w:rFonts w:ascii="Arial" w:eastAsia="Calibri" w:hAnsi="Arial" w:cs="Arial"/>
          <w:i/>
          <w:iCs/>
          <w:color w:val="000000" w:themeColor="text1"/>
          <w:sz w:val="18"/>
          <w:szCs w:val="18"/>
          <w:lang w:val="de-DE"/>
        </w:rPr>
        <w:t>Sealing</w:t>
      </w:r>
      <w:proofErr w:type="spellEnd"/>
      <w:r w:rsidRPr="00915D6F">
        <w:rPr>
          <w:rFonts w:ascii="Arial" w:eastAsia="Calibri" w:hAnsi="Arial" w:cs="Arial"/>
          <w:i/>
          <w:iCs/>
          <w:color w:val="000000" w:themeColor="text1"/>
          <w:sz w:val="18"/>
          <w:szCs w:val="18"/>
          <w:lang w:val="de-DE"/>
        </w:rPr>
        <w:t xml:space="preserve"> Solutions Germany GmbH</w:t>
      </w:r>
    </w:p>
    <w:p w14:paraId="4763FE89"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Schockenriedstr. 1</w:t>
      </w:r>
    </w:p>
    <w:p w14:paraId="6228A1D6"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70565 Stuttgart-Vaihingen</w:t>
      </w:r>
    </w:p>
    <w:p w14:paraId="4BD5874D"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Telefon: +49 711 78 64 453</w:t>
      </w:r>
    </w:p>
    <w:p w14:paraId="59B478C7"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Mobil: +49 165237916</w:t>
      </w:r>
    </w:p>
    <w:p w14:paraId="7B8A4208" w14:textId="77777777" w:rsidR="00BB6F05" w:rsidRPr="00915D6F"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 xml:space="preserve">E-Mail: </w:t>
      </w:r>
      <w:hyperlink r:id="rId14" w:history="1">
        <w:r w:rsidRPr="00915D6F">
          <w:rPr>
            <w:rStyle w:val="Hyperlink"/>
            <w:rFonts w:ascii="Arial" w:eastAsia="Calibri" w:hAnsi="Arial" w:cs="Arial"/>
            <w:i/>
            <w:iCs/>
            <w:sz w:val="18"/>
            <w:szCs w:val="18"/>
            <w:lang w:val="de-DE"/>
          </w:rPr>
          <w:t>Lara.Hecht@trelleborg.com</w:t>
        </w:r>
      </w:hyperlink>
      <w:r w:rsidRPr="00915D6F">
        <w:rPr>
          <w:rFonts w:ascii="Arial" w:eastAsia="Calibri" w:hAnsi="Arial" w:cs="Arial"/>
          <w:i/>
          <w:iCs/>
          <w:color w:val="000000" w:themeColor="text1"/>
          <w:sz w:val="18"/>
          <w:szCs w:val="18"/>
          <w:lang w:val="de-DE"/>
        </w:rPr>
        <w:t xml:space="preserve"> </w:t>
      </w:r>
    </w:p>
    <w:p w14:paraId="021421A6" w14:textId="77777777" w:rsidR="00BB6F05"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p>
    <w:p w14:paraId="392A8399" w14:textId="77777777" w:rsidR="00915D6F" w:rsidRDefault="00915D6F" w:rsidP="00BB6F05">
      <w:pPr>
        <w:autoSpaceDE w:val="0"/>
        <w:autoSpaceDN w:val="0"/>
        <w:adjustRightInd w:val="0"/>
        <w:spacing w:after="0" w:line="260" w:lineRule="exact"/>
        <w:jc w:val="both"/>
        <w:rPr>
          <w:rFonts w:ascii="Arial" w:eastAsia="Calibri" w:hAnsi="Arial" w:cs="Arial"/>
          <w:i/>
          <w:iCs/>
          <w:color w:val="000000" w:themeColor="text1"/>
          <w:sz w:val="18"/>
          <w:szCs w:val="18"/>
          <w:lang w:val="de-DE"/>
        </w:rPr>
      </w:pPr>
    </w:p>
    <w:p w14:paraId="05D4F8E9" w14:textId="77777777" w:rsidR="00BB6F05" w:rsidRPr="00915D6F" w:rsidRDefault="00BB6F05" w:rsidP="00BB6F05">
      <w:pPr>
        <w:rPr>
          <w:rFonts w:ascii="Arial" w:hAnsi="Arial" w:cs="Arial"/>
          <w:i/>
          <w:iCs/>
          <w:sz w:val="18"/>
          <w:szCs w:val="18"/>
          <w:lang w:val="de-DE"/>
        </w:rPr>
      </w:pPr>
      <w:r w:rsidRPr="00915D6F">
        <w:rPr>
          <w:rFonts w:ascii="Arial" w:eastAsia="Calibri" w:hAnsi="Arial" w:cs="Arial"/>
          <w:b/>
          <w:i/>
          <w:iCs/>
          <w:color w:val="000000" w:themeColor="text1"/>
          <w:sz w:val="18"/>
          <w:szCs w:val="18"/>
          <w:lang w:val="de-DE"/>
        </w:rPr>
        <w:t xml:space="preserve">Über Trelleborg </w:t>
      </w:r>
      <w:proofErr w:type="spellStart"/>
      <w:r w:rsidRPr="00915D6F">
        <w:rPr>
          <w:rFonts w:ascii="Arial" w:eastAsia="Calibri" w:hAnsi="Arial" w:cs="Arial"/>
          <w:b/>
          <w:i/>
          <w:iCs/>
          <w:color w:val="000000" w:themeColor="text1"/>
          <w:sz w:val="18"/>
          <w:szCs w:val="18"/>
          <w:lang w:val="de-DE"/>
        </w:rPr>
        <w:t>Sealing</w:t>
      </w:r>
      <w:proofErr w:type="spellEnd"/>
      <w:r w:rsidRPr="00915D6F">
        <w:rPr>
          <w:rFonts w:ascii="Arial" w:eastAsia="Calibri" w:hAnsi="Arial" w:cs="Arial"/>
          <w:b/>
          <w:i/>
          <w:iCs/>
          <w:color w:val="000000" w:themeColor="text1"/>
          <w:sz w:val="18"/>
          <w:szCs w:val="18"/>
          <w:lang w:val="de-DE"/>
        </w:rPr>
        <w:t xml:space="preserve"> Solutions</w:t>
      </w:r>
    </w:p>
    <w:p w14:paraId="565DC7CD" w14:textId="77777777" w:rsidR="00BB6F05" w:rsidRPr="00915D6F" w:rsidRDefault="00BB6F05" w:rsidP="00BB6F05">
      <w:pPr>
        <w:jc w:val="both"/>
        <w:rPr>
          <w:rFonts w:ascii="Arial" w:hAnsi="Arial" w:cs="Arial"/>
          <w:i/>
          <w:iCs/>
          <w:color w:val="000000"/>
          <w:sz w:val="18"/>
          <w:szCs w:val="18"/>
          <w:lang w:val="de-DE"/>
        </w:rPr>
      </w:pPr>
      <w:r w:rsidRPr="00915D6F">
        <w:rPr>
          <w:rStyle w:val="Hervorhebung"/>
          <w:rFonts w:ascii="Arial" w:hAnsi="Arial" w:cs="Arial"/>
          <w:b/>
          <w:bCs/>
          <w:color w:val="000000"/>
          <w:sz w:val="18"/>
          <w:szCs w:val="18"/>
          <w:lang w:val="de-DE"/>
        </w:rPr>
        <w:t xml:space="preserve">Trelleborg </w:t>
      </w:r>
      <w:proofErr w:type="spellStart"/>
      <w:r w:rsidRPr="00915D6F">
        <w:rPr>
          <w:rStyle w:val="Hervorhebung"/>
          <w:rFonts w:ascii="Arial" w:hAnsi="Arial" w:cs="Arial"/>
          <w:b/>
          <w:bCs/>
          <w:color w:val="000000"/>
          <w:sz w:val="18"/>
          <w:szCs w:val="18"/>
          <w:lang w:val="de-DE"/>
        </w:rPr>
        <w:t>Sealing</w:t>
      </w:r>
      <w:proofErr w:type="spellEnd"/>
      <w:r w:rsidRPr="00915D6F">
        <w:rPr>
          <w:rStyle w:val="Hervorhebung"/>
          <w:rFonts w:ascii="Arial" w:hAnsi="Arial" w:cs="Arial"/>
          <w:b/>
          <w:bCs/>
          <w:color w:val="000000"/>
          <w:sz w:val="18"/>
          <w:szCs w:val="18"/>
          <w:lang w:val="de-DE"/>
        </w:rPr>
        <w:t xml:space="preserve"> Solutions</w:t>
      </w:r>
      <w:r w:rsidRPr="00915D6F">
        <w:rPr>
          <w:rStyle w:val="Hervorhebung"/>
          <w:rFonts w:ascii="Arial" w:hAnsi="Arial" w:cs="Arial"/>
          <w:color w:val="000000"/>
          <w:sz w:val="18"/>
          <w:szCs w:val="18"/>
          <w:lang w:val="de-DE"/>
        </w:rPr>
        <w:t xml:space="preserve"> ist einer der führenden Entwickler, Hersteller und Lieferanten von polymerbasierten Präzisionsdichtungen, Lagern und kundenspezifischen Polymerkomponenten. Mit innovativen Lösungen erfüllt es die anspruchsvollsten Anforderungen in der Luft- und Raumfahrt, der Automobilindustrie, der Medizintechnik und der allgemeinen Industrie. Das globale Netzwerk umfasst über 40 Produktionsstätten, mehr als 60 Customer Solution Center, 15 strategisch positionierte Forschungs- und Entwicklungszentren und ein Customer Innovation Center. Das Unternehmen beschleunigt den Fortschritt seiner Kunden durch hervorragenden lokalen Support, eine konkurrenzlose Produktpalette mit patentierten Produkten und eigenen Werkstoffen, ein Portfolio etablierter Marken, modernste Fertigungstechnologien, sein umfangreiches Service-Angebot und die "</w:t>
      </w:r>
      <w:proofErr w:type="spellStart"/>
      <w:r w:rsidRPr="00915D6F">
        <w:rPr>
          <w:rStyle w:val="Hervorhebung"/>
          <w:rFonts w:ascii="Arial" w:hAnsi="Arial" w:cs="Arial"/>
          <w:color w:val="000000"/>
          <w:sz w:val="18"/>
          <w:szCs w:val="18"/>
          <w:lang w:val="de-DE"/>
        </w:rPr>
        <w:t>Ease</w:t>
      </w:r>
      <w:proofErr w:type="spellEnd"/>
      <w:r w:rsidRPr="00915D6F">
        <w:rPr>
          <w:rStyle w:val="Hervorhebung"/>
          <w:rFonts w:ascii="Arial" w:hAnsi="Arial" w:cs="Arial"/>
          <w:color w:val="000000"/>
          <w:sz w:val="18"/>
          <w:szCs w:val="18"/>
          <w:lang w:val="de-DE"/>
        </w:rPr>
        <w:t xml:space="preserve"> </w:t>
      </w:r>
      <w:proofErr w:type="spellStart"/>
      <w:r w:rsidRPr="00915D6F">
        <w:rPr>
          <w:rStyle w:val="Hervorhebung"/>
          <w:rFonts w:ascii="Arial" w:hAnsi="Arial" w:cs="Arial"/>
          <w:color w:val="000000"/>
          <w:sz w:val="18"/>
          <w:szCs w:val="18"/>
          <w:lang w:val="de-DE"/>
        </w:rPr>
        <w:t>of</w:t>
      </w:r>
      <w:proofErr w:type="spellEnd"/>
      <w:r w:rsidRPr="00915D6F">
        <w:rPr>
          <w:rStyle w:val="Hervorhebung"/>
          <w:rFonts w:ascii="Arial" w:hAnsi="Arial" w:cs="Arial"/>
          <w:color w:val="000000"/>
          <w:sz w:val="18"/>
          <w:szCs w:val="18"/>
          <w:lang w:val="de-DE"/>
        </w:rPr>
        <w:t xml:space="preserve"> </w:t>
      </w:r>
      <w:proofErr w:type="spellStart"/>
      <w:r w:rsidRPr="00915D6F">
        <w:rPr>
          <w:rStyle w:val="Hervorhebung"/>
          <w:rFonts w:ascii="Arial" w:hAnsi="Arial" w:cs="Arial"/>
          <w:color w:val="000000"/>
          <w:sz w:val="18"/>
          <w:szCs w:val="18"/>
          <w:lang w:val="de-DE"/>
        </w:rPr>
        <w:t>Doing</w:t>
      </w:r>
      <w:proofErr w:type="spellEnd"/>
      <w:r w:rsidRPr="00915D6F">
        <w:rPr>
          <w:rStyle w:val="Hervorhebung"/>
          <w:rFonts w:ascii="Arial" w:hAnsi="Arial" w:cs="Arial"/>
          <w:color w:val="000000"/>
          <w:sz w:val="18"/>
          <w:szCs w:val="18"/>
          <w:lang w:val="de-DE"/>
        </w:rPr>
        <w:t xml:space="preserve"> Business" Philosophie. </w:t>
      </w:r>
      <w:r w:rsidRPr="00915D6F">
        <w:rPr>
          <w:rStyle w:val="Hyperlink"/>
          <w:rFonts w:ascii="Arial" w:eastAsia="Calibri" w:hAnsi="Arial" w:cs="Arial"/>
          <w:i/>
          <w:iCs/>
          <w:sz w:val="18"/>
          <w:szCs w:val="18"/>
          <w:lang w:val="de-DE"/>
        </w:rPr>
        <w:t>www.trelleborg.com/seals</w:t>
      </w:r>
    </w:p>
    <w:p w14:paraId="66C6F669" w14:textId="77777777" w:rsidR="00BB6F05" w:rsidRPr="00915D6F" w:rsidRDefault="00BB6F05" w:rsidP="00BB6F05">
      <w:pPr>
        <w:rPr>
          <w:rFonts w:ascii="Arial" w:eastAsia="Calibri" w:hAnsi="Arial" w:cs="Arial"/>
          <w:b/>
          <w:i/>
          <w:iCs/>
          <w:color w:val="000000" w:themeColor="text1"/>
          <w:sz w:val="18"/>
          <w:szCs w:val="18"/>
          <w:lang w:val="de-DE"/>
        </w:rPr>
      </w:pPr>
    </w:p>
    <w:p w14:paraId="48B1580C" w14:textId="77777777" w:rsidR="00915D6F" w:rsidRDefault="00BB6F05" w:rsidP="00915D6F">
      <w:pPr>
        <w:autoSpaceDE w:val="0"/>
        <w:autoSpaceDN w:val="0"/>
        <w:adjustRightInd w:val="0"/>
        <w:spacing w:before="240" w:after="0" w:line="240" w:lineRule="auto"/>
        <w:jc w:val="both"/>
        <w:rPr>
          <w:rFonts w:ascii="Arial" w:eastAsia="Calibri" w:hAnsi="Arial" w:cs="Arial"/>
          <w:b/>
          <w:i/>
          <w:iCs/>
          <w:color w:val="000000" w:themeColor="text1"/>
          <w:sz w:val="18"/>
          <w:szCs w:val="18"/>
          <w:lang w:val="de-DE"/>
        </w:rPr>
      </w:pPr>
      <w:r w:rsidRPr="00915D6F">
        <w:rPr>
          <w:rFonts w:ascii="Arial" w:eastAsia="Calibri" w:hAnsi="Arial" w:cs="Arial"/>
          <w:b/>
          <w:i/>
          <w:iCs/>
          <w:color w:val="000000" w:themeColor="text1"/>
          <w:sz w:val="18"/>
          <w:szCs w:val="18"/>
          <w:lang w:val="de-DE"/>
        </w:rPr>
        <w:t>Über die Trelleborg Gruppe</w:t>
      </w:r>
    </w:p>
    <w:p w14:paraId="2EC30217" w14:textId="342D4B5F" w:rsidR="00BB6F05" w:rsidRPr="00915D6F" w:rsidRDefault="00BB6F05" w:rsidP="00915D6F">
      <w:pPr>
        <w:autoSpaceDE w:val="0"/>
        <w:autoSpaceDN w:val="0"/>
        <w:adjustRightInd w:val="0"/>
        <w:spacing w:before="240" w:after="0" w:line="240" w:lineRule="auto"/>
        <w:jc w:val="both"/>
        <w:rPr>
          <w:rStyle w:val="Hyperlink"/>
          <w:rFonts w:ascii="Arial" w:eastAsia="Calibri" w:hAnsi="Arial" w:cs="Arial"/>
          <w:i/>
          <w:iCs/>
          <w:sz w:val="18"/>
          <w:szCs w:val="18"/>
          <w:lang w:val="de-DE"/>
        </w:rPr>
      </w:pPr>
      <w:r w:rsidRPr="00915D6F">
        <w:rPr>
          <w:rFonts w:ascii="Arial" w:eastAsia="Calibri" w:hAnsi="Arial" w:cs="Arial"/>
          <w:b/>
          <w:bCs/>
          <w:i/>
          <w:iCs/>
          <w:color w:val="000000" w:themeColor="text1"/>
          <w:sz w:val="18"/>
          <w:szCs w:val="18"/>
          <w:lang w:val="de-DE"/>
        </w:rPr>
        <w:t xml:space="preserve">Trelleborg </w:t>
      </w:r>
      <w:r w:rsidRPr="00915D6F">
        <w:rPr>
          <w:rFonts w:ascii="Arial" w:eastAsia="Calibri" w:hAnsi="Arial" w:cs="Arial"/>
          <w:i/>
          <w:iCs/>
          <w:color w:val="000000" w:themeColor="text1"/>
          <w:sz w:val="18"/>
          <w:szCs w:val="18"/>
          <w:lang w:val="de-DE"/>
        </w:rPr>
        <w:t xml:space="preserve">ist weltweit führend in der Entwicklung von Polymerlösungen, die essenzielle Anwendungen in anspruchsvollen Umgebungen schützen. Unsere innovativen Lösungen tragen zu einer beschleunigten und nachhaltigen Entwicklung unserer Kunden bei. Die Trelleborg Gruppe ist in ca. 40 Ländern vertreten und erzielte 2023 einen Jahresumsatz von rund 34 Milliarden SEK. Sie umfasst zwei Geschäftsbereiche: Trelleborg Industrial Solutions und Trelleborg </w:t>
      </w:r>
      <w:proofErr w:type="spellStart"/>
      <w:r w:rsidRPr="00915D6F">
        <w:rPr>
          <w:rFonts w:ascii="Arial" w:eastAsia="Calibri" w:hAnsi="Arial" w:cs="Arial"/>
          <w:i/>
          <w:iCs/>
          <w:color w:val="000000" w:themeColor="text1"/>
          <w:sz w:val="18"/>
          <w:szCs w:val="18"/>
          <w:lang w:val="de-DE"/>
        </w:rPr>
        <w:t>Sealing</w:t>
      </w:r>
      <w:proofErr w:type="spellEnd"/>
      <w:r w:rsidRPr="00915D6F">
        <w:rPr>
          <w:rFonts w:ascii="Arial" w:eastAsia="Calibri" w:hAnsi="Arial" w:cs="Arial"/>
          <w:i/>
          <w:iCs/>
          <w:color w:val="000000" w:themeColor="text1"/>
          <w:sz w:val="18"/>
          <w:szCs w:val="18"/>
          <w:lang w:val="de-DE"/>
        </w:rPr>
        <w:t xml:space="preserve"> Solutions. Die Trelleborg-Aktie wird seit 1964 an der Stockholmer Börse gehandelt und ist an der Nasdaq Stockholm, Large Cap, notiert. ​</w:t>
      </w:r>
      <w:hyperlink r:id="rId15" w:history="1">
        <w:r w:rsidRPr="00915D6F">
          <w:rPr>
            <w:rStyle w:val="Hyperlink"/>
            <w:rFonts w:ascii="Arial" w:eastAsia="Calibri" w:hAnsi="Arial" w:cs="Arial"/>
            <w:i/>
            <w:iCs/>
            <w:sz w:val="18"/>
            <w:szCs w:val="18"/>
            <w:lang w:val="de-DE"/>
          </w:rPr>
          <w:t>www.trelleborg.com</w:t>
        </w:r>
      </w:hyperlink>
    </w:p>
    <w:p w14:paraId="0A3401A1" w14:textId="77777777" w:rsidR="00BB6F05" w:rsidRPr="00915D6F" w:rsidRDefault="00BB6F05" w:rsidP="00BB6F05">
      <w:pPr>
        <w:autoSpaceDE w:val="0"/>
        <w:autoSpaceDN w:val="0"/>
        <w:adjustRightInd w:val="0"/>
        <w:spacing w:after="0"/>
        <w:ind w:right="142"/>
        <w:jc w:val="both"/>
        <w:rPr>
          <w:rStyle w:val="normaltextrun"/>
          <w:rFonts w:ascii="Arial" w:hAnsi="Arial" w:cs="Arial"/>
          <w:b/>
          <w:bCs/>
          <w:i/>
          <w:iCs/>
          <w:color w:val="000000"/>
          <w:sz w:val="18"/>
          <w:szCs w:val="18"/>
          <w:shd w:val="clear" w:color="auto" w:fill="FFFFFF"/>
          <w:lang w:val="en"/>
        </w:rPr>
      </w:pPr>
    </w:p>
    <w:p w14:paraId="3F6923EE" w14:textId="77777777" w:rsidR="00BB6F05" w:rsidRDefault="00BB6F05" w:rsidP="002F01CB">
      <w:pPr>
        <w:autoSpaceDE w:val="0"/>
        <w:autoSpaceDN w:val="0"/>
        <w:adjustRightInd w:val="0"/>
        <w:spacing w:after="0"/>
        <w:ind w:right="142"/>
        <w:jc w:val="both"/>
        <w:rPr>
          <w:rStyle w:val="normaltextrun"/>
          <w:rFonts w:ascii="Arial" w:hAnsi="Arial" w:cs="Arial"/>
          <w:b/>
          <w:bCs/>
          <w:i/>
          <w:iCs/>
          <w:color w:val="000000"/>
          <w:sz w:val="18"/>
          <w:szCs w:val="18"/>
          <w:shd w:val="clear" w:color="auto" w:fill="FFFFFF"/>
          <w:lang w:val="en"/>
        </w:rPr>
      </w:pPr>
    </w:p>
    <w:sectPr w:rsidR="00BB6F05" w:rsidSect="00F01C67">
      <w:headerReference w:type="default" r:id="rId16"/>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0F476" w14:textId="77777777" w:rsidR="006E1CD2" w:rsidRDefault="006E1CD2" w:rsidP="000B63B3">
      <w:pPr>
        <w:spacing w:after="0" w:line="240" w:lineRule="auto"/>
      </w:pPr>
      <w:r>
        <w:separator/>
      </w:r>
    </w:p>
  </w:endnote>
  <w:endnote w:type="continuationSeparator" w:id="0">
    <w:p w14:paraId="2826ED51" w14:textId="77777777" w:rsidR="006E1CD2" w:rsidRDefault="006E1CD2" w:rsidP="000B63B3">
      <w:pPr>
        <w:spacing w:after="0" w:line="240" w:lineRule="auto"/>
      </w:pPr>
      <w:r>
        <w:continuationSeparator/>
      </w:r>
    </w:p>
  </w:endnote>
  <w:endnote w:type="continuationNotice" w:id="1">
    <w:p w14:paraId="39D2BEF8" w14:textId="77777777" w:rsidR="006E1CD2" w:rsidRDefault="006E1C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1C98C" w14:textId="77777777" w:rsidR="006E1CD2" w:rsidRDefault="006E1CD2" w:rsidP="000B63B3">
      <w:pPr>
        <w:spacing w:after="0" w:line="240" w:lineRule="auto"/>
      </w:pPr>
      <w:r>
        <w:separator/>
      </w:r>
    </w:p>
  </w:footnote>
  <w:footnote w:type="continuationSeparator" w:id="0">
    <w:p w14:paraId="040AECD4" w14:textId="77777777" w:rsidR="006E1CD2" w:rsidRDefault="006E1CD2" w:rsidP="000B63B3">
      <w:pPr>
        <w:spacing w:after="0" w:line="240" w:lineRule="auto"/>
      </w:pPr>
      <w:r>
        <w:continuationSeparator/>
      </w:r>
    </w:p>
  </w:footnote>
  <w:footnote w:type="continuationNotice" w:id="1">
    <w:p w14:paraId="6342EA53" w14:textId="77777777" w:rsidR="006E1CD2" w:rsidRDefault="006E1C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F519" w14:textId="77777777" w:rsidR="0001080F" w:rsidRDefault="0001080F">
    <w:pPr>
      <w:pStyle w:val="Kopfzeile"/>
      <w:rPr>
        <w:noProof/>
      </w:rPr>
    </w:pPr>
    <w:r>
      <w:rPr>
        <w:noProof/>
        <w:lang w:val="de-DE" w:eastAsia="de-DE"/>
      </w:rPr>
      <w:drawing>
        <wp:anchor distT="0" distB="0" distL="114300" distR="114300" simplePos="0" relativeHeight="251658240" behindDoc="1" locked="0" layoutInCell="1" allowOverlap="1" wp14:anchorId="2FC26C14" wp14:editId="50B8FC87">
          <wp:simplePos x="0" y="0"/>
          <wp:positionH relativeFrom="column">
            <wp:posOffset>2313305</wp:posOffset>
          </wp:positionH>
          <wp:positionV relativeFrom="paragraph">
            <wp:posOffset>-285115</wp:posOffset>
          </wp:positionV>
          <wp:extent cx="1445895" cy="612140"/>
          <wp:effectExtent l="19050" t="0" r="1905" b="0"/>
          <wp:wrapTight wrapText="bothSides">
            <wp:wrapPolygon edited="0">
              <wp:start x="-285" y="0"/>
              <wp:lineTo x="-285" y="20838"/>
              <wp:lineTo x="21628" y="20838"/>
              <wp:lineTo x="21628" y="0"/>
              <wp:lineTo x="-2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612140"/>
                  </a:xfrm>
                  <a:prstGeom prst="rect">
                    <a:avLst/>
                  </a:prstGeom>
                  <a:noFill/>
                </pic:spPr>
              </pic:pic>
            </a:graphicData>
          </a:graphic>
        </wp:anchor>
      </w:drawing>
    </w:r>
    <w:r>
      <w:rPr>
        <w:noProof/>
      </w:rPr>
      <w:ptab w:relativeTo="margin" w:alignment="center" w:leader="none"/>
    </w:r>
  </w:p>
  <w:p w14:paraId="4324756E" w14:textId="77777777" w:rsidR="0001080F" w:rsidRDefault="0001080F">
    <w:pPr>
      <w:pStyle w:val="Kopfzeile"/>
      <w:rPr>
        <w:noProof/>
      </w:rPr>
    </w:pPr>
  </w:p>
  <w:p w14:paraId="68B9E363" w14:textId="77777777" w:rsidR="0001080F" w:rsidRDefault="0001080F">
    <w:pPr>
      <w:pStyle w:val="Kopfzeile"/>
      <w:rPr>
        <w:noProof/>
      </w:rPr>
    </w:pPr>
  </w:p>
  <w:p w14:paraId="3E553DE2" w14:textId="77777777" w:rsidR="0001080F" w:rsidRDefault="000108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0760"/>
    <w:multiLevelType w:val="hybridMultilevel"/>
    <w:tmpl w:val="4ACCD5C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 w15:restartNumberingAfterBreak="0">
    <w:nsid w:val="268C067C"/>
    <w:multiLevelType w:val="hybridMultilevel"/>
    <w:tmpl w:val="CD5E0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B573BC"/>
    <w:multiLevelType w:val="multilevel"/>
    <w:tmpl w:val="83E0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E3218"/>
    <w:multiLevelType w:val="hybridMultilevel"/>
    <w:tmpl w:val="1428A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980631"/>
    <w:multiLevelType w:val="hybridMultilevel"/>
    <w:tmpl w:val="8FC88740"/>
    <w:lvl w:ilvl="0" w:tplc="FD042A3C">
      <w:numFmt w:val="bullet"/>
      <w:lvlText w:val=""/>
      <w:lvlJc w:val="left"/>
      <w:pPr>
        <w:ind w:left="720" w:hanging="360"/>
      </w:pPr>
      <w:rPr>
        <w:rFonts w:ascii="Wingdings" w:eastAsiaTheme="minorHAnsi" w:hAnsi="Wingdings"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1F645B"/>
    <w:multiLevelType w:val="hybridMultilevel"/>
    <w:tmpl w:val="A66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F614B"/>
    <w:multiLevelType w:val="hybridMultilevel"/>
    <w:tmpl w:val="A824F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4755A8"/>
    <w:multiLevelType w:val="hybridMultilevel"/>
    <w:tmpl w:val="A96CF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85772154">
    <w:abstractNumId w:val="5"/>
  </w:num>
  <w:num w:numId="2" w16cid:durableId="2066442087">
    <w:abstractNumId w:val="3"/>
  </w:num>
  <w:num w:numId="3" w16cid:durableId="1623262565">
    <w:abstractNumId w:val="7"/>
  </w:num>
  <w:num w:numId="4" w16cid:durableId="476339895">
    <w:abstractNumId w:val="4"/>
  </w:num>
  <w:num w:numId="5" w16cid:durableId="1904413634">
    <w:abstractNumId w:val="1"/>
  </w:num>
  <w:num w:numId="6" w16cid:durableId="269288874">
    <w:abstractNumId w:val="6"/>
  </w:num>
  <w:num w:numId="7" w16cid:durableId="266013294">
    <w:abstractNumId w:val="0"/>
  </w:num>
  <w:num w:numId="8" w16cid:durableId="1613853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nb-NO" w:vendorID="64" w:dllVersion="6" w:nlCheck="1" w:checkStyle="0"/>
  <w:activeWritingStyle w:appName="MSWord" w:lang="de-CH"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fr-FR" w:vendorID="64" w:dllVersion="6" w:nlCheck="1" w:checkStyle="1"/>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72"/>
    <w:rsid w:val="00000195"/>
    <w:rsid w:val="00000636"/>
    <w:rsid w:val="00000A5A"/>
    <w:rsid w:val="000025AE"/>
    <w:rsid w:val="00003FE1"/>
    <w:rsid w:val="00005B71"/>
    <w:rsid w:val="00006368"/>
    <w:rsid w:val="00006A43"/>
    <w:rsid w:val="0000727F"/>
    <w:rsid w:val="0001080F"/>
    <w:rsid w:val="000108F1"/>
    <w:rsid w:val="000108F7"/>
    <w:rsid w:val="00012055"/>
    <w:rsid w:val="00012609"/>
    <w:rsid w:val="00013C24"/>
    <w:rsid w:val="00014D5D"/>
    <w:rsid w:val="0001505E"/>
    <w:rsid w:val="000158C2"/>
    <w:rsid w:val="00015F11"/>
    <w:rsid w:val="00016B34"/>
    <w:rsid w:val="00017309"/>
    <w:rsid w:val="00017DDA"/>
    <w:rsid w:val="000201AE"/>
    <w:rsid w:val="000214FB"/>
    <w:rsid w:val="00022413"/>
    <w:rsid w:val="00022E48"/>
    <w:rsid w:val="000245AD"/>
    <w:rsid w:val="00024798"/>
    <w:rsid w:val="000322DC"/>
    <w:rsid w:val="00033C64"/>
    <w:rsid w:val="00034A67"/>
    <w:rsid w:val="00037EAB"/>
    <w:rsid w:val="0004134F"/>
    <w:rsid w:val="0004253D"/>
    <w:rsid w:val="000430ED"/>
    <w:rsid w:val="000444DA"/>
    <w:rsid w:val="00044516"/>
    <w:rsid w:val="000452D4"/>
    <w:rsid w:val="00045819"/>
    <w:rsid w:val="000459CC"/>
    <w:rsid w:val="00045AF5"/>
    <w:rsid w:val="0004698D"/>
    <w:rsid w:val="00046B4E"/>
    <w:rsid w:val="00050A95"/>
    <w:rsid w:val="0005103C"/>
    <w:rsid w:val="000527B8"/>
    <w:rsid w:val="000534E3"/>
    <w:rsid w:val="000543D9"/>
    <w:rsid w:val="00055206"/>
    <w:rsid w:val="00055498"/>
    <w:rsid w:val="00057F3B"/>
    <w:rsid w:val="000609B2"/>
    <w:rsid w:val="00060BAB"/>
    <w:rsid w:val="0006239A"/>
    <w:rsid w:val="00062BC1"/>
    <w:rsid w:val="00063B76"/>
    <w:rsid w:val="00065026"/>
    <w:rsid w:val="00065889"/>
    <w:rsid w:val="000660E7"/>
    <w:rsid w:val="00070495"/>
    <w:rsid w:val="00070EF8"/>
    <w:rsid w:val="0007155F"/>
    <w:rsid w:val="00072452"/>
    <w:rsid w:val="0007268B"/>
    <w:rsid w:val="000728B2"/>
    <w:rsid w:val="00073562"/>
    <w:rsid w:val="00073801"/>
    <w:rsid w:val="00073BBB"/>
    <w:rsid w:val="000742A1"/>
    <w:rsid w:val="00074393"/>
    <w:rsid w:val="000747E8"/>
    <w:rsid w:val="00075590"/>
    <w:rsid w:val="00075DFC"/>
    <w:rsid w:val="00075F1F"/>
    <w:rsid w:val="00076B1B"/>
    <w:rsid w:val="00077CEC"/>
    <w:rsid w:val="00080267"/>
    <w:rsid w:val="00080498"/>
    <w:rsid w:val="000820AA"/>
    <w:rsid w:val="00082138"/>
    <w:rsid w:val="0008233E"/>
    <w:rsid w:val="00082A1D"/>
    <w:rsid w:val="00083F68"/>
    <w:rsid w:val="00083FFB"/>
    <w:rsid w:val="000849B3"/>
    <w:rsid w:val="000858A6"/>
    <w:rsid w:val="000862E7"/>
    <w:rsid w:val="00086839"/>
    <w:rsid w:val="00090BE0"/>
    <w:rsid w:val="00090D5E"/>
    <w:rsid w:val="0009157E"/>
    <w:rsid w:val="000925EA"/>
    <w:rsid w:val="00094492"/>
    <w:rsid w:val="000957A0"/>
    <w:rsid w:val="00096E4B"/>
    <w:rsid w:val="00096F21"/>
    <w:rsid w:val="000972B6"/>
    <w:rsid w:val="00097D42"/>
    <w:rsid w:val="000A05AC"/>
    <w:rsid w:val="000A09B7"/>
    <w:rsid w:val="000A0FFC"/>
    <w:rsid w:val="000A2B19"/>
    <w:rsid w:val="000A5B3A"/>
    <w:rsid w:val="000A6358"/>
    <w:rsid w:val="000B40B3"/>
    <w:rsid w:val="000B41D7"/>
    <w:rsid w:val="000B42AD"/>
    <w:rsid w:val="000B4419"/>
    <w:rsid w:val="000B57E6"/>
    <w:rsid w:val="000B6048"/>
    <w:rsid w:val="000B6280"/>
    <w:rsid w:val="000B63B3"/>
    <w:rsid w:val="000B663F"/>
    <w:rsid w:val="000B6EA4"/>
    <w:rsid w:val="000C0D8E"/>
    <w:rsid w:val="000C1429"/>
    <w:rsid w:val="000C161F"/>
    <w:rsid w:val="000C4751"/>
    <w:rsid w:val="000C58F8"/>
    <w:rsid w:val="000C6128"/>
    <w:rsid w:val="000C7632"/>
    <w:rsid w:val="000D0133"/>
    <w:rsid w:val="000D0E3A"/>
    <w:rsid w:val="000D2668"/>
    <w:rsid w:val="000D2DC5"/>
    <w:rsid w:val="000D3A4A"/>
    <w:rsid w:val="000D49F1"/>
    <w:rsid w:val="000D5BFF"/>
    <w:rsid w:val="000D71E3"/>
    <w:rsid w:val="000E12D8"/>
    <w:rsid w:val="000E1ABF"/>
    <w:rsid w:val="000E2395"/>
    <w:rsid w:val="000E29CE"/>
    <w:rsid w:val="000E61A0"/>
    <w:rsid w:val="000E68FE"/>
    <w:rsid w:val="000E6E81"/>
    <w:rsid w:val="000E7339"/>
    <w:rsid w:val="000E755C"/>
    <w:rsid w:val="000F07DA"/>
    <w:rsid w:val="000F0F6A"/>
    <w:rsid w:val="000F0F96"/>
    <w:rsid w:val="000F11A2"/>
    <w:rsid w:val="000F37A5"/>
    <w:rsid w:val="000F45DB"/>
    <w:rsid w:val="000F4C0E"/>
    <w:rsid w:val="000F50EC"/>
    <w:rsid w:val="000F52E7"/>
    <w:rsid w:val="000F55F8"/>
    <w:rsid w:val="000F576E"/>
    <w:rsid w:val="000F5EBD"/>
    <w:rsid w:val="000F6303"/>
    <w:rsid w:val="000F65EA"/>
    <w:rsid w:val="000F73DC"/>
    <w:rsid w:val="00100139"/>
    <w:rsid w:val="00100526"/>
    <w:rsid w:val="00100A0B"/>
    <w:rsid w:val="00100D8D"/>
    <w:rsid w:val="0010112D"/>
    <w:rsid w:val="00101672"/>
    <w:rsid w:val="001025DF"/>
    <w:rsid w:val="0010282F"/>
    <w:rsid w:val="0010443D"/>
    <w:rsid w:val="001045E1"/>
    <w:rsid w:val="001054B8"/>
    <w:rsid w:val="00105BC7"/>
    <w:rsid w:val="001062A2"/>
    <w:rsid w:val="001073DE"/>
    <w:rsid w:val="00112399"/>
    <w:rsid w:val="00112A1E"/>
    <w:rsid w:val="00112AC4"/>
    <w:rsid w:val="00115183"/>
    <w:rsid w:val="00115A95"/>
    <w:rsid w:val="0011739A"/>
    <w:rsid w:val="001202EC"/>
    <w:rsid w:val="00121703"/>
    <w:rsid w:val="0012290A"/>
    <w:rsid w:val="0012424C"/>
    <w:rsid w:val="001248DA"/>
    <w:rsid w:val="001258DF"/>
    <w:rsid w:val="00126D17"/>
    <w:rsid w:val="001276DD"/>
    <w:rsid w:val="00131066"/>
    <w:rsid w:val="001315C5"/>
    <w:rsid w:val="001318B0"/>
    <w:rsid w:val="00131EEB"/>
    <w:rsid w:val="00131F9C"/>
    <w:rsid w:val="001333AE"/>
    <w:rsid w:val="001346CF"/>
    <w:rsid w:val="001351A2"/>
    <w:rsid w:val="00135B10"/>
    <w:rsid w:val="00135D3E"/>
    <w:rsid w:val="00135DD2"/>
    <w:rsid w:val="001362BE"/>
    <w:rsid w:val="0013706C"/>
    <w:rsid w:val="0013772A"/>
    <w:rsid w:val="001426D5"/>
    <w:rsid w:val="00142D92"/>
    <w:rsid w:val="00144BB3"/>
    <w:rsid w:val="00144F84"/>
    <w:rsid w:val="001453D6"/>
    <w:rsid w:val="00150F94"/>
    <w:rsid w:val="00151490"/>
    <w:rsid w:val="001519F8"/>
    <w:rsid w:val="0015429A"/>
    <w:rsid w:val="00155917"/>
    <w:rsid w:val="00156137"/>
    <w:rsid w:val="00157AC7"/>
    <w:rsid w:val="00157FF2"/>
    <w:rsid w:val="001605EA"/>
    <w:rsid w:val="001610EE"/>
    <w:rsid w:val="001624A6"/>
    <w:rsid w:val="0016271D"/>
    <w:rsid w:val="00162CE8"/>
    <w:rsid w:val="00163142"/>
    <w:rsid w:val="001642A8"/>
    <w:rsid w:val="00164587"/>
    <w:rsid w:val="0016516E"/>
    <w:rsid w:val="00165E23"/>
    <w:rsid w:val="00171872"/>
    <w:rsid w:val="00172283"/>
    <w:rsid w:val="0017246A"/>
    <w:rsid w:val="00172B26"/>
    <w:rsid w:val="00172C4B"/>
    <w:rsid w:val="00173818"/>
    <w:rsid w:val="00174A86"/>
    <w:rsid w:val="001750D9"/>
    <w:rsid w:val="0017602E"/>
    <w:rsid w:val="00176100"/>
    <w:rsid w:val="00177118"/>
    <w:rsid w:val="001773CD"/>
    <w:rsid w:val="00177F2F"/>
    <w:rsid w:val="001814A4"/>
    <w:rsid w:val="0018227E"/>
    <w:rsid w:val="001822E5"/>
    <w:rsid w:val="00182404"/>
    <w:rsid w:val="0018363B"/>
    <w:rsid w:val="001840B3"/>
    <w:rsid w:val="00184287"/>
    <w:rsid w:val="00184979"/>
    <w:rsid w:val="00184CA9"/>
    <w:rsid w:val="00185398"/>
    <w:rsid w:val="00186245"/>
    <w:rsid w:val="001876F1"/>
    <w:rsid w:val="0019043C"/>
    <w:rsid w:val="00190689"/>
    <w:rsid w:val="00190D2F"/>
    <w:rsid w:val="0019185A"/>
    <w:rsid w:val="001941E4"/>
    <w:rsid w:val="0019478D"/>
    <w:rsid w:val="001950D4"/>
    <w:rsid w:val="00195974"/>
    <w:rsid w:val="001966D6"/>
    <w:rsid w:val="001979E1"/>
    <w:rsid w:val="001A13C6"/>
    <w:rsid w:val="001A2041"/>
    <w:rsid w:val="001A3B43"/>
    <w:rsid w:val="001A660C"/>
    <w:rsid w:val="001A6664"/>
    <w:rsid w:val="001A67EB"/>
    <w:rsid w:val="001A6EBB"/>
    <w:rsid w:val="001B0D2C"/>
    <w:rsid w:val="001B1FD9"/>
    <w:rsid w:val="001B23DA"/>
    <w:rsid w:val="001B5036"/>
    <w:rsid w:val="001B5C22"/>
    <w:rsid w:val="001B6313"/>
    <w:rsid w:val="001B7A48"/>
    <w:rsid w:val="001C1842"/>
    <w:rsid w:val="001C1E75"/>
    <w:rsid w:val="001C2F21"/>
    <w:rsid w:val="001C4B6C"/>
    <w:rsid w:val="001C62B4"/>
    <w:rsid w:val="001C62F0"/>
    <w:rsid w:val="001C7409"/>
    <w:rsid w:val="001D1538"/>
    <w:rsid w:val="001D187C"/>
    <w:rsid w:val="001D1ACC"/>
    <w:rsid w:val="001D21F9"/>
    <w:rsid w:val="001D24B0"/>
    <w:rsid w:val="001D2E8C"/>
    <w:rsid w:val="001D4732"/>
    <w:rsid w:val="001D473B"/>
    <w:rsid w:val="001D5F43"/>
    <w:rsid w:val="001D5FD1"/>
    <w:rsid w:val="001D6286"/>
    <w:rsid w:val="001D6B57"/>
    <w:rsid w:val="001D6DF6"/>
    <w:rsid w:val="001E1209"/>
    <w:rsid w:val="001E2774"/>
    <w:rsid w:val="001E38BD"/>
    <w:rsid w:val="001F09F2"/>
    <w:rsid w:val="001F1A5E"/>
    <w:rsid w:val="001F234C"/>
    <w:rsid w:val="001F3042"/>
    <w:rsid w:val="001F3247"/>
    <w:rsid w:val="001F32EF"/>
    <w:rsid w:val="001F513B"/>
    <w:rsid w:val="001F5FA5"/>
    <w:rsid w:val="001F6509"/>
    <w:rsid w:val="001F7E36"/>
    <w:rsid w:val="00200BEF"/>
    <w:rsid w:val="002013C8"/>
    <w:rsid w:val="0020181F"/>
    <w:rsid w:val="00201C9D"/>
    <w:rsid w:val="002027C9"/>
    <w:rsid w:val="002046C2"/>
    <w:rsid w:val="0020569F"/>
    <w:rsid w:val="00205747"/>
    <w:rsid w:val="00207543"/>
    <w:rsid w:val="00207BB8"/>
    <w:rsid w:val="002129AE"/>
    <w:rsid w:val="00213FE3"/>
    <w:rsid w:val="002144D1"/>
    <w:rsid w:val="00214746"/>
    <w:rsid w:val="00216DDE"/>
    <w:rsid w:val="002211DE"/>
    <w:rsid w:val="00221E02"/>
    <w:rsid w:val="00222D61"/>
    <w:rsid w:val="00225A8F"/>
    <w:rsid w:val="00225DFB"/>
    <w:rsid w:val="0022623F"/>
    <w:rsid w:val="002268C3"/>
    <w:rsid w:val="00227C8D"/>
    <w:rsid w:val="00227F45"/>
    <w:rsid w:val="00237142"/>
    <w:rsid w:val="002405AC"/>
    <w:rsid w:val="0024171D"/>
    <w:rsid w:val="0024267B"/>
    <w:rsid w:val="002428B0"/>
    <w:rsid w:val="00242C57"/>
    <w:rsid w:val="00243C97"/>
    <w:rsid w:val="00246056"/>
    <w:rsid w:val="002500D2"/>
    <w:rsid w:val="002509C1"/>
    <w:rsid w:val="00251AF9"/>
    <w:rsid w:val="00252F4E"/>
    <w:rsid w:val="002535E2"/>
    <w:rsid w:val="00253FBE"/>
    <w:rsid w:val="002547EE"/>
    <w:rsid w:val="00255585"/>
    <w:rsid w:val="002569BE"/>
    <w:rsid w:val="0026080D"/>
    <w:rsid w:val="00260FA1"/>
    <w:rsid w:val="00261AB6"/>
    <w:rsid w:val="00263974"/>
    <w:rsid w:val="00263C97"/>
    <w:rsid w:val="0026443C"/>
    <w:rsid w:val="00264DB3"/>
    <w:rsid w:val="0026504F"/>
    <w:rsid w:val="002675DB"/>
    <w:rsid w:val="00270503"/>
    <w:rsid w:val="00270646"/>
    <w:rsid w:val="0027066F"/>
    <w:rsid w:val="002716CE"/>
    <w:rsid w:val="0027237A"/>
    <w:rsid w:val="00273D24"/>
    <w:rsid w:val="0027401C"/>
    <w:rsid w:val="00274D68"/>
    <w:rsid w:val="0027748C"/>
    <w:rsid w:val="00277A4F"/>
    <w:rsid w:val="00280676"/>
    <w:rsid w:val="00280E4A"/>
    <w:rsid w:val="00281155"/>
    <w:rsid w:val="00281D3D"/>
    <w:rsid w:val="002829EA"/>
    <w:rsid w:val="00282D6D"/>
    <w:rsid w:val="0028309F"/>
    <w:rsid w:val="002834E3"/>
    <w:rsid w:val="00285AFF"/>
    <w:rsid w:val="0028704A"/>
    <w:rsid w:val="00290C9F"/>
    <w:rsid w:val="00290FC7"/>
    <w:rsid w:val="002916EB"/>
    <w:rsid w:val="002916EF"/>
    <w:rsid w:val="002917B5"/>
    <w:rsid w:val="00291D26"/>
    <w:rsid w:val="0029236D"/>
    <w:rsid w:val="00294B98"/>
    <w:rsid w:val="002955E0"/>
    <w:rsid w:val="00295D1D"/>
    <w:rsid w:val="0029676C"/>
    <w:rsid w:val="0029718B"/>
    <w:rsid w:val="0029789A"/>
    <w:rsid w:val="002A069D"/>
    <w:rsid w:val="002A11FD"/>
    <w:rsid w:val="002A199B"/>
    <w:rsid w:val="002A1EAC"/>
    <w:rsid w:val="002A49B9"/>
    <w:rsid w:val="002A4B5C"/>
    <w:rsid w:val="002A50A5"/>
    <w:rsid w:val="002A7534"/>
    <w:rsid w:val="002A7D51"/>
    <w:rsid w:val="002B20E0"/>
    <w:rsid w:val="002B21BC"/>
    <w:rsid w:val="002B2CDB"/>
    <w:rsid w:val="002B379A"/>
    <w:rsid w:val="002B506D"/>
    <w:rsid w:val="002B68E2"/>
    <w:rsid w:val="002B6FF2"/>
    <w:rsid w:val="002B727B"/>
    <w:rsid w:val="002B775E"/>
    <w:rsid w:val="002C003B"/>
    <w:rsid w:val="002C21A3"/>
    <w:rsid w:val="002C2FDF"/>
    <w:rsid w:val="002C31C8"/>
    <w:rsid w:val="002C3B30"/>
    <w:rsid w:val="002C5092"/>
    <w:rsid w:val="002C520D"/>
    <w:rsid w:val="002C7D4A"/>
    <w:rsid w:val="002D01B7"/>
    <w:rsid w:val="002D09B9"/>
    <w:rsid w:val="002D1780"/>
    <w:rsid w:val="002D1BB0"/>
    <w:rsid w:val="002D47F2"/>
    <w:rsid w:val="002D6279"/>
    <w:rsid w:val="002E36ED"/>
    <w:rsid w:val="002E3CEF"/>
    <w:rsid w:val="002E4388"/>
    <w:rsid w:val="002E6158"/>
    <w:rsid w:val="002E6546"/>
    <w:rsid w:val="002E734A"/>
    <w:rsid w:val="002E7405"/>
    <w:rsid w:val="002E7C07"/>
    <w:rsid w:val="002F0096"/>
    <w:rsid w:val="002F01CB"/>
    <w:rsid w:val="002F1A0B"/>
    <w:rsid w:val="002F24DF"/>
    <w:rsid w:val="002F26B6"/>
    <w:rsid w:val="002F44C3"/>
    <w:rsid w:val="002F5D76"/>
    <w:rsid w:val="002F6625"/>
    <w:rsid w:val="00300773"/>
    <w:rsid w:val="00300CE5"/>
    <w:rsid w:val="00301176"/>
    <w:rsid w:val="00302F36"/>
    <w:rsid w:val="00304355"/>
    <w:rsid w:val="00304E8C"/>
    <w:rsid w:val="00306AEB"/>
    <w:rsid w:val="003077F7"/>
    <w:rsid w:val="0031125A"/>
    <w:rsid w:val="00311D59"/>
    <w:rsid w:val="0031207E"/>
    <w:rsid w:val="0031213E"/>
    <w:rsid w:val="003121D1"/>
    <w:rsid w:val="003134BB"/>
    <w:rsid w:val="0031426A"/>
    <w:rsid w:val="0031552E"/>
    <w:rsid w:val="0031641D"/>
    <w:rsid w:val="003170BD"/>
    <w:rsid w:val="003172F6"/>
    <w:rsid w:val="00317D53"/>
    <w:rsid w:val="0032076F"/>
    <w:rsid w:val="003209AC"/>
    <w:rsid w:val="003220C8"/>
    <w:rsid w:val="00322521"/>
    <w:rsid w:val="00323C60"/>
    <w:rsid w:val="00323D84"/>
    <w:rsid w:val="00323DB9"/>
    <w:rsid w:val="003247D5"/>
    <w:rsid w:val="00324AE1"/>
    <w:rsid w:val="00324E60"/>
    <w:rsid w:val="00331A50"/>
    <w:rsid w:val="003337D9"/>
    <w:rsid w:val="00337B8B"/>
    <w:rsid w:val="003407B1"/>
    <w:rsid w:val="003409D1"/>
    <w:rsid w:val="0034158F"/>
    <w:rsid w:val="00342987"/>
    <w:rsid w:val="00343D8E"/>
    <w:rsid w:val="00343EDC"/>
    <w:rsid w:val="00343F43"/>
    <w:rsid w:val="00344696"/>
    <w:rsid w:val="00346370"/>
    <w:rsid w:val="00346FED"/>
    <w:rsid w:val="00347AA2"/>
    <w:rsid w:val="0035060E"/>
    <w:rsid w:val="00350EEB"/>
    <w:rsid w:val="003514C0"/>
    <w:rsid w:val="00355987"/>
    <w:rsid w:val="003574E8"/>
    <w:rsid w:val="0036450E"/>
    <w:rsid w:val="00365AF7"/>
    <w:rsid w:val="00366672"/>
    <w:rsid w:val="0036677D"/>
    <w:rsid w:val="00366E04"/>
    <w:rsid w:val="00367A37"/>
    <w:rsid w:val="00370736"/>
    <w:rsid w:val="003708E3"/>
    <w:rsid w:val="003709C1"/>
    <w:rsid w:val="0037165A"/>
    <w:rsid w:val="0037242E"/>
    <w:rsid w:val="003725E8"/>
    <w:rsid w:val="00372E08"/>
    <w:rsid w:val="00374740"/>
    <w:rsid w:val="00374795"/>
    <w:rsid w:val="003748FF"/>
    <w:rsid w:val="00374E61"/>
    <w:rsid w:val="00375FD9"/>
    <w:rsid w:val="00375FE2"/>
    <w:rsid w:val="003764CA"/>
    <w:rsid w:val="0037657D"/>
    <w:rsid w:val="00377B9E"/>
    <w:rsid w:val="00377DD7"/>
    <w:rsid w:val="003811A8"/>
    <w:rsid w:val="003811D1"/>
    <w:rsid w:val="00381279"/>
    <w:rsid w:val="00381F97"/>
    <w:rsid w:val="0038457E"/>
    <w:rsid w:val="0038516A"/>
    <w:rsid w:val="00385DFA"/>
    <w:rsid w:val="00386821"/>
    <w:rsid w:val="00386B73"/>
    <w:rsid w:val="00390986"/>
    <w:rsid w:val="00390EB4"/>
    <w:rsid w:val="003914DD"/>
    <w:rsid w:val="00392321"/>
    <w:rsid w:val="00392BA5"/>
    <w:rsid w:val="003937DA"/>
    <w:rsid w:val="003949F0"/>
    <w:rsid w:val="003953AB"/>
    <w:rsid w:val="00395DBC"/>
    <w:rsid w:val="00395DD8"/>
    <w:rsid w:val="003960EF"/>
    <w:rsid w:val="003A06D9"/>
    <w:rsid w:val="003A1036"/>
    <w:rsid w:val="003A1176"/>
    <w:rsid w:val="003A1797"/>
    <w:rsid w:val="003A217A"/>
    <w:rsid w:val="003A2805"/>
    <w:rsid w:val="003A4CFE"/>
    <w:rsid w:val="003A5212"/>
    <w:rsid w:val="003A54AC"/>
    <w:rsid w:val="003A67B6"/>
    <w:rsid w:val="003A742F"/>
    <w:rsid w:val="003B0B45"/>
    <w:rsid w:val="003B0D1E"/>
    <w:rsid w:val="003B2AC0"/>
    <w:rsid w:val="003B2EC6"/>
    <w:rsid w:val="003B3CCE"/>
    <w:rsid w:val="003B4402"/>
    <w:rsid w:val="003B4F7E"/>
    <w:rsid w:val="003B710F"/>
    <w:rsid w:val="003C09EE"/>
    <w:rsid w:val="003C226B"/>
    <w:rsid w:val="003C3090"/>
    <w:rsid w:val="003C3EFF"/>
    <w:rsid w:val="003C4407"/>
    <w:rsid w:val="003C444A"/>
    <w:rsid w:val="003C54F6"/>
    <w:rsid w:val="003C6147"/>
    <w:rsid w:val="003C64DD"/>
    <w:rsid w:val="003C6679"/>
    <w:rsid w:val="003C70BA"/>
    <w:rsid w:val="003C766F"/>
    <w:rsid w:val="003C7FAC"/>
    <w:rsid w:val="003D01ED"/>
    <w:rsid w:val="003D1E87"/>
    <w:rsid w:val="003D22F5"/>
    <w:rsid w:val="003D3572"/>
    <w:rsid w:val="003D3D98"/>
    <w:rsid w:val="003D40B1"/>
    <w:rsid w:val="003D40CA"/>
    <w:rsid w:val="003D63BF"/>
    <w:rsid w:val="003D6A12"/>
    <w:rsid w:val="003D78BB"/>
    <w:rsid w:val="003E0153"/>
    <w:rsid w:val="003E067C"/>
    <w:rsid w:val="003E0E14"/>
    <w:rsid w:val="003E1FED"/>
    <w:rsid w:val="003E2B85"/>
    <w:rsid w:val="003E3952"/>
    <w:rsid w:val="003E471F"/>
    <w:rsid w:val="003E4BE1"/>
    <w:rsid w:val="003E59A3"/>
    <w:rsid w:val="003E629F"/>
    <w:rsid w:val="003E6419"/>
    <w:rsid w:val="003E6606"/>
    <w:rsid w:val="003E66F2"/>
    <w:rsid w:val="003E6DBE"/>
    <w:rsid w:val="003E7365"/>
    <w:rsid w:val="003F0509"/>
    <w:rsid w:val="003F13D6"/>
    <w:rsid w:val="003F2CB3"/>
    <w:rsid w:val="003F3BFE"/>
    <w:rsid w:val="003F435E"/>
    <w:rsid w:val="003F62CD"/>
    <w:rsid w:val="00401411"/>
    <w:rsid w:val="004026A9"/>
    <w:rsid w:val="004027A8"/>
    <w:rsid w:val="00402F73"/>
    <w:rsid w:val="004033B3"/>
    <w:rsid w:val="0040364F"/>
    <w:rsid w:val="0040462D"/>
    <w:rsid w:val="00404EAC"/>
    <w:rsid w:val="0040599A"/>
    <w:rsid w:val="004060D0"/>
    <w:rsid w:val="00406CB4"/>
    <w:rsid w:val="00411EEC"/>
    <w:rsid w:val="00412835"/>
    <w:rsid w:val="00412BBA"/>
    <w:rsid w:val="00412CC9"/>
    <w:rsid w:val="00414971"/>
    <w:rsid w:val="00416720"/>
    <w:rsid w:val="004170B4"/>
    <w:rsid w:val="00420026"/>
    <w:rsid w:val="00420ACA"/>
    <w:rsid w:val="00420F51"/>
    <w:rsid w:val="00421A07"/>
    <w:rsid w:val="00421F4F"/>
    <w:rsid w:val="00423B68"/>
    <w:rsid w:val="00424B11"/>
    <w:rsid w:val="00424DD2"/>
    <w:rsid w:val="004254DB"/>
    <w:rsid w:val="00425691"/>
    <w:rsid w:val="00426EFC"/>
    <w:rsid w:val="004272EF"/>
    <w:rsid w:val="00427D0F"/>
    <w:rsid w:val="00430D05"/>
    <w:rsid w:val="00430F88"/>
    <w:rsid w:val="00431158"/>
    <w:rsid w:val="00431264"/>
    <w:rsid w:val="0043233C"/>
    <w:rsid w:val="0043388A"/>
    <w:rsid w:val="00434055"/>
    <w:rsid w:val="00434DD6"/>
    <w:rsid w:val="0043539A"/>
    <w:rsid w:val="00436AC9"/>
    <w:rsid w:val="004376E8"/>
    <w:rsid w:val="00441316"/>
    <w:rsid w:val="00441917"/>
    <w:rsid w:val="00443E9E"/>
    <w:rsid w:val="00444A33"/>
    <w:rsid w:val="004472EC"/>
    <w:rsid w:val="0044767C"/>
    <w:rsid w:val="0045017E"/>
    <w:rsid w:val="00450E27"/>
    <w:rsid w:val="004512EB"/>
    <w:rsid w:val="004516B2"/>
    <w:rsid w:val="0045300D"/>
    <w:rsid w:val="004537C0"/>
    <w:rsid w:val="00454F19"/>
    <w:rsid w:val="00455BBF"/>
    <w:rsid w:val="0045681B"/>
    <w:rsid w:val="00456F31"/>
    <w:rsid w:val="00457666"/>
    <w:rsid w:val="004604BA"/>
    <w:rsid w:val="00462357"/>
    <w:rsid w:val="0046262D"/>
    <w:rsid w:val="00462F19"/>
    <w:rsid w:val="00462F3A"/>
    <w:rsid w:val="00463135"/>
    <w:rsid w:val="00463AAC"/>
    <w:rsid w:val="004643CE"/>
    <w:rsid w:val="00464CE7"/>
    <w:rsid w:val="004655B5"/>
    <w:rsid w:val="004670DC"/>
    <w:rsid w:val="00470372"/>
    <w:rsid w:val="0047061F"/>
    <w:rsid w:val="004713A2"/>
    <w:rsid w:val="004722F5"/>
    <w:rsid w:val="004726D7"/>
    <w:rsid w:val="00472783"/>
    <w:rsid w:val="00473033"/>
    <w:rsid w:val="004732EE"/>
    <w:rsid w:val="00473FFA"/>
    <w:rsid w:val="00474C24"/>
    <w:rsid w:val="00475090"/>
    <w:rsid w:val="00475E0D"/>
    <w:rsid w:val="00476371"/>
    <w:rsid w:val="00476F07"/>
    <w:rsid w:val="00477379"/>
    <w:rsid w:val="00477B68"/>
    <w:rsid w:val="00480A68"/>
    <w:rsid w:val="0048245A"/>
    <w:rsid w:val="0048274A"/>
    <w:rsid w:val="004832CA"/>
    <w:rsid w:val="00483941"/>
    <w:rsid w:val="00483DDF"/>
    <w:rsid w:val="004854AA"/>
    <w:rsid w:val="004874F7"/>
    <w:rsid w:val="00490A45"/>
    <w:rsid w:val="0049134F"/>
    <w:rsid w:val="00492E0A"/>
    <w:rsid w:val="004946A9"/>
    <w:rsid w:val="00494D03"/>
    <w:rsid w:val="00497453"/>
    <w:rsid w:val="0049759C"/>
    <w:rsid w:val="004977FC"/>
    <w:rsid w:val="004A0736"/>
    <w:rsid w:val="004A3270"/>
    <w:rsid w:val="004A3E21"/>
    <w:rsid w:val="004A4411"/>
    <w:rsid w:val="004A4F39"/>
    <w:rsid w:val="004A558D"/>
    <w:rsid w:val="004A5690"/>
    <w:rsid w:val="004A58B4"/>
    <w:rsid w:val="004A5ADB"/>
    <w:rsid w:val="004A5BB3"/>
    <w:rsid w:val="004A6024"/>
    <w:rsid w:val="004A6ED1"/>
    <w:rsid w:val="004B1FBA"/>
    <w:rsid w:val="004B24D5"/>
    <w:rsid w:val="004B2968"/>
    <w:rsid w:val="004B3C99"/>
    <w:rsid w:val="004B4733"/>
    <w:rsid w:val="004B4FCA"/>
    <w:rsid w:val="004B4FCC"/>
    <w:rsid w:val="004B63A2"/>
    <w:rsid w:val="004B770B"/>
    <w:rsid w:val="004C0843"/>
    <w:rsid w:val="004C2509"/>
    <w:rsid w:val="004C2F0C"/>
    <w:rsid w:val="004C4600"/>
    <w:rsid w:val="004C55DC"/>
    <w:rsid w:val="004C56B9"/>
    <w:rsid w:val="004C57C2"/>
    <w:rsid w:val="004C7F89"/>
    <w:rsid w:val="004D1315"/>
    <w:rsid w:val="004D1F03"/>
    <w:rsid w:val="004D3B2C"/>
    <w:rsid w:val="004D3CDF"/>
    <w:rsid w:val="004D40CD"/>
    <w:rsid w:val="004D437F"/>
    <w:rsid w:val="004D4C53"/>
    <w:rsid w:val="004D642F"/>
    <w:rsid w:val="004D6804"/>
    <w:rsid w:val="004D7557"/>
    <w:rsid w:val="004E0328"/>
    <w:rsid w:val="004E12A8"/>
    <w:rsid w:val="004E1919"/>
    <w:rsid w:val="004E1F34"/>
    <w:rsid w:val="004E2096"/>
    <w:rsid w:val="004E2841"/>
    <w:rsid w:val="004E42A3"/>
    <w:rsid w:val="004E4E77"/>
    <w:rsid w:val="004E58E0"/>
    <w:rsid w:val="004E6BDB"/>
    <w:rsid w:val="004F06ED"/>
    <w:rsid w:val="004F0ABC"/>
    <w:rsid w:val="004F296B"/>
    <w:rsid w:val="004F2DD2"/>
    <w:rsid w:val="004F3C6B"/>
    <w:rsid w:val="004F3D9C"/>
    <w:rsid w:val="004F4040"/>
    <w:rsid w:val="004F5B8B"/>
    <w:rsid w:val="004F636C"/>
    <w:rsid w:val="004F66A6"/>
    <w:rsid w:val="004F785A"/>
    <w:rsid w:val="0050274D"/>
    <w:rsid w:val="005029BF"/>
    <w:rsid w:val="0050414A"/>
    <w:rsid w:val="00504511"/>
    <w:rsid w:val="005055C5"/>
    <w:rsid w:val="005055CB"/>
    <w:rsid w:val="0050731D"/>
    <w:rsid w:val="00510387"/>
    <w:rsid w:val="00510744"/>
    <w:rsid w:val="005108BC"/>
    <w:rsid w:val="00512019"/>
    <w:rsid w:val="00512660"/>
    <w:rsid w:val="00513231"/>
    <w:rsid w:val="0051404F"/>
    <w:rsid w:val="00514AF2"/>
    <w:rsid w:val="005153F7"/>
    <w:rsid w:val="005156DA"/>
    <w:rsid w:val="00515C08"/>
    <w:rsid w:val="00516D09"/>
    <w:rsid w:val="00517AB5"/>
    <w:rsid w:val="00520DB1"/>
    <w:rsid w:val="005212D8"/>
    <w:rsid w:val="00521D1C"/>
    <w:rsid w:val="005237ED"/>
    <w:rsid w:val="005258F7"/>
    <w:rsid w:val="00526ACB"/>
    <w:rsid w:val="00527ADB"/>
    <w:rsid w:val="00532BD1"/>
    <w:rsid w:val="00533AE0"/>
    <w:rsid w:val="00533BC0"/>
    <w:rsid w:val="00534591"/>
    <w:rsid w:val="005353C3"/>
    <w:rsid w:val="005363AA"/>
    <w:rsid w:val="00537DC5"/>
    <w:rsid w:val="00540128"/>
    <w:rsid w:val="005412C7"/>
    <w:rsid w:val="005417F4"/>
    <w:rsid w:val="00543053"/>
    <w:rsid w:val="005431A8"/>
    <w:rsid w:val="00544034"/>
    <w:rsid w:val="005460FC"/>
    <w:rsid w:val="005470DD"/>
    <w:rsid w:val="00547B86"/>
    <w:rsid w:val="00550671"/>
    <w:rsid w:val="00551BC1"/>
    <w:rsid w:val="00551E23"/>
    <w:rsid w:val="00552628"/>
    <w:rsid w:val="005539E2"/>
    <w:rsid w:val="00554256"/>
    <w:rsid w:val="00556168"/>
    <w:rsid w:val="00556223"/>
    <w:rsid w:val="0055658D"/>
    <w:rsid w:val="005565A3"/>
    <w:rsid w:val="005577E4"/>
    <w:rsid w:val="00557F69"/>
    <w:rsid w:val="00560190"/>
    <w:rsid w:val="00561367"/>
    <w:rsid w:val="005613D4"/>
    <w:rsid w:val="00561804"/>
    <w:rsid w:val="00562265"/>
    <w:rsid w:val="00562D54"/>
    <w:rsid w:val="005632E9"/>
    <w:rsid w:val="00565D93"/>
    <w:rsid w:val="005667E4"/>
    <w:rsid w:val="00566850"/>
    <w:rsid w:val="00570CB0"/>
    <w:rsid w:val="00570FCE"/>
    <w:rsid w:val="00572075"/>
    <w:rsid w:val="00572231"/>
    <w:rsid w:val="00572DA0"/>
    <w:rsid w:val="005736D7"/>
    <w:rsid w:val="005749A1"/>
    <w:rsid w:val="005773F1"/>
    <w:rsid w:val="005802BD"/>
    <w:rsid w:val="00581D01"/>
    <w:rsid w:val="0058322C"/>
    <w:rsid w:val="00583871"/>
    <w:rsid w:val="00583EF6"/>
    <w:rsid w:val="00585AB2"/>
    <w:rsid w:val="0058643C"/>
    <w:rsid w:val="00586CC8"/>
    <w:rsid w:val="0058713B"/>
    <w:rsid w:val="005871C7"/>
    <w:rsid w:val="00590DEE"/>
    <w:rsid w:val="00594B2C"/>
    <w:rsid w:val="0059528F"/>
    <w:rsid w:val="00596E9A"/>
    <w:rsid w:val="005971D1"/>
    <w:rsid w:val="005A0CFA"/>
    <w:rsid w:val="005A2368"/>
    <w:rsid w:val="005A24AF"/>
    <w:rsid w:val="005A353A"/>
    <w:rsid w:val="005A3614"/>
    <w:rsid w:val="005A4564"/>
    <w:rsid w:val="005A4D2E"/>
    <w:rsid w:val="005A530D"/>
    <w:rsid w:val="005A589F"/>
    <w:rsid w:val="005A6670"/>
    <w:rsid w:val="005B0636"/>
    <w:rsid w:val="005B0DB7"/>
    <w:rsid w:val="005B1F5C"/>
    <w:rsid w:val="005B24EC"/>
    <w:rsid w:val="005B4201"/>
    <w:rsid w:val="005B7043"/>
    <w:rsid w:val="005B7EAC"/>
    <w:rsid w:val="005C07C8"/>
    <w:rsid w:val="005C095F"/>
    <w:rsid w:val="005C0BE3"/>
    <w:rsid w:val="005C0D3B"/>
    <w:rsid w:val="005C2567"/>
    <w:rsid w:val="005C290F"/>
    <w:rsid w:val="005C2B64"/>
    <w:rsid w:val="005C2C1E"/>
    <w:rsid w:val="005C38BA"/>
    <w:rsid w:val="005C43FD"/>
    <w:rsid w:val="005C55F0"/>
    <w:rsid w:val="005D12EE"/>
    <w:rsid w:val="005D3CA4"/>
    <w:rsid w:val="005D3CAC"/>
    <w:rsid w:val="005D456D"/>
    <w:rsid w:val="005D6295"/>
    <w:rsid w:val="005D640F"/>
    <w:rsid w:val="005D7EB4"/>
    <w:rsid w:val="005E08CB"/>
    <w:rsid w:val="005E0E09"/>
    <w:rsid w:val="005E3E0C"/>
    <w:rsid w:val="005E58DA"/>
    <w:rsid w:val="005F00C9"/>
    <w:rsid w:val="005F17A2"/>
    <w:rsid w:val="005F30CD"/>
    <w:rsid w:val="005F3117"/>
    <w:rsid w:val="005F3837"/>
    <w:rsid w:val="005F6533"/>
    <w:rsid w:val="005F6C3A"/>
    <w:rsid w:val="00602EF7"/>
    <w:rsid w:val="00603135"/>
    <w:rsid w:val="00603C0F"/>
    <w:rsid w:val="00605479"/>
    <w:rsid w:val="0060639B"/>
    <w:rsid w:val="00607A54"/>
    <w:rsid w:val="00607C1A"/>
    <w:rsid w:val="00613139"/>
    <w:rsid w:val="00613E00"/>
    <w:rsid w:val="00613F96"/>
    <w:rsid w:val="00614A36"/>
    <w:rsid w:val="006179D5"/>
    <w:rsid w:val="00617F55"/>
    <w:rsid w:val="0062094E"/>
    <w:rsid w:val="00620AAF"/>
    <w:rsid w:val="00622274"/>
    <w:rsid w:val="0062300D"/>
    <w:rsid w:val="0062466A"/>
    <w:rsid w:val="00624A0F"/>
    <w:rsid w:val="00624AFF"/>
    <w:rsid w:val="00625687"/>
    <w:rsid w:val="00627D63"/>
    <w:rsid w:val="006308E0"/>
    <w:rsid w:val="00630EC8"/>
    <w:rsid w:val="00631C59"/>
    <w:rsid w:val="00631D03"/>
    <w:rsid w:val="00632FB1"/>
    <w:rsid w:val="006335F3"/>
    <w:rsid w:val="006336E7"/>
    <w:rsid w:val="00633E34"/>
    <w:rsid w:val="00633FAA"/>
    <w:rsid w:val="006356E7"/>
    <w:rsid w:val="00640BB4"/>
    <w:rsid w:val="006433E1"/>
    <w:rsid w:val="00650288"/>
    <w:rsid w:val="0065146F"/>
    <w:rsid w:val="0065149C"/>
    <w:rsid w:val="00651543"/>
    <w:rsid w:val="006516FA"/>
    <w:rsid w:val="006526F2"/>
    <w:rsid w:val="006534B4"/>
    <w:rsid w:val="00653A54"/>
    <w:rsid w:val="0065415B"/>
    <w:rsid w:val="006541B3"/>
    <w:rsid w:val="00654BE2"/>
    <w:rsid w:val="00654C44"/>
    <w:rsid w:val="00654CA4"/>
    <w:rsid w:val="00655665"/>
    <w:rsid w:val="006563F1"/>
    <w:rsid w:val="00657E24"/>
    <w:rsid w:val="00660489"/>
    <w:rsid w:val="00660BE9"/>
    <w:rsid w:val="00661CE6"/>
    <w:rsid w:val="006620D9"/>
    <w:rsid w:val="00662158"/>
    <w:rsid w:val="0066328D"/>
    <w:rsid w:val="00664E73"/>
    <w:rsid w:val="006658A0"/>
    <w:rsid w:val="00666093"/>
    <w:rsid w:val="006668A1"/>
    <w:rsid w:val="00667A33"/>
    <w:rsid w:val="0067127A"/>
    <w:rsid w:val="0067171C"/>
    <w:rsid w:val="00674CC1"/>
    <w:rsid w:val="0067508C"/>
    <w:rsid w:val="006768A6"/>
    <w:rsid w:val="006770CC"/>
    <w:rsid w:val="00677C73"/>
    <w:rsid w:val="00680581"/>
    <w:rsid w:val="00680FC8"/>
    <w:rsid w:val="006813AC"/>
    <w:rsid w:val="006815A7"/>
    <w:rsid w:val="006815F0"/>
    <w:rsid w:val="00682D93"/>
    <w:rsid w:val="00682F55"/>
    <w:rsid w:val="00685473"/>
    <w:rsid w:val="00685D73"/>
    <w:rsid w:val="00686D68"/>
    <w:rsid w:val="00686F4D"/>
    <w:rsid w:val="00690FF5"/>
    <w:rsid w:val="006940F7"/>
    <w:rsid w:val="006949CB"/>
    <w:rsid w:val="006957BB"/>
    <w:rsid w:val="00695CD2"/>
    <w:rsid w:val="00695EDB"/>
    <w:rsid w:val="006A01CF"/>
    <w:rsid w:val="006A0CBD"/>
    <w:rsid w:val="006A1BED"/>
    <w:rsid w:val="006A4167"/>
    <w:rsid w:val="006A489E"/>
    <w:rsid w:val="006A4CB1"/>
    <w:rsid w:val="006A4E54"/>
    <w:rsid w:val="006A5007"/>
    <w:rsid w:val="006B02DC"/>
    <w:rsid w:val="006B0F42"/>
    <w:rsid w:val="006B2216"/>
    <w:rsid w:val="006B2D74"/>
    <w:rsid w:val="006B2DA6"/>
    <w:rsid w:val="006B4794"/>
    <w:rsid w:val="006B5A2E"/>
    <w:rsid w:val="006B7468"/>
    <w:rsid w:val="006B7577"/>
    <w:rsid w:val="006B77E9"/>
    <w:rsid w:val="006C07C3"/>
    <w:rsid w:val="006C15DD"/>
    <w:rsid w:val="006C25D7"/>
    <w:rsid w:val="006C2A2E"/>
    <w:rsid w:val="006C2A8D"/>
    <w:rsid w:val="006C3B38"/>
    <w:rsid w:val="006C3DD1"/>
    <w:rsid w:val="006C673D"/>
    <w:rsid w:val="006C6C16"/>
    <w:rsid w:val="006D0141"/>
    <w:rsid w:val="006D1CC3"/>
    <w:rsid w:val="006D20D0"/>
    <w:rsid w:val="006D21B1"/>
    <w:rsid w:val="006D2FA8"/>
    <w:rsid w:val="006D3E98"/>
    <w:rsid w:val="006D4028"/>
    <w:rsid w:val="006D4718"/>
    <w:rsid w:val="006D56FC"/>
    <w:rsid w:val="006D7742"/>
    <w:rsid w:val="006E12D0"/>
    <w:rsid w:val="006E1CD2"/>
    <w:rsid w:val="006E2019"/>
    <w:rsid w:val="006E289C"/>
    <w:rsid w:val="006E4A46"/>
    <w:rsid w:val="006E4B49"/>
    <w:rsid w:val="006E5571"/>
    <w:rsid w:val="006E606E"/>
    <w:rsid w:val="006E6891"/>
    <w:rsid w:val="006E705C"/>
    <w:rsid w:val="006E7208"/>
    <w:rsid w:val="006F002C"/>
    <w:rsid w:val="006F0AB4"/>
    <w:rsid w:val="006F238F"/>
    <w:rsid w:val="006F289C"/>
    <w:rsid w:val="006F541E"/>
    <w:rsid w:val="006F6368"/>
    <w:rsid w:val="006F6B2F"/>
    <w:rsid w:val="006F7266"/>
    <w:rsid w:val="0070033D"/>
    <w:rsid w:val="007015F4"/>
    <w:rsid w:val="00701868"/>
    <w:rsid w:val="00703BC0"/>
    <w:rsid w:val="0070535F"/>
    <w:rsid w:val="007056A6"/>
    <w:rsid w:val="00705CD7"/>
    <w:rsid w:val="00706794"/>
    <w:rsid w:val="00706876"/>
    <w:rsid w:val="007069B8"/>
    <w:rsid w:val="00706E5E"/>
    <w:rsid w:val="00707D19"/>
    <w:rsid w:val="0071043F"/>
    <w:rsid w:val="00710459"/>
    <w:rsid w:val="007106A5"/>
    <w:rsid w:val="007116C5"/>
    <w:rsid w:val="00711BCE"/>
    <w:rsid w:val="00711E45"/>
    <w:rsid w:val="00711FE7"/>
    <w:rsid w:val="007125F0"/>
    <w:rsid w:val="0071386D"/>
    <w:rsid w:val="00714205"/>
    <w:rsid w:val="00717E09"/>
    <w:rsid w:val="00720945"/>
    <w:rsid w:val="00720E7D"/>
    <w:rsid w:val="007223C7"/>
    <w:rsid w:val="00724163"/>
    <w:rsid w:val="0072444A"/>
    <w:rsid w:val="007252A1"/>
    <w:rsid w:val="0072578A"/>
    <w:rsid w:val="00725C77"/>
    <w:rsid w:val="00726190"/>
    <w:rsid w:val="007271CC"/>
    <w:rsid w:val="00727724"/>
    <w:rsid w:val="00727FC0"/>
    <w:rsid w:val="00730431"/>
    <w:rsid w:val="0073244C"/>
    <w:rsid w:val="00732F0C"/>
    <w:rsid w:val="0073560E"/>
    <w:rsid w:val="00736226"/>
    <w:rsid w:val="007378B4"/>
    <w:rsid w:val="0074197D"/>
    <w:rsid w:val="00742BF5"/>
    <w:rsid w:val="00743550"/>
    <w:rsid w:val="007436D9"/>
    <w:rsid w:val="007441FD"/>
    <w:rsid w:val="0074585B"/>
    <w:rsid w:val="00745EE0"/>
    <w:rsid w:val="007471A8"/>
    <w:rsid w:val="00750E6C"/>
    <w:rsid w:val="007568BE"/>
    <w:rsid w:val="00756D6D"/>
    <w:rsid w:val="0075774E"/>
    <w:rsid w:val="00760AE8"/>
    <w:rsid w:val="007621FF"/>
    <w:rsid w:val="0076248A"/>
    <w:rsid w:val="00762B80"/>
    <w:rsid w:val="00763E51"/>
    <w:rsid w:val="007646D0"/>
    <w:rsid w:val="0076528E"/>
    <w:rsid w:val="00765712"/>
    <w:rsid w:val="00765CBE"/>
    <w:rsid w:val="00766A60"/>
    <w:rsid w:val="00767498"/>
    <w:rsid w:val="00767EFF"/>
    <w:rsid w:val="00770AA1"/>
    <w:rsid w:val="00771867"/>
    <w:rsid w:val="00771CE2"/>
    <w:rsid w:val="00772610"/>
    <w:rsid w:val="00773163"/>
    <w:rsid w:val="0077317D"/>
    <w:rsid w:val="00773B0A"/>
    <w:rsid w:val="00773BBE"/>
    <w:rsid w:val="00774375"/>
    <w:rsid w:val="00775383"/>
    <w:rsid w:val="007774BE"/>
    <w:rsid w:val="00780BE6"/>
    <w:rsid w:val="00781FB5"/>
    <w:rsid w:val="00782EAD"/>
    <w:rsid w:val="00783015"/>
    <w:rsid w:val="00783358"/>
    <w:rsid w:val="0078418B"/>
    <w:rsid w:val="00784B83"/>
    <w:rsid w:val="00786F08"/>
    <w:rsid w:val="007872A9"/>
    <w:rsid w:val="0079039C"/>
    <w:rsid w:val="00790CED"/>
    <w:rsid w:val="0079152B"/>
    <w:rsid w:val="0079190F"/>
    <w:rsid w:val="00793323"/>
    <w:rsid w:val="007944DC"/>
    <w:rsid w:val="00794BF4"/>
    <w:rsid w:val="00794FA9"/>
    <w:rsid w:val="0079509A"/>
    <w:rsid w:val="00797367"/>
    <w:rsid w:val="007A05AB"/>
    <w:rsid w:val="007A107C"/>
    <w:rsid w:val="007A19A4"/>
    <w:rsid w:val="007A5E98"/>
    <w:rsid w:val="007A7DF1"/>
    <w:rsid w:val="007B0766"/>
    <w:rsid w:val="007B1F32"/>
    <w:rsid w:val="007B1FCC"/>
    <w:rsid w:val="007B2E5D"/>
    <w:rsid w:val="007B32AB"/>
    <w:rsid w:val="007B33A5"/>
    <w:rsid w:val="007B3722"/>
    <w:rsid w:val="007B3F33"/>
    <w:rsid w:val="007B4553"/>
    <w:rsid w:val="007B4794"/>
    <w:rsid w:val="007B5002"/>
    <w:rsid w:val="007B5396"/>
    <w:rsid w:val="007B60E5"/>
    <w:rsid w:val="007C09D7"/>
    <w:rsid w:val="007C0DC7"/>
    <w:rsid w:val="007C17DE"/>
    <w:rsid w:val="007C3A5D"/>
    <w:rsid w:val="007C3ED8"/>
    <w:rsid w:val="007C528E"/>
    <w:rsid w:val="007C59D1"/>
    <w:rsid w:val="007C647F"/>
    <w:rsid w:val="007C6489"/>
    <w:rsid w:val="007C65D5"/>
    <w:rsid w:val="007D095E"/>
    <w:rsid w:val="007D13F6"/>
    <w:rsid w:val="007D1496"/>
    <w:rsid w:val="007D1993"/>
    <w:rsid w:val="007D2A9B"/>
    <w:rsid w:val="007D2F91"/>
    <w:rsid w:val="007D5B02"/>
    <w:rsid w:val="007D61E6"/>
    <w:rsid w:val="007D7A10"/>
    <w:rsid w:val="007E17AD"/>
    <w:rsid w:val="007E37C4"/>
    <w:rsid w:val="007E5F4D"/>
    <w:rsid w:val="007E6545"/>
    <w:rsid w:val="007E7821"/>
    <w:rsid w:val="007F0190"/>
    <w:rsid w:val="007F2396"/>
    <w:rsid w:val="007F286E"/>
    <w:rsid w:val="007F3790"/>
    <w:rsid w:val="007F380F"/>
    <w:rsid w:val="007F4928"/>
    <w:rsid w:val="007F4A59"/>
    <w:rsid w:val="007F527C"/>
    <w:rsid w:val="007F5378"/>
    <w:rsid w:val="007F6787"/>
    <w:rsid w:val="007F771C"/>
    <w:rsid w:val="007F7A0E"/>
    <w:rsid w:val="008004C9"/>
    <w:rsid w:val="008011D1"/>
    <w:rsid w:val="0080170B"/>
    <w:rsid w:val="00801983"/>
    <w:rsid w:val="00801CBE"/>
    <w:rsid w:val="00803DE4"/>
    <w:rsid w:val="008047DB"/>
    <w:rsid w:val="00804904"/>
    <w:rsid w:val="00805139"/>
    <w:rsid w:val="0080597F"/>
    <w:rsid w:val="00805FF8"/>
    <w:rsid w:val="008118E4"/>
    <w:rsid w:val="00812209"/>
    <w:rsid w:val="00812CC1"/>
    <w:rsid w:val="0081313A"/>
    <w:rsid w:val="00813C8B"/>
    <w:rsid w:val="0081463D"/>
    <w:rsid w:val="0081469E"/>
    <w:rsid w:val="008155C6"/>
    <w:rsid w:val="00816255"/>
    <w:rsid w:val="00816FF7"/>
    <w:rsid w:val="0081776C"/>
    <w:rsid w:val="00820C90"/>
    <w:rsid w:val="00821F9D"/>
    <w:rsid w:val="00822162"/>
    <w:rsid w:val="008222ED"/>
    <w:rsid w:val="008226D5"/>
    <w:rsid w:val="00825E22"/>
    <w:rsid w:val="00827B4E"/>
    <w:rsid w:val="00827C3F"/>
    <w:rsid w:val="00833412"/>
    <w:rsid w:val="008341D4"/>
    <w:rsid w:val="0083610A"/>
    <w:rsid w:val="0084093A"/>
    <w:rsid w:val="0084093B"/>
    <w:rsid w:val="0084312A"/>
    <w:rsid w:val="00844485"/>
    <w:rsid w:val="00845BB6"/>
    <w:rsid w:val="00852593"/>
    <w:rsid w:val="00852A39"/>
    <w:rsid w:val="00852C78"/>
    <w:rsid w:val="00854275"/>
    <w:rsid w:val="00855FCE"/>
    <w:rsid w:val="00856D81"/>
    <w:rsid w:val="00857DB7"/>
    <w:rsid w:val="008620E2"/>
    <w:rsid w:val="00862F81"/>
    <w:rsid w:val="008630D0"/>
    <w:rsid w:val="00863399"/>
    <w:rsid w:val="0086372D"/>
    <w:rsid w:val="00865806"/>
    <w:rsid w:val="00866426"/>
    <w:rsid w:val="00866B0E"/>
    <w:rsid w:val="00867A63"/>
    <w:rsid w:val="008733DF"/>
    <w:rsid w:val="0087377F"/>
    <w:rsid w:val="00875F2A"/>
    <w:rsid w:val="00876EB9"/>
    <w:rsid w:val="00881391"/>
    <w:rsid w:val="008825D3"/>
    <w:rsid w:val="00882ECA"/>
    <w:rsid w:val="00883C27"/>
    <w:rsid w:val="0088428B"/>
    <w:rsid w:val="008851A8"/>
    <w:rsid w:val="00885658"/>
    <w:rsid w:val="00885A96"/>
    <w:rsid w:val="00886E43"/>
    <w:rsid w:val="008870BB"/>
    <w:rsid w:val="00887918"/>
    <w:rsid w:val="00887ED8"/>
    <w:rsid w:val="00890319"/>
    <w:rsid w:val="00890568"/>
    <w:rsid w:val="00891A63"/>
    <w:rsid w:val="008920FD"/>
    <w:rsid w:val="008926BF"/>
    <w:rsid w:val="008926E9"/>
    <w:rsid w:val="00895DBD"/>
    <w:rsid w:val="00896344"/>
    <w:rsid w:val="008A0E4C"/>
    <w:rsid w:val="008A163F"/>
    <w:rsid w:val="008A2A9B"/>
    <w:rsid w:val="008A3F7C"/>
    <w:rsid w:val="008A4267"/>
    <w:rsid w:val="008A4ADA"/>
    <w:rsid w:val="008A5711"/>
    <w:rsid w:val="008A67F3"/>
    <w:rsid w:val="008A7AF3"/>
    <w:rsid w:val="008B17A9"/>
    <w:rsid w:val="008B267C"/>
    <w:rsid w:val="008B36A4"/>
    <w:rsid w:val="008B37DF"/>
    <w:rsid w:val="008B4E45"/>
    <w:rsid w:val="008B52D8"/>
    <w:rsid w:val="008B5CD9"/>
    <w:rsid w:val="008B68CB"/>
    <w:rsid w:val="008B79B8"/>
    <w:rsid w:val="008C06DC"/>
    <w:rsid w:val="008C192E"/>
    <w:rsid w:val="008C1BAE"/>
    <w:rsid w:val="008C3969"/>
    <w:rsid w:val="008C404C"/>
    <w:rsid w:val="008C406D"/>
    <w:rsid w:val="008C5A8B"/>
    <w:rsid w:val="008C5D92"/>
    <w:rsid w:val="008C62F5"/>
    <w:rsid w:val="008C7797"/>
    <w:rsid w:val="008C77FC"/>
    <w:rsid w:val="008C7A9A"/>
    <w:rsid w:val="008C7DA2"/>
    <w:rsid w:val="008D0A65"/>
    <w:rsid w:val="008D0B2A"/>
    <w:rsid w:val="008D17CC"/>
    <w:rsid w:val="008D1ECA"/>
    <w:rsid w:val="008D2B5B"/>
    <w:rsid w:val="008D474A"/>
    <w:rsid w:val="008D4C55"/>
    <w:rsid w:val="008D6C05"/>
    <w:rsid w:val="008E0481"/>
    <w:rsid w:val="008E0FD5"/>
    <w:rsid w:val="008E108C"/>
    <w:rsid w:val="008E1577"/>
    <w:rsid w:val="008E21E7"/>
    <w:rsid w:val="008E3421"/>
    <w:rsid w:val="008E45BC"/>
    <w:rsid w:val="008E4C5A"/>
    <w:rsid w:val="008E530C"/>
    <w:rsid w:val="008F1315"/>
    <w:rsid w:val="008F223D"/>
    <w:rsid w:val="008F2D28"/>
    <w:rsid w:val="008F341B"/>
    <w:rsid w:val="008F4CEC"/>
    <w:rsid w:val="008F7DF2"/>
    <w:rsid w:val="00900D5C"/>
    <w:rsid w:val="00900DAE"/>
    <w:rsid w:val="00903258"/>
    <w:rsid w:val="009063BF"/>
    <w:rsid w:val="00906A5E"/>
    <w:rsid w:val="00906F25"/>
    <w:rsid w:val="009107E7"/>
    <w:rsid w:val="009113E4"/>
    <w:rsid w:val="009116C1"/>
    <w:rsid w:val="009121FD"/>
    <w:rsid w:val="0091391F"/>
    <w:rsid w:val="009146F3"/>
    <w:rsid w:val="00915D6F"/>
    <w:rsid w:val="00917806"/>
    <w:rsid w:val="00917D65"/>
    <w:rsid w:val="00920032"/>
    <w:rsid w:val="00920419"/>
    <w:rsid w:val="0092141D"/>
    <w:rsid w:val="00922BFB"/>
    <w:rsid w:val="00925E85"/>
    <w:rsid w:val="00926995"/>
    <w:rsid w:val="00930F89"/>
    <w:rsid w:val="0093104E"/>
    <w:rsid w:val="0093169F"/>
    <w:rsid w:val="00933E96"/>
    <w:rsid w:val="00934DB3"/>
    <w:rsid w:val="009351DC"/>
    <w:rsid w:val="00935E92"/>
    <w:rsid w:val="00936595"/>
    <w:rsid w:val="00937AB3"/>
    <w:rsid w:val="00937C34"/>
    <w:rsid w:val="0094094D"/>
    <w:rsid w:val="00942334"/>
    <w:rsid w:val="009423BA"/>
    <w:rsid w:val="00943516"/>
    <w:rsid w:val="00943528"/>
    <w:rsid w:val="0094473D"/>
    <w:rsid w:val="00944C03"/>
    <w:rsid w:val="00946632"/>
    <w:rsid w:val="009468C4"/>
    <w:rsid w:val="00946944"/>
    <w:rsid w:val="009471D5"/>
    <w:rsid w:val="00947348"/>
    <w:rsid w:val="009503EC"/>
    <w:rsid w:val="00951A3F"/>
    <w:rsid w:val="00951FF9"/>
    <w:rsid w:val="00952E9D"/>
    <w:rsid w:val="00953F89"/>
    <w:rsid w:val="0095517C"/>
    <w:rsid w:val="00955D5A"/>
    <w:rsid w:val="00955F2E"/>
    <w:rsid w:val="0095654E"/>
    <w:rsid w:val="00957288"/>
    <w:rsid w:val="00961A16"/>
    <w:rsid w:val="009627B5"/>
    <w:rsid w:val="00964250"/>
    <w:rsid w:val="00965A9D"/>
    <w:rsid w:val="0096671D"/>
    <w:rsid w:val="009710E2"/>
    <w:rsid w:val="00972BCC"/>
    <w:rsid w:val="00973B70"/>
    <w:rsid w:val="00973BF2"/>
    <w:rsid w:val="00973C70"/>
    <w:rsid w:val="009741CF"/>
    <w:rsid w:val="00975990"/>
    <w:rsid w:val="0097710E"/>
    <w:rsid w:val="00977472"/>
    <w:rsid w:val="00977716"/>
    <w:rsid w:val="00977DB2"/>
    <w:rsid w:val="00980785"/>
    <w:rsid w:val="00980A48"/>
    <w:rsid w:val="0098118A"/>
    <w:rsid w:val="00981AE4"/>
    <w:rsid w:val="00981B3D"/>
    <w:rsid w:val="00982587"/>
    <w:rsid w:val="00982E63"/>
    <w:rsid w:val="00983CEE"/>
    <w:rsid w:val="00984132"/>
    <w:rsid w:val="00984169"/>
    <w:rsid w:val="009846AA"/>
    <w:rsid w:val="00985585"/>
    <w:rsid w:val="00985AE7"/>
    <w:rsid w:val="009868FF"/>
    <w:rsid w:val="00987A39"/>
    <w:rsid w:val="009909A2"/>
    <w:rsid w:val="00994E0C"/>
    <w:rsid w:val="00994FBE"/>
    <w:rsid w:val="0099550C"/>
    <w:rsid w:val="009972C3"/>
    <w:rsid w:val="009A0CA3"/>
    <w:rsid w:val="009A11B8"/>
    <w:rsid w:val="009A13AC"/>
    <w:rsid w:val="009A1592"/>
    <w:rsid w:val="009A19B4"/>
    <w:rsid w:val="009A30CE"/>
    <w:rsid w:val="009A47F1"/>
    <w:rsid w:val="009A64B7"/>
    <w:rsid w:val="009B19F8"/>
    <w:rsid w:val="009B379C"/>
    <w:rsid w:val="009B3C06"/>
    <w:rsid w:val="009B42A9"/>
    <w:rsid w:val="009B4329"/>
    <w:rsid w:val="009B4616"/>
    <w:rsid w:val="009B4D75"/>
    <w:rsid w:val="009B68F4"/>
    <w:rsid w:val="009B7090"/>
    <w:rsid w:val="009C01BA"/>
    <w:rsid w:val="009C0215"/>
    <w:rsid w:val="009C0284"/>
    <w:rsid w:val="009C18BB"/>
    <w:rsid w:val="009C1EEC"/>
    <w:rsid w:val="009C21B5"/>
    <w:rsid w:val="009C2AF0"/>
    <w:rsid w:val="009C3770"/>
    <w:rsid w:val="009C39F5"/>
    <w:rsid w:val="009C3BA9"/>
    <w:rsid w:val="009C3D4B"/>
    <w:rsid w:val="009C4A7A"/>
    <w:rsid w:val="009C53FE"/>
    <w:rsid w:val="009C56A7"/>
    <w:rsid w:val="009C6106"/>
    <w:rsid w:val="009C6471"/>
    <w:rsid w:val="009D0C47"/>
    <w:rsid w:val="009D0E88"/>
    <w:rsid w:val="009D1DCB"/>
    <w:rsid w:val="009D2257"/>
    <w:rsid w:val="009D2FCC"/>
    <w:rsid w:val="009D3114"/>
    <w:rsid w:val="009D7D63"/>
    <w:rsid w:val="009E0CEE"/>
    <w:rsid w:val="009E155A"/>
    <w:rsid w:val="009E25D2"/>
    <w:rsid w:val="009E2C3D"/>
    <w:rsid w:val="009E487D"/>
    <w:rsid w:val="009E755E"/>
    <w:rsid w:val="009E7E25"/>
    <w:rsid w:val="009F0A85"/>
    <w:rsid w:val="009F12AD"/>
    <w:rsid w:val="009F2049"/>
    <w:rsid w:val="009F2234"/>
    <w:rsid w:val="009F23C8"/>
    <w:rsid w:val="009F25C8"/>
    <w:rsid w:val="009F3AB0"/>
    <w:rsid w:val="009F4097"/>
    <w:rsid w:val="009F4A7C"/>
    <w:rsid w:val="009F5830"/>
    <w:rsid w:val="009F5A1B"/>
    <w:rsid w:val="009F5A58"/>
    <w:rsid w:val="009F5AD9"/>
    <w:rsid w:val="009F607C"/>
    <w:rsid w:val="009F63DE"/>
    <w:rsid w:val="009F6F9D"/>
    <w:rsid w:val="00A001F9"/>
    <w:rsid w:val="00A00515"/>
    <w:rsid w:val="00A00578"/>
    <w:rsid w:val="00A01C03"/>
    <w:rsid w:val="00A05F1A"/>
    <w:rsid w:val="00A079A5"/>
    <w:rsid w:val="00A07B84"/>
    <w:rsid w:val="00A07D69"/>
    <w:rsid w:val="00A111B8"/>
    <w:rsid w:val="00A14C4F"/>
    <w:rsid w:val="00A158EF"/>
    <w:rsid w:val="00A178F6"/>
    <w:rsid w:val="00A17FB3"/>
    <w:rsid w:val="00A208AA"/>
    <w:rsid w:val="00A2201E"/>
    <w:rsid w:val="00A2336A"/>
    <w:rsid w:val="00A23941"/>
    <w:rsid w:val="00A25C80"/>
    <w:rsid w:val="00A267F2"/>
    <w:rsid w:val="00A269DB"/>
    <w:rsid w:val="00A2759D"/>
    <w:rsid w:val="00A30117"/>
    <w:rsid w:val="00A30D91"/>
    <w:rsid w:val="00A31908"/>
    <w:rsid w:val="00A333D5"/>
    <w:rsid w:val="00A35A6F"/>
    <w:rsid w:val="00A379B4"/>
    <w:rsid w:val="00A37A6E"/>
    <w:rsid w:val="00A41597"/>
    <w:rsid w:val="00A42555"/>
    <w:rsid w:val="00A425FC"/>
    <w:rsid w:val="00A438F7"/>
    <w:rsid w:val="00A45956"/>
    <w:rsid w:val="00A4639A"/>
    <w:rsid w:val="00A474E0"/>
    <w:rsid w:val="00A50100"/>
    <w:rsid w:val="00A534CF"/>
    <w:rsid w:val="00A53BD2"/>
    <w:rsid w:val="00A546DD"/>
    <w:rsid w:val="00A55482"/>
    <w:rsid w:val="00A60B56"/>
    <w:rsid w:val="00A60B64"/>
    <w:rsid w:val="00A60E3B"/>
    <w:rsid w:val="00A61237"/>
    <w:rsid w:val="00A6165F"/>
    <w:rsid w:val="00A6296D"/>
    <w:rsid w:val="00A62C08"/>
    <w:rsid w:val="00A63293"/>
    <w:rsid w:val="00A650B7"/>
    <w:rsid w:val="00A6515A"/>
    <w:rsid w:val="00A6519E"/>
    <w:rsid w:val="00A65DB3"/>
    <w:rsid w:val="00A66097"/>
    <w:rsid w:val="00A67E6B"/>
    <w:rsid w:val="00A7026C"/>
    <w:rsid w:val="00A71058"/>
    <w:rsid w:val="00A7109B"/>
    <w:rsid w:val="00A71659"/>
    <w:rsid w:val="00A71D77"/>
    <w:rsid w:val="00A72C3F"/>
    <w:rsid w:val="00A73080"/>
    <w:rsid w:val="00A73DD3"/>
    <w:rsid w:val="00A73F63"/>
    <w:rsid w:val="00A74D9D"/>
    <w:rsid w:val="00A74DD1"/>
    <w:rsid w:val="00A75602"/>
    <w:rsid w:val="00A75912"/>
    <w:rsid w:val="00A761E6"/>
    <w:rsid w:val="00A769DC"/>
    <w:rsid w:val="00A77165"/>
    <w:rsid w:val="00A8074B"/>
    <w:rsid w:val="00A8091A"/>
    <w:rsid w:val="00A81CD1"/>
    <w:rsid w:val="00A82B32"/>
    <w:rsid w:val="00A83BFF"/>
    <w:rsid w:val="00A83CBC"/>
    <w:rsid w:val="00A83DC5"/>
    <w:rsid w:val="00A83F07"/>
    <w:rsid w:val="00A85582"/>
    <w:rsid w:val="00A855DE"/>
    <w:rsid w:val="00A85780"/>
    <w:rsid w:val="00A86067"/>
    <w:rsid w:val="00A86265"/>
    <w:rsid w:val="00A86644"/>
    <w:rsid w:val="00A90AC2"/>
    <w:rsid w:val="00A917FC"/>
    <w:rsid w:val="00A92DC4"/>
    <w:rsid w:val="00A93888"/>
    <w:rsid w:val="00A96BD3"/>
    <w:rsid w:val="00AA1C6D"/>
    <w:rsid w:val="00AA1DFF"/>
    <w:rsid w:val="00AA1EC4"/>
    <w:rsid w:val="00AA390E"/>
    <w:rsid w:val="00AA520D"/>
    <w:rsid w:val="00AA6436"/>
    <w:rsid w:val="00AA6E3A"/>
    <w:rsid w:val="00AB0952"/>
    <w:rsid w:val="00AB0B12"/>
    <w:rsid w:val="00AB0BDA"/>
    <w:rsid w:val="00AB0EE6"/>
    <w:rsid w:val="00AB1544"/>
    <w:rsid w:val="00AB1B60"/>
    <w:rsid w:val="00AB1D61"/>
    <w:rsid w:val="00AB2008"/>
    <w:rsid w:val="00AB423D"/>
    <w:rsid w:val="00AB4D46"/>
    <w:rsid w:val="00AB515C"/>
    <w:rsid w:val="00AB677B"/>
    <w:rsid w:val="00AB6A03"/>
    <w:rsid w:val="00AB78AE"/>
    <w:rsid w:val="00AB7DAE"/>
    <w:rsid w:val="00AC03B5"/>
    <w:rsid w:val="00AC0CEB"/>
    <w:rsid w:val="00AC0E86"/>
    <w:rsid w:val="00AC12C1"/>
    <w:rsid w:val="00AC1766"/>
    <w:rsid w:val="00AC18C6"/>
    <w:rsid w:val="00AC1AAF"/>
    <w:rsid w:val="00AC37AA"/>
    <w:rsid w:val="00AC3CF0"/>
    <w:rsid w:val="00AC4368"/>
    <w:rsid w:val="00AC63A1"/>
    <w:rsid w:val="00AC77E4"/>
    <w:rsid w:val="00AC7D3B"/>
    <w:rsid w:val="00AD00F7"/>
    <w:rsid w:val="00AD0ADC"/>
    <w:rsid w:val="00AD1013"/>
    <w:rsid w:val="00AD1F65"/>
    <w:rsid w:val="00AD3A77"/>
    <w:rsid w:val="00AD4017"/>
    <w:rsid w:val="00AD653E"/>
    <w:rsid w:val="00AD6C85"/>
    <w:rsid w:val="00AD7804"/>
    <w:rsid w:val="00AE0271"/>
    <w:rsid w:val="00AE03B3"/>
    <w:rsid w:val="00AE09F2"/>
    <w:rsid w:val="00AE2FF2"/>
    <w:rsid w:val="00AE481C"/>
    <w:rsid w:val="00AE4CFD"/>
    <w:rsid w:val="00AE5BC6"/>
    <w:rsid w:val="00AE7FC9"/>
    <w:rsid w:val="00AF0162"/>
    <w:rsid w:val="00AF3453"/>
    <w:rsid w:val="00AF39DC"/>
    <w:rsid w:val="00AF438E"/>
    <w:rsid w:val="00AF4EBC"/>
    <w:rsid w:val="00AF5A47"/>
    <w:rsid w:val="00AF6418"/>
    <w:rsid w:val="00AF6D92"/>
    <w:rsid w:val="00AF7E0C"/>
    <w:rsid w:val="00AF7F17"/>
    <w:rsid w:val="00B01054"/>
    <w:rsid w:val="00B01136"/>
    <w:rsid w:val="00B041A7"/>
    <w:rsid w:val="00B0488F"/>
    <w:rsid w:val="00B0539F"/>
    <w:rsid w:val="00B061E2"/>
    <w:rsid w:val="00B06C96"/>
    <w:rsid w:val="00B06E84"/>
    <w:rsid w:val="00B11E4D"/>
    <w:rsid w:val="00B12D3E"/>
    <w:rsid w:val="00B17C47"/>
    <w:rsid w:val="00B242BD"/>
    <w:rsid w:val="00B247FC"/>
    <w:rsid w:val="00B26BAF"/>
    <w:rsid w:val="00B3184A"/>
    <w:rsid w:val="00B31BCE"/>
    <w:rsid w:val="00B31E2A"/>
    <w:rsid w:val="00B32C50"/>
    <w:rsid w:val="00B336B3"/>
    <w:rsid w:val="00B33F60"/>
    <w:rsid w:val="00B36C23"/>
    <w:rsid w:val="00B41986"/>
    <w:rsid w:val="00B437BF"/>
    <w:rsid w:val="00B46FD8"/>
    <w:rsid w:val="00B47102"/>
    <w:rsid w:val="00B4729E"/>
    <w:rsid w:val="00B4785B"/>
    <w:rsid w:val="00B50BA0"/>
    <w:rsid w:val="00B51463"/>
    <w:rsid w:val="00B51D13"/>
    <w:rsid w:val="00B51DC8"/>
    <w:rsid w:val="00B5243C"/>
    <w:rsid w:val="00B5478E"/>
    <w:rsid w:val="00B55896"/>
    <w:rsid w:val="00B57738"/>
    <w:rsid w:val="00B57B8A"/>
    <w:rsid w:val="00B61091"/>
    <w:rsid w:val="00B6154B"/>
    <w:rsid w:val="00B6388E"/>
    <w:rsid w:val="00B63FF3"/>
    <w:rsid w:val="00B6549F"/>
    <w:rsid w:val="00B65A7D"/>
    <w:rsid w:val="00B65B29"/>
    <w:rsid w:val="00B65CD7"/>
    <w:rsid w:val="00B6630A"/>
    <w:rsid w:val="00B66AAE"/>
    <w:rsid w:val="00B67068"/>
    <w:rsid w:val="00B67085"/>
    <w:rsid w:val="00B67E55"/>
    <w:rsid w:val="00B71345"/>
    <w:rsid w:val="00B71958"/>
    <w:rsid w:val="00B731B2"/>
    <w:rsid w:val="00B75EDE"/>
    <w:rsid w:val="00B77B7A"/>
    <w:rsid w:val="00B8286A"/>
    <w:rsid w:val="00B838CD"/>
    <w:rsid w:val="00B83F60"/>
    <w:rsid w:val="00B84108"/>
    <w:rsid w:val="00B8479F"/>
    <w:rsid w:val="00B85478"/>
    <w:rsid w:val="00B85C01"/>
    <w:rsid w:val="00B86D9D"/>
    <w:rsid w:val="00B87737"/>
    <w:rsid w:val="00B879E8"/>
    <w:rsid w:val="00B916D5"/>
    <w:rsid w:val="00B917C8"/>
    <w:rsid w:val="00B91892"/>
    <w:rsid w:val="00B92792"/>
    <w:rsid w:val="00B93FEA"/>
    <w:rsid w:val="00B968FE"/>
    <w:rsid w:val="00B96961"/>
    <w:rsid w:val="00B96B45"/>
    <w:rsid w:val="00BA03DE"/>
    <w:rsid w:val="00BA0B61"/>
    <w:rsid w:val="00BA0EE2"/>
    <w:rsid w:val="00BA20B9"/>
    <w:rsid w:val="00BA2285"/>
    <w:rsid w:val="00BA27DC"/>
    <w:rsid w:val="00BA280A"/>
    <w:rsid w:val="00BA3168"/>
    <w:rsid w:val="00BA337A"/>
    <w:rsid w:val="00BA3509"/>
    <w:rsid w:val="00BA38A4"/>
    <w:rsid w:val="00BA465E"/>
    <w:rsid w:val="00BA4A9D"/>
    <w:rsid w:val="00BA5AC0"/>
    <w:rsid w:val="00BA5B00"/>
    <w:rsid w:val="00BA6700"/>
    <w:rsid w:val="00BB1354"/>
    <w:rsid w:val="00BB1BCD"/>
    <w:rsid w:val="00BB1CD3"/>
    <w:rsid w:val="00BB27EF"/>
    <w:rsid w:val="00BB36D6"/>
    <w:rsid w:val="00BB6980"/>
    <w:rsid w:val="00BB6F05"/>
    <w:rsid w:val="00BC03E4"/>
    <w:rsid w:val="00BC1455"/>
    <w:rsid w:val="00BC26B8"/>
    <w:rsid w:val="00BC3AC1"/>
    <w:rsid w:val="00BC4E7B"/>
    <w:rsid w:val="00BC71AA"/>
    <w:rsid w:val="00BC7A83"/>
    <w:rsid w:val="00BD049D"/>
    <w:rsid w:val="00BD0E46"/>
    <w:rsid w:val="00BD1305"/>
    <w:rsid w:val="00BD1E2B"/>
    <w:rsid w:val="00BD1F0B"/>
    <w:rsid w:val="00BD3FF1"/>
    <w:rsid w:val="00BD4558"/>
    <w:rsid w:val="00BD4E49"/>
    <w:rsid w:val="00BD5857"/>
    <w:rsid w:val="00BD779A"/>
    <w:rsid w:val="00BE1F38"/>
    <w:rsid w:val="00BE2291"/>
    <w:rsid w:val="00BE3A54"/>
    <w:rsid w:val="00BE3EF7"/>
    <w:rsid w:val="00BE5AF7"/>
    <w:rsid w:val="00BE6697"/>
    <w:rsid w:val="00BF1CE6"/>
    <w:rsid w:val="00BF4D76"/>
    <w:rsid w:val="00BF74D8"/>
    <w:rsid w:val="00BF7B50"/>
    <w:rsid w:val="00BF7E47"/>
    <w:rsid w:val="00C031EF"/>
    <w:rsid w:val="00C04B17"/>
    <w:rsid w:val="00C0511C"/>
    <w:rsid w:val="00C07308"/>
    <w:rsid w:val="00C0786D"/>
    <w:rsid w:val="00C07F7E"/>
    <w:rsid w:val="00C11039"/>
    <w:rsid w:val="00C121E5"/>
    <w:rsid w:val="00C12AB5"/>
    <w:rsid w:val="00C135CF"/>
    <w:rsid w:val="00C13614"/>
    <w:rsid w:val="00C13BA2"/>
    <w:rsid w:val="00C13C6B"/>
    <w:rsid w:val="00C14E2E"/>
    <w:rsid w:val="00C150EA"/>
    <w:rsid w:val="00C15B9B"/>
    <w:rsid w:val="00C15BF6"/>
    <w:rsid w:val="00C176D7"/>
    <w:rsid w:val="00C17BD3"/>
    <w:rsid w:val="00C2114E"/>
    <w:rsid w:val="00C2162D"/>
    <w:rsid w:val="00C2288D"/>
    <w:rsid w:val="00C256F9"/>
    <w:rsid w:val="00C25CFF"/>
    <w:rsid w:val="00C26C76"/>
    <w:rsid w:val="00C270D6"/>
    <w:rsid w:val="00C27B7F"/>
    <w:rsid w:val="00C324BC"/>
    <w:rsid w:val="00C325DB"/>
    <w:rsid w:val="00C32940"/>
    <w:rsid w:val="00C34426"/>
    <w:rsid w:val="00C37537"/>
    <w:rsid w:val="00C37891"/>
    <w:rsid w:val="00C37D83"/>
    <w:rsid w:val="00C37F3A"/>
    <w:rsid w:val="00C40335"/>
    <w:rsid w:val="00C416B1"/>
    <w:rsid w:val="00C41B8F"/>
    <w:rsid w:val="00C41C89"/>
    <w:rsid w:val="00C43044"/>
    <w:rsid w:val="00C445DE"/>
    <w:rsid w:val="00C47370"/>
    <w:rsid w:val="00C477DB"/>
    <w:rsid w:val="00C478AC"/>
    <w:rsid w:val="00C52989"/>
    <w:rsid w:val="00C539A3"/>
    <w:rsid w:val="00C53B19"/>
    <w:rsid w:val="00C54928"/>
    <w:rsid w:val="00C54AEB"/>
    <w:rsid w:val="00C54C73"/>
    <w:rsid w:val="00C5507B"/>
    <w:rsid w:val="00C55BBE"/>
    <w:rsid w:val="00C55C8F"/>
    <w:rsid w:val="00C57B0B"/>
    <w:rsid w:val="00C62830"/>
    <w:rsid w:val="00C635DE"/>
    <w:rsid w:val="00C64627"/>
    <w:rsid w:val="00C6545E"/>
    <w:rsid w:val="00C6727D"/>
    <w:rsid w:val="00C70045"/>
    <w:rsid w:val="00C70D3E"/>
    <w:rsid w:val="00C71F89"/>
    <w:rsid w:val="00C72E83"/>
    <w:rsid w:val="00C73E42"/>
    <w:rsid w:val="00C743A6"/>
    <w:rsid w:val="00C746B4"/>
    <w:rsid w:val="00C75ADA"/>
    <w:rsid w:val="00C75EBB"/>
    <w:rsid w:val="00C801BE"/>
    <w:rsid w:val="00C80B34"/>
    <w:rsid w:val="00C819E2"/>
    <w:rsid w:val="00C82B59"/>
    <w:rsid w:val="00C8534C"/>
    <w:rsid w:val="00C859C6"/>
    <w:rsid w:val="00C860AE"/>
    <w:rsid w:val="00C86E5E"/>
    <w:rsid w:val="00C87BF5"/>
    <w:rsid w:val="00C909AD"/>
    <w:rsid w:val="00C9374E"/>
    <w:rsid w:val="00C93F9A"/>
    <w:rsid w:val="00C945A5"/>
    <w:rsid w:val="00C959FB"/>
    <w:rsid w:val="00C95E84"/>
    <w:rsid w:val="00C973F7"/>
    <w:rsid w:val="00CA061F"/>
    <w:rsid w:val="00CA3C02"/>
    <w:rsid w:val="00CA5BA0"/>
    <w:rsid w:val="00CA77B7"/>
    <w:rsid w:val="00CB031D"/>
    <w:rsid w:val="00CB033A"/>
    <w:rsid w:val="00CB167B"/>
    <w:rsid w:val="00CB27B8"/>
    <w:rsid w:val="00CB2E82"/>
    <w:rsid w:val="00CB3DDE"/>
    <w:rsid w:val="00CB4090"/>
    <w:rsid w:val="00CB4934"/>
    <w:rsid w:val="00CB51DB"/>
    <w:rsid w:val="00CB520B"/>
    <w:rsid w:val="00CB619A"/>
    <w:rsid w:val="00CB64A2"/>
    <w:rsid w:val="00CC028F"/>
    <w:rsid w:val="00CC1FF5"/>
    <w:rsid w:val="00CC23A4"/>
    <w:rsid w:val="00CC34DC"/>
    <w:rsid w:val="00CC3715"/>
    <w:rsid w:val="00CC4341"/>
    <w:rsid w:val="00CC4AA9"/>
    <w:rsid w:val="00CC4C27"/>
    <w:rsid w:val="00CC4C63"/>
    <w:rsid w:val="00CC6CCF"/>
    <w:rsid w:val="00CD0734"/>
    <w:rsid w:val="00CD0D41"/>
    <w:rsid w:val="00CD0E10"/>
    <w:rsid w:val="00CD1B80"/>
    <w:rsid w:val="00CD1FCC"/>
    <w:rsid w:val="00CD2093"/>
    <w:rsid w:val="00CD4B1A"/>
    <w:rsid w:val="00CD5CE3"/>
    <w:rsid w:val="00CD66B6"/>
    <w:rsid w:val="00CE01C0"/>
    <w:rsid w:val="00CE08B5"/>
    <w:rsid w:val="00CE1157"/>
    <w:rsid w:val="00CE1C82"/>
    <w:rsid w:val="00CE1FD4"/>
    <w:rsid w:val="00CE223A"/>
    <w:rsid w:val="00CE27FE"/>
    <w:rsid w:val="00CE32FF"/>
    <w:rsid w:val="00CE429C"/>
    <w:rsid w:val="00CE679D"/>
    <w:rsid w:val="00CE72E0"/>
    <w:rsid w:val="00CE756A"/>
    <w:rsid w:val="00CE77E1"/>
    <w:rsid w:val="00CF01C0"/>
    <w:rsid w:val="00CF11B3"/>
    <w:rsid w:val="00CF167D"/>
    <w:rsid w:val="00CF17F1"/>
    <w:rsid w:val="00CF3061"/>
    <w:rsid w:val="00CF3168"/>
    <w:rsid w:val="00CF4C2E"/>
    <w:rsid w:val="00CF5608"/>
    <w:rsid w:val="00CF5B25"/>
    <w:rsid w:val="00CF63A4"/>
    <w:rsid w:val="00CF7531"/>
    <w:rsid w:val="00CF7706"/>
    <w:rsid w:val="00CF7E13"/>
    <w:rsid w:val="00CF7E2F"/>
    <w:rsid w:val="00D001ED"/>
    <w:rsid w:val="00D00692"/>
    <w:rsid w:val="00D0086B"/>
    <w:rsid w:val="00D024FF"/>
    <w:rsid w:val="00D027C8"/>
    <w:rsid w:val="00D03676"/>
    <w:rsid w:val="00D05870"/>
    <w:rsid w:val="00D059E7"/>
    <w:rsid w:val="00D06166"/>
    <w:rsid w:val="00D069A4"/>
    <w:rsid w:val="00D06D79"/>
    <w:rsid w:val="00D07110"/>
    <w:rsid w:val="00D07B2C"/>
    <w:rsid w:val="00D121BC"/>
    <w:rsid w:val="00D134FD"/>
    <w:rsid w:val="00D138FA"/>
    <w:rsid w:val="00D13EA0"/>
    <w:rsid w:val="00D14147"/>
    <w:rsid w:val="00D16331"/>
    <w:rsid w:val="00D164A6"/>
    <w:rsid w:val="00D16737"/>
    <w:rsid w:val="00D17741"/>
    <w:rsid w:val="00D2143E"/>
    <w:rsid w:val="00D2337D"/>
    <w:rsid w:val="00D239DB"/>
    <w:rsid w:val="00D23E76"/>
    <w:rsid w:val="00D24154"/>
    <w:rsid w:val="00D24B99"/>
    <w:rsid w:val="00D24D50"/>
    <w:rsid w:val="00D2580A"/>
    <w:rsid w:val="00D265DC"/>
    <w:rsid w:val="00D27466"/>
    <w:rsid w:val="00D30D2B"/>
    <w:rsid w:val="00D31E2B"/>
    <w:rsid w:val="00D31FC2"/>
    <w:rsid w:val="00D3230F"/>
    <w:rsid w:val="00D33DF5"/>
    <w:rsid w:val="00D34EB3"/>
    <w:rsid w:val="00D364B8"/>
    <w:rsid w:val="00D375FB"/>
    <w:rsid w:val="00D4017D"/>
    <w:rsid w:val="00D40393"/>
    <w:rsid w:val="00D4098A"/>
    <w:rsid w:val="00D42F90"/>
    <w:rsid w:val="00D4369B"/>
    <w:rsid w:val="00D45F2A"/>
    <w:rsid w:val="00D46381"/>
    <w:rsid w:val="00D46CA2"/>
    <w:rsid w:val="00D47520"/>
    <w:rsid w:val="00D47674"/>
    <w:rsid w:val="00D500C2"/>
    <w:rsid w:val="00D50284"/>
    <w:rsid w:val="00D51E8A"/>
    <w:rsid w:val="00D5496E"/>
    <w:rsid w:val="00D54ACE"/>
    <w:rsid w:val="00D54D7F"/>
    <w:rsid w:val="00D5501D"/>
    <w:rsid w:val="00D55BC1"/>
    <w:rsid w:val="00D55ED0"/>
    <w:rsid w:val="00D5769F"/>
    <w:rsid w:val="00D57858"/>
    <w:rsid w:val="00D57FED"/>
    <w:rsid w:val="00D6195B"/>
    <w:rsid w:val="00D61F8A"/>
    <w:rsid w:val="00D64CE3"/>
    <w:rsid w:val="00D67917"/>
    <w:rsid w:val="00D700D6"/>
    <w:rsid w:val="00D71A3D"/>
    <w:rsid w:val="00D71DF6"/>
    <w:rsid w:val="00D7391E"/>
    <w:rsid w:val="00D75CE4"/>
    <w:rsid w:val="00D803D6"/>
    <w:rsid w:val="00D8187C"/>
    <w:rsid w:val="00D85489"/>
    <w:rsid w:val="00D86342"/>
    <w:rsid w:val="00D913BE"/>
    <w:rsid w:val="00D92714"/>
    <w:rsid w:val="00D934B4"/>
    <w:rsid w:val="00D939AA"/>
    <w:rsid w:val="00D93BB2"/>
    <w:rsid w:val="00D95C30"/>
    <w:rsid w:val="00D97166"/>
    <w:rsid w:val="00D9761B"/>
    <w:rsid w:val="00D978AE"/>
    <w:rsid w:val="00D97A53"/>
    <w:rsid w:val="00D97F85"/>
    <w:rsid w:val="00DA0505"/>
    <w:rsid w:val="00DA1398"/>
    <w:rsid w:val="00DA14F4"/>
    <w:rsid w:val="00DA1A1A"/>
    <w:rsid w:val="00DA3133"/>
    <w:rsid w:val="00DA3DBE"/>
    <w:rsid w:val="00DA43DC"/>
    <w:rsid w:val="00DA4E69"/>
    <w:rsid w:val="00DB0B03"/>
    <w:rsid w:val="00DB0EB7"/>
    <w:rsid w:val="00DB0ED4"/>
    <w:rsid w:val="00DB119B"/>
    <w:rsid w:val="00DB289F"/>
    <w:rsid w:val="00DB338A"/>
    <w:rsid w:val="00DB4657"/>
    <w:rsid w:val="00DB4CE8"/>
    <w:rsid w:val="00DB4D14"/>
    <w:rsid w:val="00DB64A4"/>
    <w:rsid w:val="00DB64AE"/>
    <w:rsid w:val="00DB67B9"/>
    <w:rsid w:val="00DB6DF1"/>
    <w:rsid w:val="00DB716E"/>
    <w:rsid w:val="00DB71AC"/>
    <w:rsid w:val="00DB7C81"/>
    <w:rsid w:val="00DC0222"/>
    <w:rsid w:val="00DC142E"/>
    <w:rsid w:val="00DC1956"/>
    <w:rsid w:val="00DC2270"/>
    <w:rsid w:val="00DC2D48"/>
    <w:rsid w:val="00DC3003"/>
    <w:rsid w:val="00DC50D6"/>
    <w:rsid w:val="00DC512F"/>
    <w:rsid w:val="00DC56EE"/>
    <w:rsid w:val="00DC63B1"/>
    <w:rsid w:val="00DC6DC8"/>
    <w:rsid w:val="00DD27F1"/>
    <w:rsid w:val="00DD38E4"/>
    <w:rsid w:val="00DD3FB4"/>
    <w:rsid w:val="00DD42AC"/>
    <w:rsid w:val="00DD4745"/>
    <w:rsid w:val="00DD4B94"/>
    <w:rsid w:val="00DD4C7C"/>
    <w:rsid w:val="00DE04B9"/>
    <w:rsid w:val="00DE0D39"/>
    <w:rsid w:val="00DE154F"/>
    <w:rsid w:val="00DE3484"/>
    <w:rsid w:val="00DE3E36"/>
    <w:rsid w:val="00DE44B1"/>
    <w:rsid w:val="00DE5226"/>
    <w:rsid w:val="00DE72B2"/>
    <w:rsid w:val="00DF1FED"/>
    <w:rsid w:val="00DF29CB"/>
    <w:rsid w:val="00DF2A14"/>
    <w:rsid w:val="00DF3385"/>
    <w:rsid w:val="00DF41BA"/>
    <w:rsid w:val="00DF5F1A"/>
    <w:rsid w:val="00DF7305"/>
    <w:rsid w:val="00E001E5"/>
    <w:rsid w:val="00E020A0"/>
    <w:rsid w:val="00E024B5"/>
    <w:rsid w:val="00E02CE2"/>
    <w:rsid w:val="00E033A5"/>
    <w:rsid w:val="00E039A9"/>
    <w:rsid w:val="00E0463C"/>
    <w:rsid w:val="00E04E61"/>
    <w:rsid w:val="00E04EC6"/>
    <w:rsid w:val="00E07090"/>
    <w:rsid w:val="00E070D3"/>
    <w:rsid w:val="00E0757C"/>
    <w:rsid w:val="00E1010F"/>
    <w:rsid w:val="00E11040"/>
    <w:rsid w:val="00E12572"/>
    <w:rsid w:val="00E14B74"/>
    <w:rsid w:val="00E15280"/>
    <w:rsid w:val="00E16BF9"/>
    <w:rsid w:val="00E20334"/>
    <w:rsid w:val="00E21BE4"/>
    <w:rsid w:val="00E22648"/>
    <w:rsid w:val="00E22D73"/>
    <w:rsid w:val="00E23948"/>
    <w:rsid w:val="00E23991"/>
    <w:rsid w:val="00E23FB0"/>
    <w:rsid w:val="00E246D1"/>
    <w:rsid w:val="00E250A1"/>
    <w:rsid w:val="00E25F85"/>
    <w:rsid w:val="00E27008"/>
    <w:rsid w:val="00E2716C"/>
    <w:rsid w:val="00E271EF"/>
    <w:rsid w:val="00E273E9"/>
    <w:rsid w:val="00E27DB5"/>
    <w:rsid w:val="00E30639"/>
    <w:rsid w:val="00E31DB9"/>
    <w:rsid w:val="00E34F3C"/>
    <w:rsid w:val="00E35367"/>
    <w:rsid w:val="00E376D4"/>
    <w:rsid w:val="00E42EC1"/>
    <w:rsid w:val="00E4459B"/>
    <w:rsid w:val="00E45DD9"/>
    <w:rsid w:val="00E45FC7"/>
    <w:rsid w:val="00E4612A"/>
    <w:rsid w:val="00E46408"/>
    <w:rsid w:val="00E50D10"/>
    <w:rsid w:val="00E51044"/>
    <w:rsid w:val="00E5352C"/>
    <w:rsid w:val="00E53672"/>
    <w:rsid w:val="00E55087"/>
    <w:rsid w:val="00E55D70"/>
    <w:rsid w:val="00E55EE6"/>
    <w:rsid w:val="00E57741"/>
    <w:rsid w:val="00E60EDB"/>
    <w:rsid w:val="00E61A68"/>
    <w:rsid w:val="00E6229D"/>
    <w:rsid w:val="00E62379"/>
    <w:rsid w:val="00E6274A"/>
    <w:rsid w:val="00E644D3"/>
    <w:rsid w:val="00E66FA5"/>
    <w:rsid w:val="00E715C7"/>
    <w:rsid w:val="00E7188E"/>
    <w:rsid w:val="00E71E10"/>
    <w:rsid w:val="00E71F90"/>
    <w:rsid w:val="00E746BC"/>
    <w:rsid w:val="00E7500E"/>
    <w:rsid w:val="00E761F8"/>
    <w:rsid w:val="00E77170"/>
    <w:rsid w:val="00E81CEC"/>
    <w:rsid w:val="00E82802"/>
    <w:rsid w:val="00E8568B"/>
    <w:rsid w:val="00E85A16"/>
    <w:rsid w:val="00E901F2"/>
    <w:rsid w:val="00E90E48"/>
    <w:rsid w:val="00E91DFE"/>
    <w:rsid w:val="00E930F3"/>
    <w:rsid w:val="00E94A94"/>
    <w:rsid w:val="00E94AE2"/>
    <w:rsid w:val="00E9547E"/>
    <w:rsid w:val="00EA04EE"/>
    <w:rsid w:val="00EA066F"/>
    <w:rsid w:val="00EA0BCB"/>
    <w:rsid w:val="00EA1311"/>
    <w:rsid w:val="00EA179C"/>
    <w:rsid w:val="00EA2D0D"/>
    <w:rsid w:val="00EA50A4"/>
    <w:rsid w:val="00EA50BC"/>
    <w:rsid w:val="00EA5345"/>
    <w:rsid w:val="00EA69E4"/>
    <w:rsid w:val="00EA7589"/>
    <w:rsid w:val="00EA7F78"/>
    <w:rsid w:val="00EB0F45"/>
    <w:rsid w:val="00EB1100"/>
    <w:rsid w:val="00EB1E28"/>
    <w:rsid w:val="00EB6842"/>
    <w:rsid w:val="00EB7394"/>
    <w:rsid w:val="00EB77CE"/>
    <w:rsid w:val="00EB7A92"/>
    <w:rsid w:val="00EC048E"/>
    <w:rsid w:val="00EC2618"/>
    <w:rsid w:val="00EC344C"/>
    <w:rsid w:val="00EC39D4"/>
    <w:rsid w:val="00EC3EAA"/>
    <w:rsid w:val="00EC4006"/>
    <w:rsid w:val="00EC4648"/>
    <w:rsid w:val="00EC51ED"/>
    <w:rsid w:val="00EC5529"/>
    <w:rsid w:val="00EC5A73"/>
    <w:rsid w:val="00ED22C8"/>
    <w:rsid w:val="00ED3353"/>
    <w:rsid w:val="00ED4502"/>
    <w:rsid w:val="00ED49DB"/>
    <w:rsid w:val="00ED7732"/>
    <w:rsid w:val="00EE0A68"/>
    <w:rsid w:val="00EE1091"/>
    <w:rsid w:val="00EE1BF6"/>
    <w:rsid w:val="00EE305E"/>
    <w:rsid w:val="00EE3299"/>
    <w:rsid w:val="00EE4A85"/>
    <w:rsid w:val="00EE54E0"/>
    <w:rsid w:val="00EE5680"/>
    <w:rsid w:val="00EE6BBC"/>
    <w:rsid w:val="00EE7218"/>
    <w:rsid w:val="00EE7BF6"/>
    <w:rsid w:val="00EF1014"/>
    <w:rsid w:val="00EF1CE7"/>
    <w:rsid w:val="00EF326F"/>
    <w:rsid w:val="00EF333A"/>
    <w:rsid w:val="00EF43B0"/>
    <w:rsid w:val="00EF4522"/>
    <w:rsid w:val="00EF679F"/>
    <w:rsid w:val="00EF6BBD"/>
    <w:rsid w:val="00EF6D1C"/>
    <w:rsid w:val="00EF6F5E"/>
    <w:rsid w:val="00EF7F97"/>
    <w:rsid w:val="00F008EB"/>
    <w:rsid w:val="00F01C67"/>
    <w:rsid w:val="00F0207E"/>
    <w:rsid w:val="00F0236D"/>
    <w:rsid w:val="00F03393"/>
    <w:rsid w:val="00F037D1"/>
    <w:rsid w:val="00F0405F"/>
    <w:rsid w:val="00F0470C"/>
    <w:rsid w:val="00F04C16"/>
    <w:rsid w:val="00F05745"/>
    <w:rsid w:val="00F05D3F"/>
    <w:rsid w:val="00F06E30"/>
    <w:rsid w:val="00F10450"/>
    <w:rsid w:val="00F117D5"/>
    <w:rsid w:val="00F131DC"/>
    <w:rsid w:val="00F13551"/>
    <w:rsid w:val="00F13B40"/>
    <w:rsid w:val="00F1553C"/>
    <w:rsid w:val="00F16F18"/>
    <w:rsid w:val="00F17D8E"/>
    <w:rsid w:val="00F17EEC"/>
    <w:rsid w:val="00F2017C"/>
    <w:rsid w:val="00F21FD8"/>
    <w:rsid w:val="00F226DA"/>
    <w:rsid w:val="00F23037"/>
    <w:rsid w:val="00F2438D"/>
    <w:rsid w:val="00F24600"/>
    <w:rsid w:val="00F252AA"/>
    <w:rsid w:val="00F2579C"/>
    <w:rsid w:val="00F25CA5"/>
    <w:rsid w:val="00F264CB"/>
    <w:rsid w:val="00F265AF"/>
    <w:rsid w:val="00F267D6"/>
    <w:rsid w:val="00F2783E"/>
    <w:rsid w:val="00F27938"/>
    <w:rsid w:val="00F27ACE"/>
    <w:rsid w:val="00F27E5A"/>
    <w:rsid w:val="00F3129B"/>
    <w:rsid w:val="00F31E6E"/>
    <w:rsid w:val="00F3223B"/>
    <w:rsid w:val="00F33438"/>
    <w:rsid w:val="00F3548B"/>
    <w:rsid w:val="00F3584E"/>
    <w:rsid w:val="00F35D63"/>
    <w:rsid w:val="00F36683"/>
    <w:rsid w:val="00F44D73"/>
    <w:rsid w:val="00F465E9"/>
    <w:rsid w:val="00F46E85"/>
    <w:rsid w:val="00F471FF"/>
    <w:rsid w:val="00F5001A"/>
    <w:rsid w:val="00F50BF8"/>
    <w:rsid w:val="00F517A3"/>
    <w:rsid w:val="00F52136"/>
    <w:rsid w:val="00F53883"/>
    <w:rsid w:val="00F5536B"/>
    <w:rsid w:val="00F56D70"/>
    <w:rsid w:val="00F57D30"/>
    <w:rsid w:val="00F60E50"/>
    <w:rsid w:val="00F619AB"/>
    <w:rsid w:val="00F61D89"/>
    <w:rsid w:val="00F62B5F"/>
    <w:rsid w:val="00F6498F"/>
    <w:rsid w:val="00F66F97"/>
    <w:rsid w:val="00F67B50"/>
    <w:rsid w:val="00F67F5C"/>
    <w:rsid w:val="00F710DB"/>
    <w:rsid w:val="00F712FD"/>
    <w:rsid w:val="00F73734"/>
    <w:rsid w:val="00F73D26"/>
    <w:rsid w:val="00F73D45"/>
    <w:rsid w:val="00F75456"/>
    <w:rsid w:val="00F8149A"/>
    <w:rsid w:val="00F827E6"/>
    <w:rsid w:val="00F83CE9"/>
    <w:rsid w:val="00F84783"/>
    <w:rsid w:val="00F850EC"/>
    <w:rsid w:val="00F853D5"/>
    <w:rsid w:val="00F854FD"/>
    <w:rsid w:val="00F85C3A"/>
    <w:rsid w:val="00F8618A"/>
    <w:rsid w:val="00F87465"/>
    <w:rsid w:val="00F87C36"/>
    <w:rsid w:val="00F900D1"/>
    <w:rsid w:val="00F920B5"/>
    <w:rsid w:val="00F93849"/>
    <w:rsid w:val="00F93FCA"/>
    <w:rsid w:val="00F94110"/>
    <w:rsid w:val="00F945D9"/>
    <w:rsid w:val="00F95597"/>
    <w:rsid w:val="00F95A25"/>
    <w:rsid w:val="00F95E08"/>
    <w:rsid w:val="00F96CF0"/>
    <w:rsid w:val="00FA1AAC"/>
    <w:rsid w:val="00FA1BC2"/>
    <w:rsid w:val="00FA1FEC"/>
    <w:rsid w:val="00FA308A"/>
    <w:rsid w:val="00FA3290"/>
    <w:rsid w:val="00FA34D1"/>
    <w:rsid w:val="00FA36BB"/>
    <w:rsid w:val="00FA3706"/>
    <w:rsid w:val="00FA38E8"/>
    <w:rsid w:val="00FA3AE1"/>
    <w:rsid w:val="00FA4806"/>
    <w:rsid w:val="00FA54DA"/>
    <w:rsid w:val="00FA7364"/>
    <w:rsid w:val="00FB0EF5"/>
    <w:rsid w:val="00FB275B"/>
    <w:rsid w:val="00FB2F3A"/>
    <w:rsid w:val="00FB3304"/>
    <w:rsid w:val="00FB3D52"/>
    <w:rsid w:val="00FB7071"/>
    <w:rsid w:val="00FC00CC"/>
    <w:rsid w:val="00FC0272"/>
    <w:rsid w:val="00FC0F93"/>
    <w:rsid w:val="00FC1FEE"/>
    <w:rsid w:val="00FC22E2"/>
    <w:rsid w:val="00FC24A3"/>
    <w:rsid w:val="00FC2A88"/>
    <w:rsid w:val="00FC2AC5"/>
    <w:rsid w:val="00FC5738"/>
    <w:rsid w:val="00FC6E83"/>
    <w:rsid w:val="00FD2CCB"/>
    <w:rsid w:val="00FD34B4"/>
    <w:rsid w:val="00FD466A"/>
    <w:rsid w:val="00FD48C9"/>
    <w:rsid w:val="00FD4C83"/>
    <w:rsid w:val="00FD6CAE"/>
    <w:rsid w:val="00FE1646"/>
    <w:rsid w:val="00FE17DF"/>
    <w:rsid w:val="00FE19B0"/>
    <w:rsid w:val="00FE36EE"/>
    <w:rsid w:val="00FE3962"/>
    <w:rsid w:val="00FE4257"/>
    <w:rsid w:val="00FE43BF"/>
    <w:rsid w:val="00FE4484"/>
    <w:rsid w:val="00FE4EF1"/>
    <w:rsid w:val="00FE514E"/>
    <w:rsid w:val="00FF2A08"/>
    <w:rsid w:val="00FF2BAB"/>
    <w:rsid w:val="00FF2C7D"/>
    <w:rsid w:val="00FF3977"/>
    <w:rsid w:val="00FF4A49"/>
    <w:rsid w:val="00FF53E3"/>
    <w:rsid w:val="00FF57D5"/>
    <w:rsid w:val="00FF75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A861EF"/>
  <w15:docId w15:val="{D0533D07-53CF-4A1D-9DD6-13142A45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5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E0F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57E24"/>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5D12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berschrift5">
    <w:name w:val="heading 5"/>
    <w:basedOn w:val="Standard"/>
    <w:next w:val="Standard"/>
    <w:link w:val="berschrift5Zchn"/>
    <w:uiPriority w:val="9"/>
    <w:semiHidden/>
    <w:unhideWhenUsed/>
    <w:qFormat/>
    <w:rsid w:val="001D18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016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1672"/>
    <w:rPr>
      <w:rFonts w:ascii="Tahoma" w:hAnsi="Tahoma" w:cs="Tahoma"/>
      <w:sz w:val="16"/>
      <w:szCs w:val="16"/>
    </w:rPr>
  </w:style>
  <w:style w:type="paragraph" w:styleId="Kopfzeile">
    <w:name w:val="header"/>
    <w:basedOn w:val="Standard"/>
    <w:link w:val="KopfzeileZchn"/>
    <w:uiPriority w:val="99"/>
    <w:unhideWhenUsed/>
    <w:rsid w:val="000B63B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B63B3"/>
  </w:style>
  <w:style w:type="paragraph" w:styleId="Fuzeile">
    <w:name w:val="footer"/>
    <w:basedOn w:val="Standard"/>
    <w:link w:val="FuzeileZchn"/>
    <w:uiPriority w:val="99"/>
    <w:unhideWhenUsed/>
    <w:rsid w:val="000B63B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B63B3"/>
  </w:style>
  <w:style w:type="character" w:styleId="Hyperlink">
    <w:name w:val="Hyperlink"/>
    <w:basedOn w:val="Absatz-Standardschriftart"/>
    <w:uiPriority w:val="99"/>
    <w:unhideWhenUsed/>
    <w:rsid w:val="00474C24"/>
    <w:rPr>
      <w:color w:val="0000FF" w:themeColor="hyperlink"/>
      <w:u w:val="single"/>
    </w:rPr>
  </w:style>
  <w:style w:type="character" w:styleId="HTMLZitat">
    <w:name w:val="HTML Cite"/>
    <w:basedOn w:val="Absatz-Standardschriftart"/>
    <w:uiPriority w:val="99"/>
    <w:semiHidden/>
    <w:unhideWhenUsed/>
    <w:rsid w:val="00876EB9"/>
    <w:rPr>
      <w:i w:val="0"/>
      <w:iCs w:val="0"/>
      <w:color w:val="0E774A"/>
    </w:rPr>
  </w:style>
  <w:style w:type="character" w:styleId="BesuchterLink">
    <w:name w:val="FollowedHyperlink"/>
    <w:basedOn w:val="Absatz-Standardschriftart"/>
    <w:uiPriority w:val="99"/>
    <w:semiHidden/>
    <w:unhideWhenUsed/>
    <w:rsid w:val="00131EEB"/>
    <w:rPr>
      <w:color w:val="800080" w:themeColor="followedHyperlink"/>
      <w:u w:val="single"/>
    </w:rPr>
  </w:style>
  <w:style w:type="character" w:customStyle="1" w:styleId="apple-style-span">
    <w:name w:val="apple-style-span"/>
    <w:basedOn w:val="Absatz-Standardschriftart"/>
    <w:rsid w:val="00CC4341"/>
  </w:style>
  <w:style w:type="character" w:customStyle="1" w:styleId="berschrift4Zchn">
    <w:name w:val="Überschrift 4 Zchn"/>
    <w:basedOn w:val="Absatz-Standardschriftart"/>
    <w:link w:val="berschrift4"/>
    <w:uiPriority w:val="9"/>
    <w:rsid w:val="005D12EE"/>
    <w:rPr>
      <w:rFonts w:ascii="Times New Roman" w:eastAsia="Times New Roman" w:hAnsi="Times New Roman" w:cs="Times New Roman"/>
      <w:b/>
      <w:bCs/>
      <w:sz w:val="24"/>
      <w:szCs w:val="24"/>
      <w:lang w:val="en-GB" w:eastAsia="en-GB"/>
    </w:rPr>
  </w:style>
  <w:style w:type="character" w:customStyle="1" w:styleId="header4">
    <w:name w:val="header4"/>
    <w:basedOn w:val="Absatz-Standardschriftart"/>
    <w:rsid w:val="005D12EE"/>
  </w:style>
  <w:style w:type="character" w:styleId="Kommentarzeichen">
    <w:name w:val="annotation reference"/>
    <w:basedOn w:val="Absatz-Standardschriftart"/>
    <w:uiPriority w:val="99"/>
    <w:semiHidden/>
    <w:unhideWhenUsed/>
    <w:rsid w:val="00AE03B3"/>
    <w:rPr>
      <w:sz w:val="16"/>
      <w:szCs w:val="16"/>
    </w:rPr>
  </w:style>
  <w:style w:type="paragraph" w:styleId="Kommentartext">
    <w:name w:val="annotation text"/>
    <w:basedOn w:val="Standard"/>
    <w:link w:val="KommentartextZchn"/>
    <w:uiPriority w:val="99"/>
    <w:semiHidden/>
    <w:unhideWhenUsed/>
    <w:rsid w:val="00AE03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E03B3"/>
    <w:rPr>
      <w:sz w:val="20"/>
      <w:szCs w:val="20"/>
    </w:rPr>
  </w:style>
  <w:style w:type="paragraph" w:styleId="Kommentarthema">
    <w:name w:val="annotation subject"/>
    <w:basedOn w:val="Kommentartext"/>
    <w:next w:val="Kommentartext"/>
    <w:link w:val="KommentarthemaZchn"/>
    <w:uiPriority w:val="99"/>
    <w:semiHidden/>
    <w:unhideWhenUsed/>
    <w:rsid w:val="00AE03B3"/>
    <w:rPr>
      <w:b/>
      <w:bCs/>
    </w:rPr>
  </w:style>
  <w:style w:type="character" w:customStyle="1" w:styleId="KommentarthemaZchn">
    <w:name w:val="Kommentarthema Zchn"/>
    <w:basedOn w:val="KommentartextZchn"/>
    <w:link w:val="Kommentarthema"/>
    <w:uiPriority w:val="99"/>
    <w:semiHidden/>
    <w:rsid w:val="00AE03B3"/>
    <w:rPr>
      <w:b/>
      <w:bCs/>
      <w:sz w:val="20"/>
      <w:szCs w:val="20"/>
    </w:rPr>
  </w:style>
  <w:style w:type="character" w:customStyle="1" w:styleId="header3">
    <w:name w:val="header3"/>
    <w:basedOn w:val="Absatz-Standardschriftart"/>
    <w:rsid w:val="00DD4C7C"/>
  </w:style>
  <w:style w:type="paragraph" w:styleId="NurText">
    <w:name w:val="Plain Text"/>
    <w:basedOn w:val="Standard"/>
    <w:link w:val="NurTextZchn"/>
    <w:uiPriority w:val="99"/>
    <w:unhideWhenUsed/>
    <w:rsid w:val="001A13C6"/>
    <w:pPr>
      <w:spacing w:after="0" w:line="240" w:lineRule="auto"/>
    </w:pPr>
    <w:rPr>
      <w:rFonts w:ascii="Consolas" w:hAnsi="Consolas" w:cs="Consolas"/>
      <w:sz w:val="21"/>
      <w:szCs w:val="21"/>
      <w:lang w:val="en-AU" w:eastAsia="en-AU"/>
    </w:rPr>
  </w:style>
  <w:style w:type="character" w:customStyle="1" w:styleId="NurTextZchn">
    <w:name w:val="Nur Text Zchn"/>
    <w:basedOn w:val="Absatz-Standardschriftart"/>
    <w:link w:val="NurText"/>
    <w:uiPriority w:val="99"/>
    <w:rsid w:val="001A13C6"/>
    <w:rPr>
      <w:rFonts w:ascii="Consolas" w:hAnsi="Consolas" w:cs="Consolas"/>
      <w:sz w:val="21"/>
      <w:szCs w:val="21"/>
      <w:lang w:val="en-AU" w:eastAsia="en-AU"/>
    </w:rPr>
  </w:style>
  <w:style w:type="character" w:customStyle="1" w:styleId="tiger-mysite-title1">
    <w:name w:val="tiger-mysite-title1"/>
    <w:basedOn w:val="Absatz-Standardschriftart"/>
    <w:rsid w:val="00414971"/>
    <w:rPr>
      <w:b/>
      <w:bCs/>
    </w:rPr>
  </w:style>
  <w:style w:type="character" w:customStyle="1" w:styleId="st">
    <w:name w:val="st"/>
    <w:basedOn w:val="Absatz-Standardschriftart"/>
    <w:rsid w:val="00DE04B9"/>
  </w:style>
  <w:style w:type="character" w:styleId="Hervorhebung">
    <w:name w:val="Emphasis"/>
    <w:basedOn w:val="Absatz-Standardschriftart"/>
    <w:uiPriority w:val="20"/>
    <w:qFormat/>
    <w:rsid w:val="00DE04B9"/>
    <w:rPr>
      <w:i/>
      <w:iCs/>
    </w:rPr>
  </w:style>
  <w:style w:type="paragraph" w:styleId="Listenabsatz">
    <w:name w:val="List Paragraph"/>
    <w:basedOn w:val="Standard"/>
    <w:uiPriority w:val="34"/>
    <w:qFormat/>
    <w:rsid w:val="00920032"/>
    <w:pPr>
      <w:ind w:left="720"/>
      <w:contextualSpacing/>
    </w:pPr>
  </w:style>
  <w:style w:type="character" w:customStyle="1" w:styleId="berschrift3Zchn">
    <w:name w:val="Überschrift 3 Zchn"/>
    <w:basedOn w:val="Absatz-Standardschriftart"/>
    <w:link w:val="berschrift3"/>
    <w:uiPriority w:val="9"/>
    <w:rsid w:val="00657E24"/>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7C17DE"/>
    <w:rPr>
      <w:b/>
      <w:bCs/>
    </w:rPr>
  </w:style>
  <w:style w:type="character" w:customStyle="1" w:styleId="color--brand">
    <w:name w:val="color--brand"/>
    <w:basedOn w:val="Absatz-Standardschriftart"/>
    <w:rsid w:val="00FD48C9"/>
  </w:style>
  <w:style w:type="paragraph" w:styleId="berarbeitung">
    <w:name w:val="Revision"/>
    <w:hidden/>
    <w:uiPriority w:val="99"/>
    <w:semiHidden/>
    <w:rsid w:val="009D0E88"/>
    <w:pPr>
      <w:spacing w:after="0" w:line="240" w:lineRule="auto"/>
    </w:pPr>
  </w:style>
  <w:style w:type="paragraph" w:customStyle="1" w:styleId="Default">
    <w:name w:val="Default"/>
    <w:rsid w:val="009F63DE"/>
    <w:pPr>
      <w:autoSpaceDE w:val="0"/>
      <w:autoSpaceDN w:val="0"/>
      <w:adjustRightInd w:val="0"/>
      <w:spacing w:after="0" w:line="240" w:lineRule="auto"/>
    </w:pPr>
    <w:rPr>
      <w:rFonts w:ascii="Arial" w:hAnsi="Arial" w:cs="Arial"/>
      <w:color w:val="000000"/>
      <w:sz w:val="24"/>
      <w:szCs w:val="24"/>
      <w:lang w:val="en-GB"/>
    </w:rPr>
  </w:style>
  <w:style w:type="character" w:customStyle="1" w:styleId="berschrift2Zchn">
    <w:name w:val="Überschrift 2 Zchn"/>
    <w:basedOn w:val="Absatz-Standardschriftart"/>
    <w:link w:val="berschrift2"/>
    <w:uiPriority w:val="9"/>
    <w:semiHidden/>
    <w:rsid w:val="008E0FD5"/>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Absatz-Standardschriftart"/>
    <w:uiPriority w:val="99"/>
    <w:semiHidden/>
    <w:unhideWhenUsed/>
    <w:rsid w:val="00F33438"/>
    <w:rPr>
      <w:color w:val="808080"/>
      <w:shd w:val="clear" w:color="auto" w:fill="E6E6E6"/>
    </w:rPr>
  </w:style>
  <w:style w:type="character" w:customStyle="1" w:styleId="NichtaufgelsteErwhnung2">
    <w:name w:val="Nicht aufgelöste Erwähnung2"/>
    <w:basedOn w:val="Absatz-Standardschriftart"/>
    <w:uiPriority w:val="99"/>
    <w:semiHidden/>
    <w:unhideWhenUsed/>
    <w:rsid w:val="00FF2A08"/>
    <w:rPr>
      <w:color w:val="605E5C"/>
      <w:shd w:val="clear" w:color="auto" w:fill="E1DFDD"/>
    </w:rPr>
  </w:style>
  <w:style w:type="character" w:styleId="Funotenzeichen">
    <w:name w:val="footnote reference"/>
    <w:basedOn w:val="Absatz-Standardschriftart"/>
    <w:semiHidden/>
    <w:rsid w:val="00B57738"/>
    <w:rPr>
      <w:vertAlign w:val="superscript"/>
    </w:rPr>
  </w:style>
  <w:style w:type="paragraph" w:styleId="Funotentext">
    <w:name w:val="footnote text"/>
    <w:basedOn w:val="Standard"/>
    <w:link w:val="FunotentextZchn"/>
    <w:semiHidden/>
    <w:rsid w:val="00B57738"/>
    <w:pPr>
      <w:spacing w:after="0" w:line="240" w:lineRule="auto"/>
    </w:pPr>
    <w:rPr>
      <w:rFonts w:ascii="Arial" w:eastAsia="Times New Roman" w:hAnsi="Arial" w:cs="Times New Roman"/>
      <w:sz w:val="20"/>
      <w:szCs w:val="20"/>
    </w:rPr>
  </w:style>
  <w:style w:type="character" w:customStyle="1" w:styleId="FunotentextZchn">
    <w:name w:val="Fußnotentext Zchn"/>
    <w:basedOn w:val="Absatz-Standardschriftart"/>
    <w:link w:val="Funotentext"/>
    <w:semiHidden/>
    <w:rsid w:val="00B57738"/>
    <w:rPr>
      <w:rFonts w:ascii="Arial" w:eastAsia="Times New Roman" w:hAnsi="Arial" w:cs="Times New Roman"/>
      <w:sz w:val="20"/>
      <w:szCs w:val="20"/>
    </w:rPr>
  </w:style>
  <w:style w:type="paragraph" w:customStyle="1" w:styleId="doc-ti">
    <w:name w:val="doc-ti"/>
    <w:basedOn w:val="Standard"/>
    <w:rsid w:val="004F0AB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ellenraster">
    <w:name w:val="Table Grid"/>
    <w:basedOn w:val="NormaleTabelle"/>
    <w:uiPriority w:val="59"/>
    <w:rsid w:val="0008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1">
    <w:name w:val="Light Shading Accent 1"/>
    <w:basedOn w:val="NormaleTabelle"/>
    <w:uiPriority w:val="60"/>
    <w:rsid w:val="00DE0D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Liste-Akzent3">
    <w:name w:val="Light List Accent 3"/>
    <w:basedOn w:val="NormaleTabelle"/>
    <w:uiPriority w:val="61"/>
    <w:rsid w:val="00DE0D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ichtaufgelsteErwhnung3">
    <w:name w:val="Nicht aufgelöste Erwähnung3"/>
    <w:basedOn w:val="Absatz-Standardschriftart"/>
    <w:uiPriority w:val="99"/>
    <w:semiHidden/>
    <w:unhideWhenUsed/>
    <w:rsid w:val="00F67F5C"/>
    <w:rPr>
      <w:color w:val="605E5C"/>
      <w:shd w:val="clear" w:color="auto" w:fill="E1DFDD"/>
    </w:rPr>
  </w:style>
  <w:style w:type="character" w:customStyle="1" w:styleId="berschrift1Zchn">
    <w:name w:val="Überschrift 1 Zchn"/>
    <w:basedOn w:val="Absatz-Standardschriftart"/>
    <w:link w:val="berschrift1"/>
    <w:uiPriority w:val="9"/>
    <w:rsid w:val="0065415B"/>
    <w:rPr>
      <w:rFonts w:asciiTheme="majorHAnsi" w:eastAsiaTheme="majorEastAsia" w:hAnsiTheme="majorHAnsi" w:cstheme="majorBidi"/>
      <w:b/>
      <w:bCs/>
      <w:color w:val="365F91" w:themeColor="accent1" w:themeShade="BF"/>
      <w:sz w:val="28"/>
      <w:szCs w:val="28"/>
    </w:rPr>
  </w:style>
  <w:style w:type="paragraph" w:styleId="HTMLVorformatiert">
    <w:name w:val="HTML Preformatted"/>
    <w:basedOn w:val="Standard"/>
    <w:link w:val="HTMLVorformatiertZchn"/>
    <w:uiPriority w:val="99"/>
    <w:semiHidden/>
    <w:unhideWhenUsed/>
    <w:rsid w:val="00B91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VorformatiertZchn">
    <w:name w:val="HTML Vorformatiert Zchn"/>
    <w:basedOn w:val="Absatz-Standardschriftart"/>
    <w:link w:val="HTMLVorformatiert"/>
    <w:uiPriority w:val="99"/>
    <w:semiHidden/>
    <w:rsid w:val="00B917C8"/>
    <w:rPr>
      <w:rFonts w:ascii="Courier New" w:eastAsia="Times New Roman" w:hAnsi="Courier New" w:cs="Courier New"/>
      <w:sz w:val="20"/>
      <w:szCs w:val="20"/>
      <w:lang w:val="fr-FR" w:eastAsia="fr-FR"/>
    </w:rPr>
  </w:style>
  <w:style w:type="character" w:customStyle="1" w:styleId="berschrift5Zchn">
    <w:name w:val="Überschrift 5 Zchn"/>
    <w:basedOn w:val="Absatz-Standardschriftart"/>
    <w:link w:val="berschrift5"/>
    <w:uiPriority w:val="9"/>
    <w:semiHidden/>
    <w:rsid w:val="001D187C"/>
    <w:rPr>
      <w:rFonts w:asciiTheme="majorHAnsi" w:eastAsiaTheme="majorEastAsia" w:hAnsiTheme="majorHAnsi" w:cstheme="majorBidi"/>
      <w:color w:val="243F60" w:themeColor="accent1" w:themeShade="7F"/>
    </w:rPr>
  </w:style>
  <w:style w:type="character" w:customStyle="1" w:styleId="UnresolvedMention1">
    <w:name w:val="Unresolved Mention1"/>
    <w:basedOn w:val="Absatz-Standardschriftart"/>
    <w:uiPriority w:val="99"/>
    <w:semiHidden/>
    <w:unhideWhenUsed/>
    <w:rsid w:val="00E90E48"/>
    <w:rPr>
      <w:color w:val="605E5C"/>
      <w:shd w:val="clear" w:color="auto" w:fill="E1DFDD"/>
    </w:rPr>
  </w:style>
  <w:style w:type="character" w:customStyle="1" w:styleId="UnresolvedMention2">
    <w:name w:val="Unresolved Mention2"/>
    <w:basedOn w:val="Absatz-Standardschriftart"/>
    <w:uiPriority w:val="99"/>
    <w:semiHidden/>
    <w:unhideWhenUsed/>
    <w:rsid w:val="00540128"/>
    <w:rPr>
      <w:color w:val="605E5C"/>
      <w:shd w:val="clear" w:color="auto" w:fill="E1DFDD"/>
    </w:rPr>
  </w:style>
  <w:style w:type="character" w:customStyle="1" w:styleId="UnresolvedMention3">
    <w:name w:val="Unresolved Mention3"/>
    <w:basedOn w:val="Absatz-Standardschriftart"/>
    <w:uiPriority w:val="99"/>
    <w:semiHidden/>
    <w:unhideWhenUsed/>
    <w:rsid w:val="00AA6E3A"/>
    <w:rPr>
      <w:color w:val="605E5C"/>
      <w:shd w:val="clear" w:color="auto" w:fill="E1DFDD"/>
    </w:rPr>
  </w:style>
  <w:style w:type="character" w:customStyle="1" w:styleId="normaltextrun">
    <w:name w:val="normaltextrun"/>
    <w:basedOn w:val="Absatz-Standardschriftart"/>
    <w:rsid w:val="000862E7"/>
  </w:style>
  <w:style w:type="character" w:customStyle="1" w:styleId="eop">
    <w:name w:val="eop"/>
    <w:basedOn w:val="Absatz-Standardschriftart"/>
    <w:rsid w:val="000862E7"/>
  </w:style>
  <w:style w:type="character" w:styleId="NichtaufgelsteErwhnung">
    <w:name w:val="Unresolved Mention"/>
    <w:basedOn w:val="Absatz-Standardschriftart"/>
    <w:uiPriority w:val="99"/>
    <w:semiHidden/>
    <w:unhideWhenUsed/>
    <w:rsid w:val="0040462D"/>
    <w:rPr>
      <w:color w:val="605E5C"/>
      <w:shd w:val="clear" w:color="auto" w:fill="E1DFDD"/>
    </w:rPr>
  </w:style>
  <w:style w:type="paragraph" w:styleId="StandardWeb">
    <w:name w:val="Normal (Web)"/>
    <w:basedOn w:val="Standard"/>
    <w:uiPriority w:val="99"/>
    <w:semiHidden/>
    <w:unhideWhenUsed/>
    <w:rsid w:val="004C55DC"/>
    <w:pPr>
      <w:spacing w:before="100" w:beforeAutospacing="1" w:after="100" w:afterAutospacing="1" w:line="240" w:lineRule="auto"/>
    </w:pPr>
    <w:rPr>
      <w:rFonts w:ascii="Calibri" w:hAnsi="Calibri" w:cs="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436">
      <w:bodyDiv w:val="1"/>
      <w:marLeft w:val="0"/>
      <w:marRight w:val="0"/>
      <w:marTop w:val="0"/>
      <w:marBottom w:val="0"/>
      <w:divBdr>
        <w:top w:val="none" w:sz="0" w:space="0" w:color="auto"/>
        <w:left w:val="none" w:sz="0" w:space="0" w:color="auto"/>
        <w:bottom w:val="none" w:sz="0" w:space="0" w:color="auto"/>
        <w:right w:val="none" w:sz="0" w:space="0" w:color="auto"/>
      </w:divBdr>
    </w:div>
    <w:div w:id="232593409">
      <w:bodyDiv w:val="1"/>
      <w:marLeft w:val="0"/>
      <w:marRight w:val="0"/>
      <w:marTop w:val="0"/>
      <w:marBottom w:val="0"/>
      <w:divBdr>
        <w:top w:val="none" w:sz="0" w:space="0" w:color="auto"/>
        <w:left w:val="none" w:sz="0" w:space="0" w:color="auto"/>
        <w:bottom w:val="none" w:sz="0" w:space="0" w:color="auto"/>
        <w:right w:val="none" w:sz="0" w:space="0" w:color="auto"/>
      </w:divBdr>
      <w:divsChild>
        <w:div w:id="596256661">
          <w:marLeft w:val="0"/>
          <w:marRight w:val="0"/>
          <w:marTop w:val="0"/>
          <w:marBottom w:val="0"/>
          <w:divBdr>
            <w:top w:val="single" w:sz="6" w:space="8" w:color="FFFFFF"/>
            <w:left w:val="none" w:sz="0" w:space="0" w:color="auto"/>
            <w:bottom w:val="single" w:sz="6" w:space="8" w:color="FFFFFF"/>
            <w:right w:val="none" w:sz="0" w:space="0" w:color="auto"/>
          </w:divBdr>
          <w:divsChild>
            <w:div w:id="1396902598">
              <w:marLeft w:val="0"/>
              <w:marRight w:val="225"/>
              <w:marTop w:val="0"/>
              <w:marBottom w:val="0"/>
              <w:divBdr>
                <w:top w:val="none" w:sz="0" w:space="0" w:color="auto"/>
                <w:left w:val="none" w:sz="0" w:space="0" w:color="auto"/>
                <w:bottom w:val="none" w:sz="0" w:space="0" w:color="auto"/>
                <w:right w:val="none" w:sz="0" w:space="0" w:color="auto"/>
              </w:divBdr>
            </w:div>
            <w:div w:id="1728645068">
              <w:marLeft w:val="0"/>
              <w:marRight w:val="0"/>
              <w:marTop w:val="0"/>
              <w:marBottom w:val="0"/>
              <w:divBdr>
                <w:top w:val="none" w:sz="0" w:space="0" w:color="auto"/>
                <w:left w:val="none" w:sz="0" w:space="0" w:color="auto"/>
                <w:bottom w:val="none" w:sz="0" w:space="0" w:color="auto"/>
                <w:right w:val="none" w:sz="0" w:space="0" w:color="auto"/>
              </w:divBdr>
            </w:div>
          </w:divsChild>
        </w:div>
        <w:div w:id="108286762">
          <w:marLeft w:val="0"/>
          <w:marRight w:val="0"/>
          <w:marTop w:val="0"/>
          <w:marBottom w:val="0"/>
          <w:divBdr>
            <w:top w:val="none" w:sz="0" w:space="0" w:color="auto"/>
            <w:left w:val="none" w:sz="0" w:space="0" w:color="auto"/>
            <w:bottom w:val="single" w:sz="6" w:space="8" w:color="FFFFFF"/>
            <w:right w:val="none" w:sz="0" w:space="0" w:color="auto"/>
          </w:divBdr>
          <w:divsChild>
            <w:div w:id="596598468">
              <w:marLeft w:val="0"/>
              <w:marRight w:val="225"/>
              <w:marTop w:val="0"/>
              <w:marBottom w:val="0"/>
              <w:divBdr>
                <w:top w:val="none" w:sz="0" w:space="0" w:color="auto"/>
                <w:left w:val="none" w:sz="0" w:space="0" w:color="auto"/>
                <w:bottom w:val="none" w:sz="0" w:space="0" w:color="auto"/>
                <w:right w:val="none" w:sz="0" w:space="0" w:color="auto"/>
              </w:divBdr>
            </w:div>
            <w:div w:id="1016617557">
              <w:marLeft w:val="0"/>
              <w:marRight w:val="0"/>
              <w:marTop w:val="0"/>
              <w:marBottom w:val="0"/>
              <w:divBdr>
                <w:top w:val="none" w:sz="0" w:space="0" w:color="auto"/>
                <w:left w:val="none" w:sz="0" w:space="0" w:color="auto"/>
                <w:bottom w:val="none" w:sz="0" w:space="0" w:color="auto"/>
                <w:right w:val="none" w:sz="0" w:space="0" w:color="auto"/>
              </w:divBdr>
            </w:div>
          </w:divsChild>
        </w:div>
        <w:div w:id="141191506">
          <w:marLeft w:val="0"/>
          <w:marRight w:val="0"/>
          <w:marTop w:val="0"/>
          <w:marBottom w:val="0"/>
          <w:divBdr>
            <w:top w:val="none" w:sz="0" w:space="0" w:color="auto"/>
            <w:left w:val="none" w:sz="0" w:space="0" w:color="auto"/>
            <w:bottom w:val="single" w:sz="6" w:space="8" w:color="FFFFFF"/>
            <w:right w:val="none" w:sz="0" w:space="0" w:color="auto"/>
          </w:divBdr>
          <w:divsChild>
            <w:div w:id="271712540">
              <w:marLeft w:val="0"/>
              <w:marRight w:val="225"/>
              <w:marTop w:val="0"/>
              <w:marBottom w:val="0"/>
              <w:divBdr>
                <w:top w:val="none" w:sz="0" w:space="0" w:color="auto"/>
                <w:left w:val="none" w:sz="0" w:space="0" w:color="auto"/>
                <w:bottom w:val="none" w:sz="0" w:space="0" w:color="auto"/>
                <w:right w:val="none" w:sz="0" w:space="0" w:color="auto"/>
              </w:divBdr>
            </w:div>
            <w:div w:id="645475408">
              <w:marLeft w:val="0"/>
              <w:marRight w:val="0"/>
              <w:marTop w:val="0"/>
              <w:marBottom w:val="0"/>
              <w:divBdr>
                <w:top w:val="none" w:sz="0" w:space="0" w:color="auto"/>
                <w:left w:val="none" w:sz="0" w:space="0" w:color="auto"/>
                <w:bottom w:val="none" w:sz="0" w:space="0" w:color="auto"/>
                <w:right w:val="none" w:sz="0" w:space="0" w:color="auto"/>
              </w:divBdr>
            </w:div>
          </w:divsChild>
        </w:div>
        <w:div w:id="616789147">
          <w:marLeft w:val="0"/>
          <w:marRight w:val="0"/>
          <w:marTop w:val="0"/>
          <w:marBottom w:val="0"/>
          <w:divBdr>
            <w:top w:val="none" w:sz="0" w:space="0" w:color="auto"/>
            <w:left w:val="none" w:sz="0" w:space="0" w:color="auto"/>
            <w:bottom w:val="single" w:sz="6" w:space="8" w:color="FFFFFF"/>
            <w:right w:val="none" w:sz="0" w:space="0" w:color="auto"/>
          </w:divBdr>
          <w:divsChild>
            <w:div w:id="478503795">
              <w:marLeft w:val="0"/>
              <w:marRight w:val="225"/>
              <w:marTop w:val="0"/>
              <w:marBottom w:val="0"/>
              <w:divBdr>
                <w:top w:val="none" w:sz="0" w:space="0" w:color="auto"/>
                <w:left w:val="none" w:sz="0" w:space="0" w:color="auto"/>
                <w:bottom w:val="none" w:sz="0" w:space="0" w:color="auto"/>
                <w:right w:val="none" w:sz="0" w:space="0" w:color="auto"/>
              </w:divBdr>
            </w:div>
            <w:div w:id="1799489564">
              <w:marLeft w:val="0"/>
              <w:marRight w:val="0"/>
              <w:marTop w:val="0"/>
              <w:marBottom w:val="0"/>
              <w:divBdr>
                <w:top w:val="none" w:sz="0" w:space="0" w:color="auto"/>
                <w:left w:val="none" w:sz="0" w:space="0" w:color="auto"/>
                <w:bottom w:val="none" w:sz="0" w:space="0" w:color="auto"/>
                <w:right w:val="none" w:sz="0" w:space="0" w:color="auto"/>
              </w:divBdr>
            </w:div>
          </w:divsChild>
        </w:div>
        <w:div w:id="290092156">
          <w:marLeft w:val="0"/>
          <w:marRight w:val="0"/>
          <w:marTop w:val="0"/>
          <w:marBottom w:val="0"/>
          <w:divBdr>
            <w:top w:val="none" w:sz="0" w:space="0" w:color="auto"/>
            <w:left w:val="none" w:sz="0" w:space="0" w:color="auto"/>
            <w:bottom w:val="single" w:sz="6" w:space="8" w:color="FFFFFF"/>
            <w:right w:val="none" w:sz="0" w:space="0" w:color="auto"/>
          </w:divBdr>
          <w:divsChild>
            <w:div w:id="136382114">
              <w:marLeft w:val="0"/>
              <w:marRight w:val="225"/>
              <w:marTop w:val="0"/>
              <w:marBottom w:val="0"/>
              <w:divBdr>
                <w:top w:val="none" w:sz="0" w:space="0" w:color="auto"/>
                <w:left w:val="none" w:sz="0" w:space="0" w:color="auto"/>
                <w:bottom w:val="none" w:sz="0" w:space="0" w:color="auto"/>
                <w:right w:val="none" w:sz="0" w:space="0" w:color="auto"/>
              </w:divBdr>
            </w:div>
            <w:div w:id="2146046013">
              <w:marLeft w:val="0"/>
              <w:marRight w:val="0"/>
              <w:marTop w:val="0"/>
              <w:marBottom w:val="0"/>
              <w:divBdr>
                <w:top w:val="none" w:sz="0" w:space="0" w:color="auto"/>
                <w:left w:val="none" w:sz="0" w:space="0" w:color="auto"/>
                <w:bottom w:val="none" w:sz="0" w:space="0" w:color="auto"/>
                <w:right w:val="none" w:sz="0" w:space="0" w:color="auto"/>
              </w:divBdr>
            </w:div>
          </w:divsChild>
        </w:div>
        <w:div w:id="700588865">
          <w:marLeft w:val="0"/>
          <w:marRight w:val="0"/>
          <w:marTop w:val="0"/>
          <w:marBottom w:val="0"/>
          <w:divBdr>
            <w:top w:val="none" w:sz="0" w:space="0" w:color="auto"/>
            <w:left w:val="none" w:sz="0" w:space="0" w:color="auto"/>
            <w:bottom w:val="single" w:sz="6" w:space="8" w:color="FFFFFF"/>
            <w:right w:val="none" w:sz="0" w:space="0" w:color="auto"/>
          </w:divBdr>
          <w:divsChild>
            <w:div w:id="1355351634">
              <w:marLeft w:val="0"/>
              <w:marRight w:val="225"/>
              <w:marTop w:val="0"/>
              <w:marBottom w:val="0"/>
              <w:divBdr>
                <w:top w:val="none" w:sz="0" w:space="0" w:color="auto"/>
                <w:left w:val="none" w:sz="0" w:space="0" w:color="auto"/>
                <w:bottom w:val="none" w:sz="0" w:space="0" w:color="auto"/>
                <w:right w:val="none" w:sz="0" w:space="0" w:color="auto"/>
              </w:divBdr>
            </w:div>
            <w:div w:id="1851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1296">
      <w:bodyDiv w:val="1"/>
      <w:marLeft w:val="0"/>
      <w:marRight w:val="0"/>
      <w:marTop w:val="0"/>
      <w:marBottom w:val="0"/>
      <w:divBdr>
        <w:top w:val="none" w:sz="0" w:space="0" w:color="auto"/>
        <w:left w:val="none" w:sz="0" w:space="0" w:color="auto"/>
        <w:bottom w:val="none" w:sz="0" w:space="0" w:color="auto"/>
        <w:right w:val="none" w:sz="0" w:space="0" w:color="auto"/>
      </w:divBdr>
      <w:divsChild>
        <w:div w:id="1843203482">
          <w:marLeft w:val="0"/>
          <w:marRight w:val="0"/>
          <w:marTop w:val="0"/>
          <w:marBottom w:val="0"/>
          <w:divBdr>
            <w:top w:val="none" w:sz="0" w:space="0" w:color="auto"/>
            <w:left w:val="none" w:sz="0" w:space="0" w:color="auto"/>
            <w:bottom w:val="none" w:sz="0" w:space="0" w:color="auto"/>
            <w:right w:val="none" w:sz="0" w:space="0" w:color="auto"/>
          </w:divBdr>
        </w:div>
        <w:div w:id="1629626421">
          <w:marLeft w:val="0"/>
          <w:marRight w:val="0"/>
          <w:marTop w:val="0"/>
          <w:marBottom w:val="0"/>
          <w:divBdr>
            <w:top w:val="none" w:sz="0" w:space="0" w:color="auto"/>
            <w:left w:val="none" w:sz="0" w:space="0" w:color="auto"/>
            <w:bottom w:val="none" w:sz="0" w:space="0" w:color="auto"/>
            <w:right w:val="none" w:sz="0" w:space="0" w:color="auto"/>
          </w:divBdr>
        </w:div>
        <w:div w:id="766384216">
          <w:marLeft w:val="0"/>
          <w:marRight w:val="0"/>
          <w:marTop w:val="0"/>
          <w:marBottom w:val="0"/>
          <w:divBdr>
            <w:top w:val="none" w:sz="0" w:space="0" w:color="auto"/>
            <w:left w:val="none" w:sz="0" w:space="0" w:color="auto"/>
            <w:bottom w:val="none" w:sz="0" w:space="0" w:color="auto"/>
            <w:right w:val="none" w:sz="0" w:space="0" w:color="auto"/>
          </w:divBdr>
        </w:div>
        <w:div w:id="78984182">
          <w:marLeft w:val="0"/>
          <w:marRight w:val="0"/>
          <w:marTop w:val="0"/>
          <w:marBottom w:val="0"/>
          <w:divBdr>
            <w:top w:val="none" w:sz="0" w:space="0" w:color="auto"/>
            <w:left w:val="none" w:sz="0" w:space="0" w:color="auto"/>
            <w:bottom w:val="none" w:sz="0" w:space="0" w:color="auto"/>
            <w:right w:val="none" w:sz="0" w:space="0" w:color="auto"/>
          </w:divBdr>
        </w:div>
        <w:div w:id="151651764">
          <w:marLeft w:val="0"/>
          <w:marRight w:val="0"/>
          <w:marTop w:val="0"/>
          <w:marBottom w:val="0"/>
          <w:divBdr>
            <w:top w:val="none" w:sz="0" w:space="0" w:color="auto"/>
            <w:left w:val="none" w:sz="0" w:space="0" w:color="auto"/>
            <w:bottom w:val="none" w:sz="0" w:space="0" w:color="auto"/>
            <w:right w:val="none" w:sz="0" w:space="0" w:color="auto"/>
          </w:divBdr>
        </w:div>
        <w:div w:id="1718507536">
          <w:marLeft w:val="0"/>
          <w:marRight w:val="0"/>
          <w:marTop w:val="0"/>
          <w:marBottom w:val="0"/>
          <w:divBdr>
            <w:top w:val="none" w:sz="0" w:space="0" w:color="auto"/>
            <w:left w:val="none" w:sz="0" w:space="0" w:color="auto"/>
            <w:bottom w:val="none" w:sz="0" w:space="0" w:color="auto"/>
            <w:right w:val="none" w:sz="0" w:space="0" w:color="auto"/>
          </w:divBdr>
        </w:div>
      </w:divsChild>
    </w:div>
    <w:div w:id="347876892">
      <w:bodyDiv w:val="1"/>
      <w:marLeft w:val="0"/>
      <w:marRight w:val="0"/>
      <w:marTop w:val="0"/>
      <w:marBottom w:val="0"/>
      <w:divBdr>
        <w:top w:val="none" w:sz="0" w:space="0" w:color="auto"/>
        <w:left w:val="none" w:sz="0" w:space="0" w:color="auto"/>
        <w:bottom w:val="none" w:sz="0" w:space="0" w:color="auto"/>
        <w:right w:val="none" w:sz="0" w:space="0" w:color="auto"/>
      </w:divBdr>
    </w:div>
    <w:div w:id="362026425">
      <w:bodyDiv w:val="1"/>
      <w:marLeft w:val="0"/>
      <w:marRight w:val="0"/>
      <w:marTop w:val="0"/>
      <w:marBottom w:val="0"/>
      <w:divBdr>
        <w:top w:val="none" w:sz="0" w:space="0" w:color="auto"/>
        <w:left w:val="none" w:sz="0" w:space="0" w:color="auto"/>
        <w:bottom w:val="none" w:sz="0" w:space="0" w:color="auto"/>
        <w:right w:val="none" w:sz="0" w:space="0" w:color="auto"/>
      </w:divBdr>
    </w:div>
    <w:div w:id="369762131">
      <w:bodyDiv w:val="1"/>
      <w:marLeft w:val="0"/>
      <w:marRight w:val="0"/>
      <w:marTop w:val="0"/>
      <w:marBottom w:val="0"/>
      <w:divBdr>
        <w:top w:val="none" w:sz="0" w:space="0" w:color="auto"/>
        <w:left w:val="none" w:sz="0" w:space="0" w:color="auto"/>
        <w:bottom w:val="none" w:sz="0" w:space="0" w:color="auto"/>
        <w:right w:val="none" w:sz="0" w:space="0" w:color="auto"/>
      </w:divBdr>
    </w:div>
    <w:div w:id="415978013">
      <w:bodyDiv w:val="1"/>
      <w:marLeft w:val="0"/>
      <w:marRight w:val="0"/>
      <w:marTop w:val="0"/>
      <w:marBottom w:val="0"/>
      <w:divBdr>
        <w:top w:val="none" w:sz="0" w:space="0" w:color="auto"/>
        <w:left w:val="none" w:sz="0" w:space="0" w:color="auto"/>
        <w:bottom w:val="none" w:sz="0" w:space="0" w:color="auto"/>
        <w:right w:val="none" w:sz="0" w:space="0" w:color="auto"/>
      </w:divBdr>
      <w:divsChild>
        <w:div w:id="1695767316">
          <w:marLeft w:val="0"/>
          <w:marRight w:val="0"/>
          <w:marTop w:val="0"/>
          <w:marBottom w:val="0"/>
          <w:divBdr>
            <w:top w:val="none" w:sz="0" w:space="0" w:color="auto"/>
            <w:left w:val="none" w:sz="0" w:space="0" w:color="auto"/>
            <w:bottom w:val="none" w:sz="0" w:space="0" w:color="auto"/>
            <w:right w:val="none" w:sz="0" w:space="0" w:color="auto"/>
          </w:divBdr>
        </w:div>
        <w:div w:id="1122848911">
          <w:marLeft w:val="0"/>
          <w:marRight w:val="0"/>
          <w:marTop w:val="0"/>
          <w:marBottom w:val="0"/>
          <w:divBdr>
            <w:top w:val="none" w:sz="0" w:space="0" w:color="auto"/>
            <w:left w:val="none" w:sz="0" w:space="0" w:color="auto"/>
            <w:bottom w:val="none" w:sz="0" w:space="0" w:color="auto"/>
            <w:right w:val="none" w:sz="0" w:space="0" w:color="auto"/>
          </w:divBdr>
        </w:div>
      </w:divsChild>
    </w:div>
    <w:div w:id="430012746">
      <w:bodyDiv w:val="1"/>
      <w:marLeft w:val="0"/>
      <w:marRight w:val="0"/>
      <w:marTop w:val="0"/>
      <w:marBottom w:val="0"/>
      <w:divBdr>
        <w:top w:val="none" w:sz="0" w:space="0" w:color="auto"/>
        <w:left w:val="none" w:sz="0" w:space="0" w:color="auto"/>
        <w:bottom w:val="none" w:sz="0" w:space="0" w:color="auto"/>
        <w:right w:val="none" w:sz="0" w:space="0" w:color="auto"/>
      </w:divBdr>
      <w:divsChild>
        <w:div w:id="105471063">
          <w:marLeft w:val="0"/>
          <w:marRight w:val="0"/>
          <w:marTop w:val="0"/>
          <w:marBottom w:val="0"/>
          <w:divBdr>
            <w:top w:val="none" w:sz="0" w:space="0" w:color="auto"/>
            <w:left w:val="none" w:sz="0" w:space="0" w:color="auto"/>
            <w:bottom w:val="none" w:sz="0" w:space="0" w:color="auto"/>
            <w:right w:val="none" w:sz="0" w:space="0" w:color="auto"/>
          </w:divBdr>
          <w:divsChild>
            <w:div w:id="20712742">
              <w:marLeft w:val="150"/>
              <w:marRight w:val="150"/>
              <w:marTop w:val="0"/>
              <w:marBottom w:val="0"/>
              <w:divBdr>
                <w:top w:val="none" w:sz="0" w:space="0" w:color="auto"/>
                <w:left w:val="none" w:sz="0" w:space="0" w:color="auto"/>
                <w:bottom w:val="none" w:sz="0" w:space="0" w:color="auto"/>
                <w:right w:val="none" w:sz="0" w:space="0" w:color="auto"/>
              </w:divBdr>
              <w:divsChild>
                <w:div w:id="871117220">
                  <w:marLeft w:val="0"/>
                  <w:marRight w:val="0"/>
                  <w:marTop w:val="0"/>
                  <w:marBottom w:val="0"/>
                  <w:divBdr>
                    <w:top w:val="none" w:sz="0" w:space="0" w:color="auto"/>
                    <w:left w:val="none" w:sz="0" w:space="0" w:color="auto"/>
                    <w:bottom w:val="none" w:sz="0" w:space="0" w:color="auto"/>
                    <w:right w:val="none" w:sz="0" w:space="0" w:color="auto"/>
                  </w:divBdr>
                  <w:divsChild>
                    <w:div w:id="2135710127">
                      <w:marLeft w:val="0"/>
                      <w:marRight w:val="0"/>
                      <w:marTop w:val="0"/>
                      <w:marBottom w:val="0"/>
                      <w:divBdr>
                        <w:top w:val="none" w:sz="0" w:space="0" w:color="auto"/>
                        <w:left w:val="none" w:sz="0" w:space="0" w:color="auto"/>
                        <w:bottom w:val="none" w:sz="0" w:space="0" w:color="auto"/>
                        <w:right w:val="none" w:sz="0" w:space="0" w:color="auto"/>
                      </w:divBdr>
                      <w:divsChild>
                        <w:div w:id="1860780323">
                          <w:marLeft w:val="150"/>
                          <w:marRight w:val="150"/>
                          <w:marTop w:val="0"/>
                          <w:marBottom w:val="0"/>
                          <w:divBdr>
                            <w:top w:val="none" w:sz="0" w:space="0" w:color="auto"/>
                            <w:left w:val="none" w:sz="0" w:space="0" w:color="auto"/>
                            <w:bottom w:val="none" w:sz="0" w:space="0" w:color="auto"/>
                            <w:right w:val="none" w:sz="0" w:space="0" w:color="auto"/>
                          </w:divBdr>
                          <w:divsChild>
                            <w:div w:id="12519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492159">
      <w:bodyDiv w:val="1"/>
      <w:marLeft w:val="0"/>
      <w:marRight w:val="0"/>
      <w:marTop w:val="0"/>
      <w:marBottom w:val="0"/>
      <w:divBdr>
        <w:top w:val="none" w:sz="0" w:space="0" w:color="auto"/>
        <w:left w:val="none" w:sz="0" w:space="0" w:color="auto"/>
        <w:bottom w:val="none" w:sz="0" w:space="0" w:color="auto"/>
        <w:right w:val="none" w:sz="0" w:space="0" w:color="auto"/>
      </w:divBdr>
    </w:div>
    <w:div w:id="518206113">
      <w:bodyDiv w:val="1"/>
      <w:marLeft w:val="0"/>
      <w:marRight w:val="0"/>
      <w:marTop w:val="0"/>
      <w:marBottom w:val="0"/>
      <w:divBdr>
        <w:top w:val="none" w:sz="0" w:space="0" w:color="auto"/>
        <w:left w:val="none" w:sz="0" w:space="0" w:color="auto"/>
        <w:bottom w:val="none" w:sz="0" w:space="0" w:color="auto"/>
        <w:right w:val="none" w:sz="0" w:space="0" w:color="auto"/>
      </w:divBdr>
    </w:div>
    <w:div w:id="562448499">
      <w:bodyDiv w:val="1"/>
      <w:marLeft w:val="0"/>
      <w:marRight w:val="0"/>
      <w:marTop w:val="0"/>
      <w:marBottom w:val="0"/>
      <w:divBdr>
        <w:top w:val="none" w:sz="0" w:space="0" w:color="auto"/>
        <w:left w:val="none" w:sz="0" w:space="0" w:color="auto"/>
        <w:bottom w:val="none" w:sz="0" w:space="0" w:color="auto"/>
        <w:right w:val="none" w:sz="0" w:space="0" w:color="auto"/>
      </w:divBdr>
    </w:div>
    <w:div w:id="798571780">
      <w:bodyDiv w:val="1"/>
      <w:marLeft w:val="0"/>
      <w:marRight w:val="0"/>
      <w:marTop w:val="0"/>
      <w:marBottom w:val="0"/>
      <w:divBdr>
        <w:top w:val="none" w:sz="0" w:space="0" w:color="auto"/>
        <w:left w:val="none" w:sz="0" w:space="0" w:color="auto"/>
        <w:bottom w:val="none" w:sz="0" w:space="0" w:color="auto"/>
        <w:right w:val="none" w:sz="0" w:space="0" w:color="auto"/>
      </w:divBdr>
    </w:div>
    <w:div w:id="870608046">
      <w:bodyDiv w:val="1"/>
      <w:marLeft w:val="0"/>
      <w:marRight w:val="0"/>
      <w:marTop w:val="0"/>
      <w:marBottom w:val="0"/>
      <w:divBdr>
        <w:top w:val="none" w:sz="0" w:space="0" w:color="auto"/>
        <w:left w:val="none" w:sz="0" w:space="0" w:color="auto"/>
        <w:bottom w:val="none" w:sz="0" w:space="0" w:color="auto"/>
        <w:right w:val="none" w:sz="0" w:space="0" w:color="auto"/>
      </w:divBdr>
    </w:div>
    <w:div w:id="972717104">
      <w:bodyDiv w:val="1"/>
      <w:marLeft w:val="0"/>
      <w:marRight w:val="0"/>
      <w:marTop w:val="0"/>
      <w:marBottom w:val="0"/>
      <w:divBdr>
        <w:top w:val="none" w:sz="0" w:space="0" w:color="auto"/>
        <w:left w:val="none" w:sz="0" w:space="0" w:color="auto"/>
        <w:bottom w:val="none" w:sz="0" w:space="0" w:color="auto"/>
        <w:right w:val="none" w:sz="0" w:space="0" w:color="auto"/>
      </w:divBdr>
    </w:div>
    <w:div w:id="975988782">
      <w:bodyDiv w:val="1"/>
      <w:marLeft w:val="0"/>
      <w:marRight w:val="0"/>
      <w:marTop w:val="0"/>
      <w:marBottom w:val="0"/>
      <w:divBdr>
        <w:top w:val="none" w:sz="0" w:space="0" w:color="auto"/>
        <w:left w:val="none" w:sz="0" w:space="0" w:color="auto"/>
        <w:bottom w:val="none" w:sz="0" w:space="0" w:color="auto"/>
        <w:right w:val="none" w:sz="0" w:space="0" w:color="auto"/>
      </w:divBdr>
    </w:div>
    <w:div w:id="997919819">
      <w:bodyDiv w:val="1"/>
      <w:marLeft w:val="0"/>
      <w:marRight w:val="0"/>
      <w:marTop w:val="0"/>
      <w:marBottom w:val="0"/>
      <w:divBdr>
        <w:top w:val="none" w:sz="0" w:space="0" w:color="auto"/>
        <w:left w:val="none" w:sz="0" w:space="0" w:color="auto"/>
        <w:bottom w:val="none" w:sz="0" w:space="0" w:color="auto"/>
        <w:right w:val="none" w:sz="0" w:space="0" w:color="auto"/>
      </w:divBdr>
    </w:div>
    <w:div w:id="1014187649">
      <w:bodyDiv w:val="1"/>
      <w:marLeft w:val="0"/>
      <w:marRight w:val="0"/>
      <w:marTop w:val="0"/>
      <w:marBottom w:val="0"/>
      <w:divBdr>
        <w:top w:val="none" w:sz="0" w:space="0" w:color="auto"/>
        <w:left w:val="none" w:sz="0" w:space="0" w:color="auto"/>
        <w:bottom w:val="none" w:sz="0" w:space="0" w:color="auto"/>
        <w:right w:val="none" w:sz="0" w:space="0" w:color="auto"/>
      </w:divBdr>
    </w:div>
    <w:div w:id="1037778689">
      <w:bodyDiv w:val="1"/>
      <w:marLeft w:val="0"/>
      <w:marRight w:val="0"/>
      <w:marTop w:val="0"/>
      <w:marBottom w:val="0"/>
      <w:divBdr>
        <w:top w:val="none" w:sz="0" w:space="0" w:color="auto"/>
        <w:left w:val="none" w:sz="0" w:space="0" w:color="auto"/>
        <w:bottom w:val="none" w:sz="0" w:space="0" w:color="auto"/>
        <w:right w:val="none" w:sz="0" w:space="0" w:color="auto"/>
      </w:divBdr>
    </w:div>
    <w:div w:id="1045250453">
      <w:bodyDiv w:val="1"/>
      <w:marLeft w:val="0"/>
      <w:marRight w:val="0"/>
      <w:marTop w:val="0"/>
      <w:marBottom w:val="0"/>
      <w:divBdr>
        <w:top w:val="none" w:sz="0" w:space="0" w:color="auto"/>
        <w:left w:val="none" w:sz="0" w:space="0" w:color="auto"/>
        <w:bottom w:val="none" w:sz="0" w:space="0" w:color="auto"/>
        <w:right w:val="none" w:sz="0" w:space="0" w:color="auto"/>
      </w:divBdr>
    </w:div>
    <w:div w:id="1081758569">
      <w:bodyDiv w:val="1"/>
      <w:marLeft w:val="0"/>
      <w:marRight w:val="0"/>
      <w:marTop w:val="0"/>
      <w:marBottom w:val="0"/>
      <w:divBdr>
        <w:top w:val="none" w:sz="0" w:space="0" w:color="auto"/>
        <w:left w:val="none" w:sz="0" w:space="0" w:color="auto"/>
        <w:bottom w:val="none" w:sz="0" w:space="0" w:color="auto"/>
        <w:right w:val="none" w:sz="0" w:space="0" w:color="auto"/>
      </w:divBdr>
      <w:divsChild>
        <w:div w:id="708726316">
          <w:marLeft w:val="0"/>
          <w:marRight w:val="0"/>
          <w:marTop w:val="0"/>
          <w:marBottom w:val="0"/>
          <w:divBdr>
            <w:top w:val="none" w:sz="0" w:space="0" w:color="auto"/>
            <w:left w:val="none" w:sz="0" w:space="0" w:color="auto"/>
            <w:bottom w:val="none" w:sz="0" w:space="0" w:color="auto"/>
            <w:right w:val="none" w:sz="0" w:space="0" w:color="auto"/>
          </w:divBdr>
        </w:div>
        <w:div w:id="120004679">
          <w:marLeft w:val="0"/>
          <w:marRight w:val="0"/>
          <w:marTop w:val="0"/>
          <w:marBottom w:val="0"/>
          <w:divBdr>
            <w:top w:val="none" w:sz="0" w:space="0" w:color="auto"/>
            <w:left w:val="none" w:sz="0" w:space="0" w:color="auto"/>
            <w:bottom w:val="none" w:sz="0" w:space="0" w:color="auto"/>
            <w:right w:val="none" w:sz="0" w:space="0" w:color="auto"/>
          </w:divBdr>
        </w:div>
        <w:div w:id="1195581239">
          <w:marLeft w:val="0"/>
          <w:marRight w:val="0"/>
          <w:marTop w:val="0"/>
          <w:marBottom w:val="0"/>
          <w:divBdr>
            <w:top w:val="none" w:sz="0" w:space="0" w:color="auto"/>
            <w:left w:val="none" w:sz="0" w:space="0" w:color="auto"/>
            <w:bottom w:val="none" w:sz="0" w:space="0" w:color="auto"/>
            <w:right w:val="none" w:sz="0" w:space="0" w:color="auto"/>
          </w:divBdr>
        </w:div>
        <w:div w:id="125971465">
          <w:marLeft w:val="0"/>
          <w:marRight w:val="0"/>
          <w:marTop w:val="0"/>
          <w:marBottom w:val="0"/>
          <w:divBdr>
            <w:top w:val="none" w:sz="0" w:space="0" w:color="auto"/>
            <w:left w:val="none" w:sz="0" w:space="0" w:color="auto"/>
            <w:bottom w:val="none" w:sz="0" w:space="0" w:color="auto"/>
            <w:right w:val="none" w:sz="0" w:space="0" w:color="auto"/>
          </w:divBdr>
        </w:div>
        <w:div w:id="1487476681">
          <w:marLeft w:val="0"/>
          <w:marRight w:val="0"/>
          <w:marTop w:val="0"/>
          <w:marBottom w:val="0"/>
          <w:divBdr>
            <w:top w:val="none" w:sz="0" w:space="0" w:color="auto"/>
            <w:left w:val="none" w:sz="0" w:space="0" w:color="auto"/>
            <w:bottom w:val="none" w:sz="0" w:space="0" w:color="auto"/>
            <w:right w:val="none" w:sz="0" w:space="0" w:color="auto"/>
          </w:divBdr>
        </w:div>
        <w:div w:id="2096586880">
          <w:marLeft w:val="0"/>
          <w:marRight w:val="0"/>
          <w:marTop w:val="0"/>
          <w:marBottom w:val="0"/>
          <w:divBdr>
            <w:top w:val="none" w:sz="0" w:space="0" w:color="auto"/>
            <w:left w:val="none" w:sz="0" w:space="0" w:color="auto"/>
            <w:bottom w:val="none" w:sz="0" w:space="0" w:color="auto"/>
            <w:right w:val="none" w:sz="0" w:space="0" w:color="auto"/>
          </w:divBdr>
        </w:div>
        <w:div w:id="1139881837">
          <w:marLeft w:val="0"/>
          <w:marRight w:val="0"/>
          <w:marTop w:val="0"/>
          <w:marBottom w:val="0"/>
          <w:divBdr>
            <w:top w:val="none" w:sz="0" w:space="0" w:color="auto"/>
            <w:left w:val="none" w:sz="0" w:space="0" w:color="auto"/>
            <w:bottom w:val="none" w:sz="0" w:space="0" w:color="auto"/>
            <w:right w:val="none" w:sz="0" w:space="0" w:color="auto"/>
          </w:divBdr>
        </w:div>
        <w:div w:id="1803889254">
          <w:marLeft w:val="0"/>
          <w:marRight w:val="0"/>
          <w:marTop w:val="0"/>
          <w:marBottom w:val="0"/>
          <w:divBdr>
            <w:top w:val="none" w:sz="0" w:space="0" w:color="auto"/>
            <w:left w:val="none" w:sz="0" w:space="0" w:color="auto"/>
            <w:bottom w:val="none" w:sz="0" w:space="0" w:color="auto"/>
            <w:right w:val="none" w:sz="0" w:space="0" w:color="auto"/>
          </w:divBdr>
        </w:div>
        <w:div w:id="220948382">
          <w:marLeft w:val="0"/>
          <w:marRight w:val="0"/>
          <w:marTop w:val="0"/>
          <w:marBottom w:val="0"/>
          <w:divBdr>
            <w:top w:val="none" w:sz="0" w:space="0" w:color="auto"/>
            <w:left w:val="none" w:sz="0" w:space="0" w:color="auto"/>
            <w:bottom w:val="none" w:sz="0" w:space="0" w:color="auto"/>
            <w:right w:val="none" w:sz="0" w:space="0" w:color="auto"/>
          </w:divBdr>
        </w:div>
      </w:divsChild>
    </w:div>
    <w:div w:id="1085568502">
      <w:bodyDiv w:val="1"/>
      <w:marLeft w:val="0"/>
      <w:marRight w:val="0"/>
      <w:marTop w:val="0"/>
      <w:marBottom w:val="0"/>
      <w:divBdr>
        <w:top w:val="none" w:sz="0" w:space="0" w:color="auto"/>
        <w:left w:val="none" w:sz="0" w:space="0" w:color="auto"/>
        <w:bottom w:val="none" w:sz="0" w:space="0" w:color="auto"/>
        <w:right w:val="none" w:sz="0" w:space="0" w:color="auto"/>
      </w:divBdr>
    </w:div>
    <w:div w:id="1089890059">
      <w:bodyDiv w:val="1"/>
      <w:marLeft w:val="0"/>
      <w:marRight w:val="0"/>
      <w:marTop w:val="0"/>
      <w:marBottom w:val="0"/>
      <w:divBdr>
        <w:top w:val="none" w:sz="0" w:space="0" w:color="auto"/>
        <w:left w:val="none" w:sz="0" w:space="0" w:color="auto"/>
        <w:bottom w:val="none" w:sz="0" w:space="0" w:color="auto"/>
        <w:right w:val="none" w:sz="0" w:space="0" w:color="auto"/>
      </w:divBdr>
    </w:div>
    <w:div w:id="1122652964">
      <w:bodyDiv w:val="1"/>
      <w:marLeft w:val="0"/>
      <w:marRight w:val="0"/>
      <w:marTop w:val="0"/>
      <w:marBottom w:val="0"/>
      <w:divBdr>
        <w:top w:val="none" w:sz="0" w:space="0" w:color="auto"/>
        <w:left w:val="none" w:sz="0" w:space="0" w:color="auto"/>
        <w:bottom w:val="none" w:sz="0" w:space="0" w:color="auto"/>
        <w:right w:val="none" w:sz="0" w:space="0" w:color="auto"/>
      </w:divBdr>
    </w:div>
    <w:div w:id="1136944892">
      <w:bodyDiv w:val="1"/>
      <w:marLeft w:val="0"/>
      <w:marRight w:val="0"/>
      <w:marTop w:val="0"/>
      <w:marBottom w:val="0"/>
      <w:divBdr>
        <w:top w:val="none" w:sz="0" w:space="0" w:color="auto"/>
        <w:left w:val="none" w:sz="0" w:space="0" w:color="auto"/>
        <w:bottom w:val="none" w:sz="0" w:space="0" w:color="auto"/>
        <w:right w:val="none" w:sz="0" w:space="0" w:color="auto"/>
      </w:divBdr>
    </w:div>
    <w:div w:id="1159231039">
      <w:bodyDiv w:val="1"/>
      <w:marLeft w:val="0"/>
      <w:marRight w:val="0"/>
      <w:marTop w:val="0"/>
      <w:marBottom w:val="0"/>
      <w:divBdr>
        <w:top w:val="none" w:sz="0" w:space="0" w:color="auto"/>
        <w:left w:val="none" w:sz="0" w:space="0" w:color="auto"/>
        <w:bottom w:val="none" w:sz="0" w:space="0" w:color="auto"/>
        <w:right w:val="none" w:sz="0" w:space="0" w:color="auto"/>
      </w:divBdr>
    </w:div>
    <w:div w:id="1216040773">
      <w:bodyDiv w:val="1"/>
      <w:marLeft w:val="0"/>
      <w:marRight w:val="0"/>
      <w:marTop w:val="0"/>
      <w:marBottom w:val="0"/>
      <w:divBdr>
        <w:top w:val="none" w:sz="0" w:space="0" w:color="auto"/>
        <w:left w:val="none" w:sz="0" w:space="0" w:color="auto"/>
        <w:bottom w:val="none" w:sz="0" w:space="0" w:color="auto"/>
        <w:right w:val="none" w:sz="0" w:space="0" w:color="auto"/>
      </w:divBdr>
    </w:div>
    <w:div w:id="1217086059">
      <w:bodyDiv w:val="1"/>
      <w:marLeft w:val="0"/>
      <w:marRight w:val="0"/>
      <w:marTop w:val="0"/>
      <w:marBottom w:val="0"/>
      <w:divBdr>
        <w:top w:val="none" w:sz="0" w:space="0" w:color="auto"/>
        <w:left w:val="none" w:sz="0" w:space="0" w:color="auto"/>
        <w:bottom w:val="none" w:sz="0" w:space="0" w:color="auto"/>
        <w:right w:val="none" w:sz="0" w:space="0" w:color="auto"/>
      </w:divBdr>
    </w:div>
    <w:div w:id="1226257180">
      <w:bodyDiv w:val="1"/>
      <w:marLeft w:val="0"/>
      <w:marRight w:val="0"/>
      <w:marTop w:val="0"/>
      <w:marBottom w:val="0"/>
      <w:divBdr>
        <w:top w:val="none" w:sz="0" w:space="0" w:color="auto"/>
        <w:left w:val="none" w:sz="0" w:space="0" w:color="auto"/>
        <w:bottom w:val="none" w:sz="0" w:space="0" w:color="auto"/>
        <w:right w:val="none" w:sz="0" w:space="0" w:color="auto"/>
      </w:divBdr>
    </w:div>
    <w:div w:id="1353263889">
      <w:bodyDiv w:val="1"/>
      <w:marLeft w:val="0"/>
      <w:marRight w:val="0"/>
      <w:marTop w:val="0"/>
      <w:marBottom w:val="0"/>
      <w:divBdr>
        <w:top w:val="none" w:sz="0" w:space="0" w:color="auto"/>
        <w:left w:val="none" w:sz="0" w:space="0" w:color="auto"/>
        <w:bottom w:val="none" w:sz="0" w:space="0" w:color="auto"/>
        <w:right w:val="none" w:sz="0" w:space="0" w:color="auto"/>
      </w:divBdr>
    </w:div>
    <w:div w:id="1408914165">
      <w:bodyDiv w:val="1"/>
      <w:marLeft w:val="0"/>
      <w:marRight w:val="0"/>
      <w:marTop w:val="0"/>
      <w:marBottom w:val="0"/>
      <w:divBdr>
        <w:top w:val="none" w:sz="0" w:space="0" w:color="auto"/>
        <w:left w:val="none" w:sz="0" w:space="0" w:color="auto"/>
        <w:bottom w:val="none" w:sz="0" w:space="0" w:color="auto"/>
        <w:right w:val="none" w:sz="0" w:space="0" w:color="auto"/>
      </w:divBdr>
    </w:div>
    <w:div w:id="1413162421">
      <w:bodyDiv w:val="1"/>
      <w:marLeft w:val="0"/>
      <w:marRight w:val="0"/>
      <w:marTop w:val="0"/>
      <w:marBottom w:val="0"/>
      <w:divBdr>
        <w:top w:val="none" w:sz="0" w:space="0" w:color="auto"/>
        <w:left w:val="none" w:sz="0" w:space="0" w:color="auto"/>
        <w:bottom w:val="none" w:sz="0" w:space="0" w:color="auto"/>
        <w:right w:val="none" w:sz="0" w:space="0" w:color="auto"/>
      </w:divBdr>
      <w:divsChild>
        <w:div w:id="1720326858">
          <w:marLeft w:val="0"/>
          <w:marRight w:val="0"/>
          <w:marTop w:val="0"/>
          <w:marBottom w:val="0"/>
          <w:divBdr>
            <w:top w:val="none" w:sz="0" w:space="0" w:color="auto"/>
            <w:left w:val="none" w:sz="0" w:space="0" w:color="auto"/>
            <w:bottom w:val="none" w:sz="0" w:space="0" w:color="auto"/>
            <w:right w:val="none" w:sz="0" w:space="0" w:color="auto"/>
          </w:divBdr>
        </w:div>
      </w:divsChild>
    </w:div>
    <w:div w:id="1429472681">
      <w:bodyDiv w:val="1"/>
      <w:marLeft w:val="0"/>
      <w:marRight w:val="0"/>
      <w:marTop w:val="0"/>
      <w:marBottom w:val="0"/>
      <w:divBdr>
        <w:top w:val="none" w:sz="0" w:space="0" w:color="auto"/>
        <w:left w:val="none" w:sz="0" w:space="0" w:color="auto"/>
        <w:bottom w:val="none" w:sz="0" w:space="0" w:color="auto"/>
        <w:right w:val="none" w:sz="0" w:space="0" w:color="auto"/>
      </w:divBdr>
    </w:div>
    <w:div w:id="1521242930">
      <w:bodyDiv w:val="1"/>
      <w:marLeft w:val="0"/>
      <w:marRight w:val="0"/>
      <w:marTop w:val="0"/>
      <w:marBottom w:val="0"/>
      <w:divBdr>
        <w:top w:val="none" w:sz="0" w:space="0" w:color="auto"/>
        <w:left w:val="none" w:sz="0" w:space="0" w:color="auto"/>
        <w:bottom w:val="none" w:sz="0" w:space="0" w:color="auto"/>
        <w:right w:val="none" w:sz="0" w:space="0" w:color="auto"/>
      </w:divBdr>
    </w:div>
    <w:div w:id="1628125417">
      <w:bodyDiv w:val="1"/>
      <w:marLeft w:val="0"/>
      <w:marRight w:val="0"/>
      <w:marTop w:val="0"/>
      <w:marBottom w:val="0"/>
      <w:divBdr>
        <w:top w:val="none" w:sz="0" w:space="0" w:color="auto"/>
        <w:left w:val="none" w:sz="0" w:space="0" w:color="auto"/>
        <w:bottom w:val="none" w:sz="0" w:space="0" w:color="auto"/>
        <w:right w:val="none" w:sz="0" w:space="0" w:color="auto"/>
      </w:divBdr>
    </w:div>
    <w:div w:id="1700013043">
      <w:bodyDiv w:val="1"/>
      <w:marLeft w:val="0"/>
      <w:marRight w:val="0"/>
      <w:marTop w:val="0"/>
      <w:marBottom w:val="0"/>
      <w:divBdr>
        <w:top w:val="none" w:sz="0" w:space="0" w:color="auto"/>
        <w:left w:val="none" w:sz="0" w:space="0" w:color="auto"/>
        <w:bottom w:val="none" w:sz="0" w:space="0" w:color="auto"/>
        <w:right w:val="none" w:sz="0" w:space="0" w:color="auto"/>
      </w:divBdr>
    </w:div>
    <w:div w:id="1732119599">
      <w:bodyDiv w:val="1"/>
      <w:marLeft w:val="0"/>
      <w:marRight w:val="0"/>
      <w:marTop w:val="0"/>
      <w:marBottom w:val="0"/>
      <w:divBdr>
        <w:top w:val="none" w:sz="0" w:space="0" w:color="auto"/>
        <w:left w:val="none" w:sz="0" w:space="0" w:color="auto"/>
        <w:bottom w:val="none" w:sz="0" w:space="0" w:color="auto"/>
        <w:right w:val="none" w:sz="0" w:space="0" w:color="auto"/>
      </w:divBdr>
    </w:div>
    <w:div w:id="1779252644">
      <w:bodyDiv w:val="1"/>
      <w:marLeft w:val="0"/>
      <w:marRight w:val="0"/>
      <w:marTop w:val="0"/>
      <w:marBottom w:val="0"/>
      <w:divBdr>
        <w:top w:val="none" w:sz="0" w:space="0" w:color="auto"/>
        <w:left w:val="none" w:sz="0" w:space="0" w:color="auto"/>
        <w:bottom w:val="none" w:sz="0" w:space="0" w:color="auto"/>
        <w:right w:val="none" w:sz="0" w:space="0" w:color="auto"/>
      </w:divBdr>
      <w:divsChild>
        <w:div w:id="1735154170">
          <w:marLeft w:val="0"/>
          <w:marRight w:val="0"/>
          <w:marTop w:val="0"/>
          <w:marBottom w:val="0"/>
          <w:divBdr>
            <w:top w:val="none" w:sz="0" w:space="0" w:color="auto"/>
            <w:left w:val="none" w:sz="0" w:space="0" w:color="auto"/>
            <w:bottom w:val="none" w:sz="0" w:space="0" w:color="auto"/>
            <w:right w:val="none" w:sz="0" w:space="0" w:color="auto"/>
          </w:divBdr>
        </w:div>
      </w:divsChild>
    </w:div>
    <w:div w:id="1821993832">
      <w:bodyDiv w:val="1"/>
      <w:marLeft w:val="0"/>
      <w:marRight w:val="0"/>
      <w:marTop w:val="0"/>
      <w:marBottom w:val="0"/>
      <w:divBdr>
        <w:top w:val="none" w:sz="0" w:space="0" w:color="auto"/>
        <w:left w:val="none" w:sz="0" w:space="0" w:color="auto"/>
        <w:bottom w:val="none" w:sz="0" w:space="0" w:color="auto"/>
        <w:right w:val="none" w:sz="0" w:space="0" w:color="auto"/>
      </w:divBdr>
    </w:div>
    <w:div w:id="1849440119">
      <w:bodyDiv w:val="1"/>
      <w:marLeft w:val="0"/>
      <w:marRight w:val="0"/>
      <w:marTop w:val="0"/>
      <w:marBottom w:val="0"/>
      <w:divBdr>
        <w:top w:val="none" w:sz="0" w:space="0" w:color="auto"/>
        <w:left w:val="none" w:sz="0" w:space="0" w:color="auto"/>
        <w:bottom w:val="none" w:sz="0" w:space="0" w:color="auto"/>
        <w:right w:val="none" w:sz="0" w:space="0" w:color="auto"/>
      </w:divBdr>
    </w:div>
    <w:div w:id="1867208961">
      <w:bodyDiv w:val="1"/>
      <w:marLeft w:val="0"/>
      <w:marRight w:val="0"/>
      <w:marTop w:val="0"/>
      <w:marBottom w:val="0"/>
      <w:divBdr>
        <w:top w:val="none" w:sz="0" w:space="0" w:color="auto"/>
        <w:left w:val="none" w:sz="0" w:space="0" w:color="auto"/>
        <w:bottom w:val="none" w:sz="0" w:space="0" w:color="auto"/>
        <w:right w:val="none" w:sz="0" w:space="0" w:color="auto"/>
      </w:divBdr>
    </w:div>
    <w:div w:id="1903908721">
      <w:bodyDiv w:val="1"/>
      <w:marLeft w:val="0"/>
      <w:marRight w:val="0"/>
      <w:marTop w:val="0"/>
      <w:marBottom w:val="0"/>
      <w:divBdr>
        <w:top w:val="none" w:sz="0" w:space="0" w:color="auto"/>
        <w:left w:val="none" w:sz="0" w:space="0" w:color="auto"/>
        <w:bottom w:val="none" w:sz="0" w:space="0" w:color="auto"/>
        <w:right w:val="none" w:sz="0" w:space="0" w:color="auto"/>
      </w:divBdr>
    </w:div>
    <w:div w:id="1945186926">
      <w:bodyDiv w:val="1"/>
      <w:marLeft w:val="0"/>
      <w:marRight w:val="0"/>
      <w:marTop w:val="0"/>
      <w:marBottom w:val="0"/>
      <w:divBdr>
        <w:top w:val="none" w:sz="0" w:space="0" w:color="auto"/>
        <w:left w:val="none" w:sz="0" w:space="0" w:color="auto"/>
        <w:bottom w:val="none" w:sz="0" w:space="0" w:color="auto"/>
        <w:right w:val="none" w:sz="0" w:space="0" w:color="auto"/>
      </w:divBdr>
    </w:div>
    <w:div w:id="1965303845">
      <w:bodyDiv w:val="1"/>
      <w:marLeft w:val="0"/>
      <w:marRight w:val="0"/>
      <w:marTop w:val="0"/>
      <w:marBottom w:val="0"/>
      <w:divBdr>
        <w:top w:val="none" w:sz="0" w:space="0" w:color="auto"/>
        <w:left w:val="none" w:sz="0" w:space="0" w:color="auto"/>
        <w:bottom w:val="none" w:sz="0" w:space="0" w:color="auto"/>
        <w:right w:val="none" w:sz="0" w:space="0" w:color="auto"/>
      </w:divBdr>
      <w:divsChild>
        <w:div w:id="2131240609">
          <w:marLeft w:val="0"/>
          <w:marRight w:val="0"/>
          <w:marTop w:val="0"/>
          <w:marBottom w:val="0"/>
          <w:divBdr>
            <w:top w:val="none" w:sz="0" w:space="0" w:color="auto"/>
            <w:left w:val="none" w:sz="0" w:space="0" w:color="auto"/>
            <w:bottom w:val="none" w:sz="0" w:space="0" w:color="auto"/>
            <w:right w:val="none" w:sz="0" w:space="0" w:color="auto"/>
          </w:divBdr>
        </w:div>
        <w:div w:id="1971549642">
          <w:marLeft w:val="0"/>
          <w:marRight w:val="0"/>
          <w:marTop w:val="0"/>
          <w:marBottom w:val="0"/>
          <w:divBdr>
            <w:top w:val="none" w:sz="0" w:space="0" w:color="auto"/>
            <w:left w:val="none" w:sz="0" w:space="0" w:color="auto"/>
            <w:bottom w:val="none" w:sz="0" w:space="0" w:color="auto"/>
            <w:right w:val="none" w:sz="0" w:space="0" w:color="auto"/>
          </w:divBdr>
        </w:div>
        <w:div w:id="1804927235">
          <w:marLeft w:val="0"/>
          <w:marRight w:val="0"/>
          <w:marTop w:val="0"/>
          <w:marBottom w:val="0"/>
          <w:divBdr>
            <w:top w:val="none" w:sz="0" w:space="0" w:color="auto"/>
            <w:left w:val="none" w:sz="0" w:space="0" w:color="auto"/>
            <w:bottom w:val="none" w:sz="0" w:space="0" w:color="auto"/>
            <w:right w:val="none" w:sz="0" w:space="0" w:color="auto"/>
          </w:divBdr>
        </w:div>
        <w:div w:id="1598244338">
          <w:marLeft w:val="0"/>
          <w:marRight w:val="0"/>
          <w:marTop w:val="0"/>
          <w:marBottom w:val="0"/>
          <w:divBdr>
            <w:top w:val="none" w:sz="0" w:space="0" w:color="auto"/>
            <w:left w:val="none" w:sz="0" w:space="0" w:color="auto"/>
            <w:bottom w:val="none" w:sz="0" w:space="0" w:color="auto"/>
            <w:right w:val="none" w:sz="0" w:space="0" w:color="auto"/>
          </w:divBdr>
        </w:div>
        <w:div w:id="75178826">
          <w:marLeft w:val="0"/>
          <w:marRight w:val="0"/>
          <w:marTop w:val="0"/>
          <w:marBottom w:val="0"/>
          <w:divBdr>
            <w:top w:val="none" w:sz="0" w:space="0" w:color="auto"/>
            <w:left w:val="none" w:sz="0" w:space="0" w:color="auto"/>
            <w:bottom w:val="none" w:sz="0" w:space="0" w:color="auto"/>
            <w:right w:val="none" w:sz="0" w:space="0" w:color="auto"/>
          </w:divBdr>
        </w:div>
        <w:div w:id="1838224028">
          <w:marLeft w:val="0"/>
          <w:marRight w:val="0"/>
          <w:marTop w:val="0"/>
          <w:marBottom w:val="0"/>
          <w:divBdr>
            <w:top w:val="none" w:sz="0" w:space="0" w:color="auto"/>
            <w:left w:val="none" w:sz="0" w:space="0" w:color="auto"/>
            <w:bottom w:val="none" w:sz="0" w:space="0" w:color="auto"/>
            <w:right w:val="none" w:sz="0" w:space="0" w:color="auto"/>
          </w:divBdr>
        </w:div>
        <w:div w:id="2142384963">
          <w:marLeft w:val="0"/>
          <w:marRight w:val="0"/>
          <w:marTop w:val="0"/>
          <w:marBottom w:val="0"/>
          <w:divBdr>
            <w:top w:val="none" w:sz="0" w:space="0" w:color="auto"/>
            <w:left w:val="none" w:sz="0" w:space="0" w:color="auto"/>
            <w:bottom w:val="none" w:sz="0" w:space="0" w:color="auto"/>
            <w:right w:val="none" w:sz="0" w:space="0" w:color="auto"/>
          </w:divBdr>
        </w:div>
        <w:div w:id="783185290">
          <w:marLeft w:val="0"/>
          <w:marRight w:val="0"/>
          <w:marTop w:val="0"/>
          <w:marBottom w:val="0"/>
          <w:divBdr>
            <w:top w:val="none" w:sz="0" w:space="0" w:color="auto"/>
            <w:left w:val="none" w:sz="0" w:space="0" w:color="auto"/>
            <w:bottom w:val="none" w:sz="0" w:space="0" w:color="auto"/>
            <w:right w:val="none" w:sz="0" w:space="0" w:color="auto"/>
          </w:divBdr>
        </w:div>
        <w:div w:id="1503398138">
          <w:marLeft w:val="0"/>
          <w:marRight w:val="0"/>
          <w:marTop w:val="0"/>
          <w:marBottom w:val="0"/>
          <w:divBdr>
            <w:top w:val="none" w:sz="0" w:space="0" w:color="auto"/>
            <w:left w:val="none" w:sz="0" w:space="0" w:color="auto"/>
            <w:bottom w:val="none" w:sz="0" w:space="0" w:color="auto"/>
            <w:right w:val="none" w:sz="0" w:space="0" w:color="auto"/>
          </w:divBdr>
        </w:div>
      </w:divsChild>
    </w:div>
    <w:div w:id="1984314030">
      <w:bodyDiv w:val="1"/>
      <w:marLeft w:val="0"/>
      <w:marRight w:val="0"/>
      <w:marTop w:val="0"/>
      <w:marBottom w:val="0"/>
      <w:divBdr>
        <w:top w:val="none" w:sz="0" w:space="0" w:color="auto"/>
        <w:left w:val="none" w:sz="0" w:space="0" w:color="auto"/>
        <w:bottom w:val="none" w:sz="0" w:space="0" w:color="auto"/>
        <w:right w:val="none" w:sz="0" w:space="0" w:color="auto"/>
      </w:divBdr>
    </w:div>
    <w:div w:id="1992901477">
      <w:bodyDiv w:val="1"/>
      <w:marLeft w:val="0"/>
      <w:marRight w:val="0"/>
      <w:marTop w:val="0"/>
      <w:marBottom w:val="0"/>
      <w:divBdr>
        <w:top w:val="none" w:sz="0" w:space="0" w:color="auto"/>
        <w:left w:val="none" w:sz="0" w:space="0" w:color="auto"/>
        <w:bottom w:val="none" w:sz="0" w:space="0" w:color="auto"/>
        <w:right w:val="none" w:sz="0" w:space="0" w:color="auto"/>
      </w:divBdr>
    </w:div>
    <w:div w:id="2006978685">
      <w:bodyDiv w:val="1"/>
      <w:marLeft w:val="0"/>
      <w:marRight w:val="0"/>
      <w:marTop w:val="0"/>
      <w:marBottom w:val="0"/>
      <w:divBdr>
        <w:top w:val="none" w:sz="0" w:space="0" w:color="auto"/>
        <w:left w:val="none" w:sz="0" w:space="0" w:color="auto"/>
        <w:bottom w:val="none" w:sz="0" w:space="0" w:color="auto"/>
        <w:right w:val="none" w:sz="0" w:space="0" w:color="auto"/>
      </w:divBdr>
    </w:div>
    <w:div w:id="20532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alie.Hesping@trellebor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lleborg-connex.com/solutions-in-silicone/" TargetMode="External"/><Relationship Id="rId5" Type="http://schemas.openxmlformats.org/officeDocument/2006/relationships/numbering" Target="numbering.xml"/><Relationship Id="rId15" Type="http://schemas.openxmlformats.org/officeDocument/2006/relationships/hyperlink" Target="http://www.trelleborg.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ra.Hecht@trellebo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SharedWithUsers xmlns="2b02af38-dc89-492d-83c7-3caf7125ec14">
      <UserInfo>
        <DisplayName/>
        <AccountId xsi:nil="true"/>
        <AccountType/>
      </UserInfo>
    </SharedWithUsers>
    <MediaLengthInSeconds xmlns="21fbc2b7-2357-4224-bbf6-549f81a8cb76" xsi:nil="true"/>
    <TaxCatchAll xmlns="dd5cb77f-0a78-4c1d-9bfa-8c4bd8be2704" xsi:nil="true"/>
    <LocationTaxHTField xmlns="2b02af38-dc89-492d-83c7-3caf7125ec14">
      <Terms xmlns="http://schemas.microsoft.com/office/infopath/2007/PartnerControls"/>
    </LocationTaxHTField>
    <lcf76f155ced4ddcb4097134ff3c332f xmlns="21fbc2b7-2357-4224-bbf6-549f81a8cb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C97ED82960DA4484D2F73BBA2070C3" ma:contentTypeVersion="32" ma:contentTypeDescription="Create a new document." ma:contentTypeScope="" ma:versionID="7b5e1e1faf9cfaabc98d8a866ee6cc41">
  <xsd:schema xmlns:xsd="http://www.w3.org/2001/XMLSchema" xmlns:xs="http://www.w3.org/2001/XMLSchema" xmlns:p="http://schemas.microsoft.com/office/2006/metadata/properties" xmlns:ns2="dd5cb77f-0a78-4c1d-9bfa-8c4bd8be2704" xmlns:ns3="2b02af38-dc89-492d-83c7-3caf7125ec14" xmlns:ns4="21fbc2b7-2357-4224-bbf6-549f81a8cb76" targetNamespace="http://schemas.microsoft.com/office/2006/metadata/properties" ma:root="true" ma:fieldsID="88d5e5477c9eb458040ba9bd168ed075" ns2:_="" ns3:_="" ns4:_="">
    <xsd:import namespace="dd5cb77f-0a78-4c1d-9bfa-8c4bd8be2704"/>
    <xsd:import namespace="2b02af38-dc89-492d-83c7-3caf7125ec14"/>
    <xsd:import namespace="21fbc2b7-2357-4224-bbf6-549f81a8cb76"/>
    <xsd:element name="properties">
      <xsd:complexType>
        <xsd:sequence>
          <xsd:element name="documentManagement">
            <xsd:complexType>
              <xsd:all>
                <xsd:element ref="ns2:TaxCatchAll" minOccurs="0"/>
                <xsd:element ref="ns3:LocationTaxHTField"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3:SharedWithUsers" minOccurs="0"/>
                <xsd:element ref="ns3:SharedWithDetails" minOccurs="0"/>
                <xsd:element ref="ns4:MediaLengthInSeconds" minOccurs="0"/>
                <xsd:element ref="ns4:lcf76f155ced4ddcb4097134ff3c332f" minOccurs="0"/>
                <xsd:element ref="ns4:MediaServiceLocation"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cb77f-0a78-4c1d-9bfa-8c4bd8be270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1cb798b-1c16-4104-a27b-5bcc4e121b12}" ma:internalName="TaxCatchAll" ma:showField="CatchAllData" ma:web="2b02af38-dc89-492d-83c7-3caf7125ec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02af38-dc89-492d-83c7-3caf7125ec14" elementFormDefault="qualified">
    <xsd:import namespace="http://schemas.microsoft.com/office/2006/documentManagement/types"/>
    <xsd:import namespace="http://schemas.microsoft.com/office/infopath/2007/PartnerControls"/>
    <xsd:element name="LocationTaxHTField" ma:index="10" nillable="true" ma:taxonomy="true" ma:internalName="LocationTaxHTField" ma:taxonomyFieldName="Location1" ma:displayName="Location" ma:default="" ma:fieldId="{a08df809-058d-4b9d-b674-0867a774764c}" ma:sspId="67bf3288-28e8-4ef9-9788-6427bad48b1f" ma:termSetId="a161cb5c-fc1c-4ceb-b8c7-e0ab46aa9e31" ma:anchorId="00000000-0000-0000-0000-000000000000" ma:open="false" ma:isKeyword="false">
      <xsd:complexType>
        <xsd:sequence>
          <xsd:element ref="pc:Terms" minOccurs="0" maxOccurs="1"/>
        </xsd:sequence>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fbc2b7-2357-4224-bbf6-549f81a8cb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7bf3288-28e8-4ef9-9788-6427bad48b1f"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AE1A21-FC04-43CC-8101-300A28B73CE9}">
  <ds:schemaRefs>
    <ds:schemaRef ds:uri="http://schemas.openxmlformats.org/officeDocument/2006/bibliography"/>
  </ds:schemaRefs>
</ds:datastoreItem>
</file>

<file path=customXml/itemProps2.xml><?xml version="1.0" encoding="utf-8"?>
<ds:datastoreItem xmlns:ds="http://schemas.openxmlformats.org/officeDocument/2006/customXml" ds:itemID="{4748E674-EA68-453D-A5C9-9335322F5DB8}">
  <ds:schemaRefs>
    <ds:schemaRef ds:uri="http://schemas.microsoft.com/office/2006/metadata/properties"/>
    <ds:schemaRef ds:uri="http://schemas.microsoft.com/office/infopath/2007/PartnerControls"/>
    <ds:schemaRef ds:uri="fd4a3d28-5368-4585-b991-75156634ec46"/>
    <ds:schemaRef ds:uri="edeb3305-d43c-4893-928d-a29508ddbccc"/>
    <ds:schemaRef ds:uri="2b02af38-dc89-492d-83c7-3caf7125ec14"/>
    <ds:schemaRef ds:uri="21fbc2b7-2357-4224-bbf6-549f81a8cb76"/>
    <ds:schemaRef ds:uri="dd5cb77f-0a78-4c1d-9bfa-8c4bd8be2704"/>
  </ds:schemaRefs>
</ds:datastoreItem>
</file>

<file path=customXml/itemProps3.xml><?xml version="1.0" encoding="utf-8"?>
<ds:datastoreItem xmlns:ds="http://schemas.openxmlformats.org/officeDocument/2006/customXml" ds:itemID="{75D378C4-4CDE-4ADE-8B2E-97A7997B4105}">
  <ds:schemaRefs>
    <ds:schemaRef ds:uri="http://schemas.microsoft.com/sharepoint/v3/contenttype/forms"/>
  </ds:schemaRefs>
</ds:datastoreItem>
</file>

<file path=customXml/itemProps4.xml><?xml version="1.0" encoding="utf-8"?>
<ds:datastoreItem xmlns:ds="http://schemas.openxmlformats.org/officeDocument/2006/customXml" ds:itemID="{EC65CC60-64E0-4E44-8960-99BDAAD09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cb77f-0a78-4c1d-9bfa-8c4bd8be2704"/>
    <ds:schemaRef ds:uri="2b02af38-dc89-492d-83c7-3caf7125ec14"/>
    <ds:schemaRef ds:uri="21fbc2b7-2357-4224-bbf6-549f81a8c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755</Words>
  <Characters>5716</Characters>
  <Application>Microsoft Office Word</Application>
  <DocSecurity>0</DocSecurity>
  <Lines>47</Lines>
  <Paragraphs>12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 Van Gilder</dc:creator>
  <cp:lastModifiedBy>Lara Hecht</cp:lastModifiedBy>
  <cp:revision>13</cp:revision>
  <cp:lastPrinted>2020-01-13T09:18:00Z</cp:lastPrinted>
  <dcterms:created xsi:type="dcterms:W3CDTF">2024-03-13T09:54:00Z</dcterms:created>
  <dcterms:modified xsi:type="dcterms:W3CDTF">2024-03-14T07:21:00Z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0x0101009CC97ED82960DA4484D2F73BBA2070C3</vt:lpwstr>
  </property>
  <property fmtid="{D5CDD505-2E9C-101B-9397-08002B2CF9AE}" pid="3" name="InformationType">
    <vt:lpwstr/>
  </property>
  <property fmtid="{D5CDD505-2E9C-101B-9397-08002B2CF9AE}" pid="4" name="Location1">
    <vt:lpwstr/>
  </property>
  <property fmtid="{D5CDD505-2E9C-101B-9397-08002B2CF9AE}" pid="5" name="Topic">
    <vt:lpwstr/>
  </property>
  <property fmtid="{D5CDD505-2E9C-101B-9397-08002B2CF9AE}" pid="6" name="Product">
    <vt:lpwstr/>
  </property>
  <property fmtid="{D5CDD505-2E9C-101B-9397-08002B2CF9AE}" pid="7" name="Industry">
    <vt:lpwstr/>
  </property>
  <property fmtid="{D5CDD505-2E9C-101B-9397-08002B2CF9AE}" pid="8" name="Organization">
    <vt:lpwstr/>
  </property>
  <property fmtid="{D5CDD505-2E9C-101B-9397-08002B2CF9AE}" pid="9" name="MediaServiceImageTags">
    <vt:lpwstr/>
  </property>
  <property fmtid="{D5CDD505-2E9C-101B-9397-08002B2CF9AE}" pid="10" name="Order">
    <vt:r8>398600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