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8AD3" w14:textId="34FC7905" w:rsidR="006F70B3" w:rsidRPr="006F70B3" w:rsidRDefault="006F70B3" w:rsidP="006F70B3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F70B3">
        <w:rPr>
          <w:rFonts w:ascii="Arial" w:hAnsi="Arial" w:cs="Arial"/>
          <w:b/>
          <w:bCs/>
          <w:sz w:val="24"/>
          <w:szCs w:val="24"/>
        </w:rPr>
        <w:t xml:space="preserve">Bioprocess International Europe </w:t>
      </w:r>
    </w:p>
    <w:p w14:paraId="11B7D49F" w14:textId="5EF9C6EB" w:rsidR="006F70B3" w:rsidRDefault="006F70B3" w:rsidP="006F70B3">
      <w:pPr>
        <w:rPr>
          <w:rFonts w:ascii="Arial" w:hAnsi="Arial" w:cs="Arial"/>
          <w:b/>
          <w:bCs/>
          <w:sz w:val="24"/>
          <w:szCs w:val="24"/>
        </w:rPr>
      </w:pPr>
      <w:r w:rsidRPr="006F70B3">
        <w:rPr>
          <w:rFonts w:ascii="Arial" w:hAnsi="Arial" w:cs="Arial"/>
          <w:b/>
          <w:bCs/>
          <w:sz w:val="24"/>
          <w:szCs w:val="24"/>
        </w:rPr>
        <w:t>Messe Wien Congress Centre, Vienna</w:t>
      </w:r>
      <w:r w:rsidR="00D62401">
        <w:rPr>
          <w:rFonts w:ascii="Arial" w:hAnsi="Arial" w:cs="Arial"/>
          <w:b/>
          <w:bCs/>
          <w:sz w:val="24"/>
          <w:szCs w:val="24"/>
        </w:rPr>
        <w:t>,</w:t>
      </w:r>
      <w:r w:rsidRPr="006F70B3">
        <w:rPr>
          <w:rFonts w:ascii="Arial" w:hAnsi="Arial" w:cs="Arial"/>
          <w:b/>
          <w:bCs/>
          <w:sz w:val="24"/>
          <w:szCs w:val="24"/>
        </w:rPr>
        <w:t xml:space="preserve"> Austria</w:t>
      </w:r>
    </w:p>
    <w:p w14:paraId="38731452" w14:textId="0A4F42D4" w:rsidR="006F70B3" w:rsidRDefault="006F70B3" w:rsidP="006F70B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April 9</w:t>
      </w:r>
      <w:r w:rsidR="00D5774B">
        <w:rPr>
          <w:rFonts w:ascii="Arial" w:hAnsi="Arial" w:cs="Arial"/>
          <w:b/>
          <w:bCs/>
          <w:sz w:val="24"/>
          <w:szCs w:val="24"/>
        </w:rPr>
        <w:t xml:space="preserve"> to </w:t>
      </w:r>
      <w:r>
        <w:rPr>
          <w:rFonts w:ascii="Arial" w:hAnsi="Arial" w:cs="Arial"/>
          <w:b/>
          <w:bCs/>
          <w:sz w:val="24"/>
          <w:szCs w:val="24"/>
        </w:rPr>
        <w:t>12, 20</w:t>
      </w:r>
      <w:r w:rsidR="00B6575D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4</w:t>
      </w:r>
    </w:p>
    <w:p w14:paraId="31DF4E61" w14:textId="257655C1" w:rsidR="006F70B3" w:rsidRDefault="006F70B3" w:rsidP="006F70B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71C71">
        <w:rPr>
          <w:rFonts w:ascii="Arial" w:hAnsi="Arial" w:cs="Arial"/>
          <w:b/>
          <w:bCs/>
          <w:sz w:val="24"/>
          <w:szCs w:val="24"/>
        </w:rPr>
        <w:t xml:space="preserve">Booth </w:t>
      </w:r>
      <w:r>
        <w:rPr>
          <w:rFonts w:ascii="Arial" w:hAnsi="Arial" w:cs="Arial"/>
          <w:b/>
          <w:bCs/>
          <w:sz w:val="24"/>
          <w:szCs w:val="24"/>
        </w:rPr>
        <w:t>231</w:t>
      </w:r>
    </w:p>
    <w:p w14:paraId="5ECEA8BE" w14:textId="77777777" w:rsidR="006F70B3" w:rsidRPr="00343423" w:rsidRDefault="006F70B3" w:rsidP="006F70B3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9F4D61">
        <w:rPr>
          <w:rFonts w:ascii="Arial" w:hAnsi="Arial" w:cs="Arial"/>
          <w:b/>
          <w:bCs/>
          <w:sz w:val="24"/>
          <w:szCs w:val="24"/>
        </w:rPr>
        <w:br/>
      </w:r>
      <w:r w:rsidRPr="00343423">
        <w:rPr>
          <w:rFonts w:ascii="Arial" w:hAnsi="Arial" w:cs="Arial"/>
          <w:b/>
          <w:bCs/>
          <w:sz w:val="24"/>
          <w:szCs w:val="24"/>
        </w:rPr>
        <w:t>Press Release</w:t>
      </w:r>
      <w:r w:rsidRPr="00343423">
        <w:rPr>
          <w:rFonts w:ascii="Arial" w:hAnsi="Arial" w:cs="Arial"/>
          <w:b/>
          <w:bCs/>
          <w:sz w:val="24"/>
          <w:szCs w:val="24"/>
        </w:rPr>
        <w:tab/>
      </w:r>
      <w:r w:rsidRPr="00343423">
        <w:rPr>
          <w:rFonts w:ascii="Arial" w:hAnsi="Arial" w:cs="Arial"/>
          <w:b/>
          <w:bCs/>
          <w:sz w:val="24"/>
          <w:szCs w:val="24"/>
        </w:rPr>
        <w:tab/>
      </w:r>
      <w:r w:rsidRPr="00343423">
        <w:rPr>
          <w:rFonts w:ascii="Arial" w:hAnsi="Arial" w:cs="Arial"/>
          <w:b/>
          <w:bCs/>
          <w:sz w:val="24"/>
          <w:szCs w:val="24"/>
        </w:rPr>
        <w:tab/>
      </w:r>
      <w:r w:rsidRPr="00343423">
        <w:rPr>
          <w:rFonts w:ascii="Arial" w:hAnsi="Arial" w:cs="Arial"/>
          <w:b/>
          <w:bCs/>
          <w:sz w:val="24"/>
          <w:szCs w:val="24"/>
        </w:rPr>
        <w:tab/>
      </w:r>
      <w:r w:rsidRPr="00343423">
        <w:rPr>
          <w:rFonts w:ascii="Arial" w:hAnsi="Arial" w:cs="Arial"/>
          <w:b/>
          <w:bCs/>
          <w:sz w:val="24"/>
          <w:szCs w:val="24"/>
        </w:rPr>
        <w:tab/>
      </w:r>
      <w:r w:rsidRPr="00343423">
        <w:rPr>
          <w:rFonts w:ascii="Arial" w:hAnsi="Arial" w:cs="Arial"/>
          <w:b/>
          <w:bCs/>
          <w:sz w:val="24"/>
          <w:szCs w:val="24"/>
        </w:rPr>
        <w:tab/>
      </w:r>
      <w:r w:rsidRPr="00343423">
        <w:rPr>
          <w:rFonts w:ascii="Arial" w:hAnsi="Arial" w:cs="Arial"/>
          <w:b/>
          <w:bCs/>
          <w:sz w:val="24"/>
          <w:szCs w:val="24"/>
        </w:rPr>
        <w:tab/>
        <w:t xml:space="preserve">    For immediate release</w:t>
      </w:r>
    </w:p>
    <w:p w14:paraId="28258078" w14:textId="24FE92EF" w:rsidR="001B2FC2" w:rsidRDefault="006F70B3" w:rsidP="006F70B3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B2FC2">
        <w:rPr>
          <w:rFonts w:ascii="Arial" w:eastAsia="Times New Roman" w:hAnsi="Arial" w:cs="Arial"/>
          <w:b/>
          <w:sz w:val="28"/>
          <w:szCs w:val="28"/>
        </w:rPr>
        <w:t xml:space="preserve">Trelleborg Exhibits Single-Use Solutions for </w:t>
      </w:r>
      <w:r w:rsidR="001B2FC2" w:rsidRPr="001B2FC2">
        <w:rPr>
          <w:rFonts w:ascii="Arial" w:eastAsia="Times New Roman" w:hAnsi="Arial" w:cs="Arial"/>
          <w:b/>
          <w:sz w:val="28"/>
          <w:szCs w:val="28"/>
        </w:rPr>
        <w:t>Bio</w:t>
      </w:r>
      <w:r w:rsidR="001B2FC2">
        <w:rPr>
          <w:rFonts w:ascii="Arial" w:eastAsia="Times New Roman" w:hAnsi="Arial" w:cs="Arial"/>
          <w:b/>
          <w:sz w:val="28"/>
          <w:szCs w:val="28"/>
        </w:rPr>
        <w:t>p</w:t>
      </w:r>
      <w:r w:rsidR="001B2FC2" w:rsidRPr="001B2FC2">
        <w:rPr>
          <w:rFonts w:ascii="Arial" w:eastAsia="Times New Roman" w:hAnsi="Arial" w:cs="Arial"/>
          <w:b/>
          <w:sz w:val="28"/>
          <w:szCs w:val="28"/>
        </w:rPr>
        <w:t>harma</w:t>
      </w:r>
    </w:p>
    <w:p w14:paraId="76BD7569" w14:textId="3086382A" w:rsidR="006F70B3" w:rsidRPr="001B2FC2" w:rsidRDefault="00690AFF" w:rsidP="006F70B3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B2FC2">
        <w:rPr>
          <w:rFonts w:ascii="Arial" w:eastAsia="Times New Roman" w:hAnsi="Arial" w:cs="Arial"/>
          <w:b/>
          <w:sz w:val="28"/>
          <w:szCs w:val="28"/>
        </w:rPr>
        <w:t>Customers</w:t>
      </w:r>
      <w:r w:rsidR="006F70B3" w:rsidRPr="001B2FC2">
        <w:rPr>
          <w:rFonts w:ascii="Arial" w:eastAsia="Times New Roman" w:hAnsi="Arial" w:cs="Arial"/>
          <w:b/>
          <w:sz w:val="28"/>
          <w:szCs w:val="28"/>
        </w:rPr>
        <w:t xml:space="preserve"> at Bioprocess International Europe </w:t>
      </w:r>
    </w:p>
    <w:p w14:paraId="5D4E2CC9" w14:textId="293B65E8" w:rsidR="006F70B3" w:rsidRPr="00F56160" w:rsidRDefault="006F70B3" w:rsidP="006F70B3">
      <w:pPr>
        <w:spacing w:before="240" w:after="120" w:line="360" w:lineRule="auto"/>
        <w:rPr>
          <w:rFonts w:ascii="Arial" w:hAnsi="Arial" w:cs="Arial"/>
        </w:rPr>
      </w:pPr>
      <w:r w:rsidRPr="00F56160">
        <w:rPr>
          <w:rFonts w:ascii="Arial" w:hAnsi="Arial" w:cs="Arial"/>
        </w:rPr>
        <w:t xml:space="preserve">Plymouth, Minnesota, </w:t>
      </w:r>
      <w:r w:rsidR="002B3765">
        <w:rPr>
          <w:rFonts w:ascii="Arial" w:hAnsi="Arial" w:cs="Arial"/>
        </w:rPr>
        <w:t>April</w:t>
      </w:r>
      <w:r w:rsidRPr="00F56160">
        <w:rPr>
          <w:rFonts w:ascii="Arial" w:hAnsi="Arial" w:cs="Arial"/>
        </w:rPr>
        <w:t xml:space="preserve"> 2024 – Trelleborg</w:t>
      </w:r>
      <w:r w:rsidR="0038549B">
        <w:rPr>
          <w:rFonts w:ascii="Arial" w:hAnsi="Arial" w:cs="Arial"/>
        </w:rPr>
        <w:t xml:space="preserve"> </w:t>
      </w:r>
      <w:r w:rsidR="007E6658">
        <w:rPr>
          <w:rFonts w:ascii="Arial" w:hAnsi="Arial" w:cs="Arial"/>
        </w:rPr>
        <w:t>Medical</w:t>
      </w:r>
      <w:r w:rsidR="00725B3D">
        <w:rPr>
          <w:rFonts w:ascii="Arial" w:hAnsi="Arial" w:cs="Arial"/>
        </w:rPr>
        <w:t xml:space="preserve"> Solutions</w:t>
      </w:r>
      <w:r w:rsidR="0038549B">
        <w:rPr>
          <w:rFonts w:ascii="Arial" w:hAnsi="Arial" w:cs="Arial"/>
        </w:rPr>
        <w:t xml:space="preserve"> </w:t>
      </w:r>
      <w:r w:rsidRPr="00F56160">
        <w:rPr>
          <w:rFonts w:ascii="Arial" w:hAnsi="Arial" w:cs="Arial"/>
        </w:rPr>
        <w:t xml:space="preserve">exhibits </w:t>
      </w:r>
      <w:r w:rsidRPr="0067423F">
        <w:rPr>
          <w:rFonts w:ascii="Arial" w:hAnsi="Arial" w:cs="Arial"/>
        </w:rPr>
        <w:t xml:space="preserve">advanced solutions for </w:t>
      </w:r>
      <w:r w:rsidR="00DF5B99">
        <w:rPr>
          <w:rFonts w:ascii="Arial" w:hAnsi="Arial" w:cs="Arial"/>
        </w:rPr>
        <w:t>bio</w:t>
      </w:r>
      <w:r w:rsidRPr="0067423F">
        <w:rPr>
          <w:rFonts w:ascii="Arial" w:hAnsi="Arial" w:cs="Arial"/>
        </w:rPr>
        <w:t>pharmaceutical applications</w:t>
      </w:r>
      <w:r w:rsidRPr="00F56160">
        <w:rPr>
          <w:rFonts w:ascii="Arial" w:hAnsi="Arial" w:cs="Arial"/>
        </w:rPr>
        <w:t xml:space="preserve"> at </w:t>
      </w:r>
      <w:r w:rsidR="00D62401">
        <w:rPr>
          <w:rFonts w:ascii="Arial" w:hAnsi="Arial" w:cs="Arial"/>
        </w:rPr>
        <w:t>Bioprocess International Europe</w:t>
      </w:r>
      <w:r w:rsidRPr="00F56160">
        <w:rPr>
          <w:rFonts w:ascii="Arial" w:hAnsi="Arial" w:cs="Arial"/>
        </w:rPr>
        <w:t xml:space="preserve"> in </w:t>
      </w:r>
      <w:r w:rsidR="00D62401">
        <w:rPr>
          <w:rFonts w:ascii="Arial" w:hAnsi="Arial" w:cs="Arial"/>
        </w:rPr>
        <w:t>Vienna</w:t>
      </w:r>
      <w:r w:rsidRPr="00F56160">
        <w:rPr>
          <w:rFonts w:ascii="Arial" w:hAnsi="Arial" w:cs="Arial"/>
        </w:rPr>
        <w:t xml:space="preserve">, </w:t>
      </w:r>
      <w:r w:rsidR="00D62401">
        <w:rPr>
          <w:rFonts w:ascii="Arial" w:hAnsi="Arial" w:cs="Arial"/>
        </w:rPr>
        <w:t>Austria</w:t>
      </w:r>
      <w:r w:rsidRPr="00F56160">
        <w:rPr>
          <w:rFonts w:ascii="Arial" w:hAnsi="Arial" w:cs="Arial"/>
        </w:rPr>
        <w:t xml:space="preserve">, </w:t>
      </w:r>
      <w:r w:rsidR="00D62401">
        <w:rPr>
          <w:rFonts w:ascii="Arial" w:hAnsi="Arial" w:cs="Arial"/>
        </w:rPr>
        <w:t>April 9</w:t>
      </w:r>
      <w:r w:rsidRPr="00F56160">
        <w:rPr>
          <w:rFonts w:ascii="Arial" w:hAnsi="Arial" w:cs="Arial"/>
        </w:rPr>
        <w:t xml:space="preserve"> to </w:t>
      </w:r>
      <w:r w:rsidR="00D62401">
        <w:rPr>
          <w:rFonts w:ascii="Arial" w:hAnsi="Arial" w:cs="Arial"/>
        </w:rPr>
        <w:t>12</w:t>
      </w:r>
      <w:r w:rsidRPr="00F56160">
        <w:rPr>
          <w:rFonts w:ascii="Arial" w:hAnsi="Arial" w:cs="Arial"/>
        </w:rPr>
        <w:t xml:space="preserve">, 2024, </w:t>
      </w:r>
      <w:r w:rsidR="007A0D9D">
        <w:rPr>
          <w:rFonts w:ascii="Arial" w:hAnsi="Arial" w:cs="Arial"/>
        </w:rPr>
        <w:t>at</w:t>
      </w:r>
      <w:r w:rsidRPr="00F561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F56160">
        <w:rPr>
          <w:rFonts w:ascii="Arial" w:hAnsi="Arial" w:cs="Arial"/>
        </w:rPr>
        <w:t xml:space="preserve">ooth </w:t>
      </w:r>
      <w:r w:rsidR="00D62401">
        <w:rPr>
          <w:rFonts w:ascii="Arial" w:hAnsi="Arial" w:cs="Arial"/>
        </w:rPr>
        <w:t>231</w:t>
      </w:r>
      <w:r w:rsidRPr="00F56160">
        <w:rPr>
          <w:rFonts w:ascii="Arial" w:hAnsi="Arial" w:cs="Arial"/>
        </w:rPr>
        <w:t xml:space="preserve">. </w:t>
      </w:r>
    </w:p>
    <w:p w14:paraId="6FF8B513" w14:textId="272198EC" w:rsidR="00DE2F35" w:rsidRDefault="00EC0AE2" w:rsidP="00DE2F3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display </w:t>
      </w:r>
      <w:r w:rsidR="00DE2F35">
        <w:rPr>
          <w:rFonts w:ascii="Arial" w:hAnsi="Arial" w:cs="Arial"/>
        </w:rPr>
        <w:t xml:space="preserve">is Trelleborg’s </w:t>
      </w:r>
      <w:proofErr w:type="spellStart"/>
      <w:r w:rsidR="00DE2F35">
        <w:rPr>
          <w:rFonts w:ascii="Arial" w:hAnsi="Arial" w:cs="Arial"/>
        </w:rPr>
        <w:t>BioPharmaPro</w:t>
      </w:r>
      <w:proofErr w:type="spellEnd"/>
      <w:r w:rsidR="00DE2F35">
        <w:rPr>
          <w:rFonts w:ascii="Arial" w:hAnsi="Arial" w:cs="Arial"/>
        </w:rPr>
        <w:t xml:space="preserve">™ </w:t>
      </w:r>
      <w:r w:rsidR="008B6330">
        <w:rPr>
          <w:rStyle w:val="normaltextrun"/>
          <w:rFonts w:ascii="Arial" w:hAnsi="Arial" w:cs="Arial"/>
          <w:color w:val="000000"/>
          <w:shd w:val="clear" w:color="auto" w:fill="FFFFFF"/>
        </w:rPr>
        <w:t>portfolio including single-use tubing</w:t>
      </w:r>
      <w:r w:rsidR="00FE5F4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and</w:t>
      </w:r>
      <w:r w:rsidR="008B633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custom molded parts</w:t>
      </w:r>
      <w:r w:rsidR="007A4792">
        <w:rPr>
          <w:rFonts w:ascii="Arial" w:hAnsi="Arial" w:cs="Arial"/>
        </w:rPr>
        <w:t>.</w:t>
      </w:r>
      <w:r w:rsidR="00DE2F35" w:rsidRPr="00E468F8">
        <w:rPr>
          <w:rFonts w:ascii="Arial" w:hAnsi="Arial" w:cs="Arial"/>
        </w:rPr>
        <w:t xml:space="preserve"> </w:t>
      </w:r>
    </w:p>
    <w:p w14:paraId="3347832D" w14:textId="49E56F09" w:rsidR="00DE2F35" w:rsidRDefault="00220154" w:rsidP="00DE2F3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Florance Veronelli</w:t>
      </w:r>
      <w:r w:rsidR="00DE2F35" w:rsidRPr="005C30D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Segment Manager</w:t>
      </w:r>
      <w:r w:rsidR="00DE2F35" w:rsidRPr="005C30D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Trelleborg</w:t>
      </w:r>
      <w:r w:rsidR="0038549B">
        <w:rPr>
          <w:rFonts w:ascii="Arial" w:hAnsi="Arial" w:cs="Arial"/>
        </w:rPr>
        <w:t xml:space="preserve"> </w:t>
      </w:r>
      <w:r w:rsidR="00725B3D">
        <w:rPr>
          <w:rFonts w:ascii="Arial" w:hAnsi="Arial" w:cs="Arial"/>
        </w:rPr>
        <w:t xml:space="preserve">Medical Solutions </w:t>
      </w:r>
      <w:r>
        <w:rPr>
          <w:rFonts w:ascii="Arial" w:hAnsi="Arial" w:cs="Arial"/>
        </w:rPr>
        <w:t>Europe</w:t>
      </w:r>
      <w:r w:rsidR="009830D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E2F35" w:rsidRPr="005C30D9">
        <w:rPr>
          <w:rFonts w:ascii="Arial" w:hAnsi="Arial" w:cs="Arial"/>
        </w:rPr>
        <w:t xml:space="preserve">says: </w:t>
      </w:r>
      <w:r w:rsidR="00DE2F35">
        <w:rPr>
          <w:rFonts w:ascii="Arial" w:hAnsi="Arial" w:cs="Arial"/>
        </w:rPr>
        <w:t>“The co</w:t>
      </w:r>
      <w:r w:rsidR="00DE2F35" w:rsidRPr="005C30D9">
        <w:rPr>
          <w:rFonts w:ascii="Arial" w:hAnsi="Arial" w:cs="Arial"/>
        </w:rPr>
        <w:t>mbination of polymer materials expertise, advanced manufacturing processes, innovative engineering and quality assurance</w:t>
      </w:r>
      <w:r w:rsidR="00DE2F35">
        <w:rPr>
          <w:rFonts w:ascii="Arial" w:hAnsi="Arial" w:cs="Arial"/>
        </w:rPr>
        <w:t xml:space="preserve"> provided through </w:t>
      </w:r>
      <w:proofErr w:type="spellStart"/>
      <w:r w:rsidR="00DE2F35">
        <w:rPr>
          <w:rFonts w:ascii="Arial" w:hAnsi="Arial" w:cs="Arial"/>
        </w:rPr>
        <w:t>BioPharmaPro</w:t>
      </w:r>
      <w:proofErr w:type="spellEnd"/>
      <w:r w:rsidR="00DE2F35" w:rsidRPr="005C30D9">
        <w:rPr>
          <w:rFonts w:ascii="Arial" w:hAnsi="Arial" w:cs="Arial"/>
        </w:rPr>
        <w:t>™ enables us to provide unsurpassed support to accelerate the business of our biopharmaceutical customers.</w:t>
      </w:r>
      <w:r w:rsidR="00DE2F35">
        <w:rPr>
          <w:rFonts w:ascii="Arial" w:hAnsi="Arial" w:cs="Arial"/>
        </w:rPr>
        <w:t>”</w:t>
      </w:r>
    </w:p>
    <w:p w14:paraId="7C4C4EAA" w14:textId="1AC5D943" w:rsidR="00ED4C9D" w:rsidRDefault="006F70B3" w:rsidP="00ED4C9D">
      <w:pPr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 w:rsidRPr="00F56160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highlighted</w:t>
      </w:r>
      <w:r w:rsidRPr="00F56160">
        <w:rPr>
          <w:rFonts w:ascii="Arial" w:hAnsi="Arial" w:cs="Arial"/>
        </w:rPr>
        <w:t xml:space="preserve"> are </w:t>
      </w:r>
      <w:r w:rsidR="0038549B">
        <w:rPr>
          <w:rFonts w:ascii="Arial" w:hAnsi="Arial" w:cs="Arial"/>
        </w:rPr>
        <w:t xml:space="preserve">Trelleborg’s advanced </w:t>
      </w:r>
      <w:proofErr w:type="spellStart"/>
      <w:r w:rsidR="00FE5F48">
        <w:rPr>
          <w:rFonts w:ascii="Arial" w:hAnsi="Arial" w:cs="Arial"/>
        </w:rPr>
        <w:t>BioPharmaPro</w:t>
      </w:r>
      <w:proofErr w:type="spellEnd"/>
      <w:r w:rsidR="00FE5F48">
        <w:rPr>
          <w:rFonts w:ascii="Arial" w:hAnsi="Arial" w:cs="Arial"/>
        </w:rPr>
        <w:t xml:space="preserve">™ </w:t>
      </w:r>
      <w:r w:rsidR="0038549B">
        <w:rPr>
          <w:rFonts w:ascii="Arial" w:hAnsi="Arial" w:cs="Arial"/>
        </w:rPr>
        <w:t>composite materials used for chromatography columns</w:t>
      </w:r>
      <w:r w:rsidR="00ED4C9D">
        <w:rPr>
          <w:rFonts w:ascii="Arial" w:hAnsi="Arial" w:cs="Arial"/>
        </w:rPr>
        <w:t>.</w:t>
      </w:r>
      <w:r w:rsidRPr="00F56160">
        <w:rPr>
          <w:rFonts w:ascii="Arial" w:hAnsi="Arial" w:cs="Arial"/>
        </w:rPr>
        <w:t xml:space="preserve"> </w:t>
      </w:r>
    </w:p>
    <w:p w14:paraId="488B79CC" w14:textId="77777777" w:rsidR="00050249" w:rsidRDefault="0038549B" w:rsidP="00050249">
      <w:pPr>
        <w:spacing w:before="240" w:after="0" w:line="360" w:lineRule="auto"/>
        <w:rPr>
          <w:rFonts w:ascii="Arial" w:hAnsi="Arial" w:cs="Arial"/>
        </w:rPr>
      </w:pPr>
      <w:r w:rsidRPr="00ED4C9D">
        <w:rPr>
          <w:rFonts w:ascii="Arial" w:hAnsi="Arial" w:cs="Arial"/>
        </w:rPr>
        <w:t>Mike Urbanski</w:t>
      </w:r>
      <w:r w:rsidR="006F70B3" w:rsidRPr="00ED4C9D">
        <w:rPr>
          <w:rFonts w:ascii="Arial" w:hAnsi="Arial" w:cs="Arial"/>
        </w:rPr>
        <w:t xml:space="preserve">, </w:t>
      </w:r>
      <w:r w:rsidR="00ED4C9D" w:rsidRPr="00ED4C9D">
        <w:rPr>
          <w:rFonts w:ascii="Arial" w:hAnsi="Arial" w:cs="Arial"/>
        </w:rPr>
        <w:t>Business Development Manager</w:t>
      </w:r>
      <w:r w:rsidR="006F70B3" w:rsidRPr="00ED4C9D">
        <w:rPr>
          <w:rFonts w:ascii="Arial" w:hAnsi="Arial" w:cs="Arial"/>
        </w:rPr>
        <w:t xml:space="preserve">, </w:t>
      </w:r>
      <w:r w:rsidRPr="00ED4C9D">
        <w:rPr>
          <w:rFonts w:ascii="Arial" w:hAnsi="Arial" w:cs="Arial"/>
        </w:rPr>
        <w:t xml:space="preserve">Trelleborg </w:t>
      </w:r>
      <w:r w:rsidR="007E6658">
        <w:rPr>
          <w:rFonts w:ascii="Arial" w:hAnsi="Arial" w:cs="Arial"/>
        </w:rPr>
        <w:t>Medical</w:t>
      </w:r>
      <w:r w:rsidR="00725B3D">
        <w:rPr>
          <w:rFonts w:ascii="Arial" w:hAnsi="Arial" w:cs="Arial"/>
        </w:rPr>
        <w:t xml:space="preserve"> Solutions</w:t>
      </w:r>
      <w:r w:rsidR="006F70B3" w:rsidRPr="00ED4C9D">
        <w:rPr>
          <w:rFonts w:ascii="Arial" w:hAnsi="Arial" w:cs="Arial"/>
        </w:rPr>
        <w:t>, says: “</w:t>
      </w:r>
      <w:r w:rsidR="00ED4C9D" w:rsidRPr="00ED4C9D">
        <w:rPr>
          <w:rFonts w:ascii="Arial" w:hAnsi="Arial" w:cs="Arial"/>
        </w:rPr>
        <w:t xml:space="preserve">Single-use systems represent the future in biopharmaceutical processing of therapeutic drugs with significant advantages over traditional reusable stainless-steel systems. </w:t>
      </w:r>
      <w:r w:rsidRPr="00ED4C9D">
        <w:rPr>
          <w:rFonts w:ascii="Arial" w:eastAsia="Times New Roman" w:hAnsi="Arial" w:cs="Arial"/>
          <w:color w:val="000000" w:themeColor="text1"/>
          <w:lang w:eastAsia="de-DE"/>
        </w:rPr>
        <w:t xml:space="preserve">Our lightweight, </w:t>
      </w:r>
      <w:r w:rsidRPr="00ED4C9D">
        <w:rPr>
          <w:rFonts w:ascii="Arial" w:hAnsi="Arial" w:cs="Arial"/>
        </w:rPr>
        <w:t xml:space="preserve">high tolerance-controlled, non-reactive </w:t>
      </w:r>
      <w:proofErr w:type="spellStart"/>
      <w:r w:rsidRPr="00ED4C9D">
        <w:rPr>
          <w:rFonts w:ascii="Arial" w:hAnsi="Arial" w:cs="Arial"/>
        </w:rPr>
        <w:t>BioPharmaPro</w:t>
      </w:r>
      <w:proofErr w:type="spellEnd"/>
      <w:r w:rsidRPr="00ED4C9D">
        <w:rPr>
          <w:rFonts w:ascii="Arial" w:hAnsi="Arial" w:cs="Arial"/>
        </w:rPr>
        <w:t>™ advanced composite columns are designed to replace stainless steel or acrylic multi-use columns. Produced with polypropylene thermoplastic</w:t>
      </w:r>
      <w:r w:rsidR="00604D05">
        <w:rPr>
          <w:rFonts w:ascii="Arial" w:hAnsi="Arial" w:cs="Arial"/>
        </w:rPr>
        <w:t>s</w:t>
      </w:r>
      <w:r w:rsidRPr="00ED4C9D">
        <w:rPr>
          <w:rFonts w:ascii="Arial" w:hAnsi="Arial" w:cs="Arial"/>
        </w:rPr>
        <w:t xml:space="preserve">, the </w:t>
      </w:r>
      <w:r w:rsidR="00CF1C1D">
        <w:rPr>
          <w:rFonts w:ascii="Arial" w:hAnsi="Arial" w:cs="Arial"/>
        </w:rPr>
        <w:t xml:space="preserve">raw materials </w:t>
      </w:r>
      <w:r w:rsidRPr="00ED4C9D">
        <w:rPr>
          <w:rFonts w:ascii="Arial" w:hAnsi="Arial" w:cs="Arial"/>
        </w:rPr>
        <w:t>can be recycled</w:t>
      </w:r>
      <w:r w:rsidR="00350B9D">
        <w:rPr>
          <w:rFonts w:ascii="Arial" w:hAnsi="Arial" w:cs="Arial"/>
        </w:rPr>
        <w:t xml:space="preserve"> </w:t>
      </w:r>
      <w:r w:rsidR="00CF1C1D">
        <w:rPr>
          <w:rFonts w:ascii="Arial" w:hAnsi="Arial" w:cs="Arial"/>
        </w:rPr>
        <w:t>after use</w:t>
      </w:r>
      <w:r w:rsidRPr="00ED4C9D">
        <w:rPr>
          <w:rFonts w:ascii="Arial" w:hAnsi="Arial" w:cs="Arial"/>
        </w:rPr>
        <w:t>, offering a more sustainable solution</w:t>
      </w:r>
      <w:r w:rsidR="006F70B3" w:rsidRPr="00ED4C9D"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  <w:r w:rsidR="00D5774B">
        <w:rPr>
          <w:rFonts w:ascii="Arial" w:hAnsi="Arial" w:cs="Arial"/>
        </w:rPr>
        <w:t>”</w:t>
      </w:r>
    </w:p>
    <w:p w14:paraId="5076B571" w14:textId="6EE0FE5F" w:rsidR="00150A8D" w:rsidRPr="00527FBB" w:rsidRDefault="008301CB" w:rsidP="00050249">
      <w:pPr>
        <w:spacing w:before="240" w:after="0" w:line="360" w:lineRule="auto"/>
        <w:rPr>
          <w:rFonts w:ascii="Arial" w:hAnsi="Arial" w:cs="Arial"/>
        </w:rPr>
      </w:pPr>
      <w:r w:rsidRPr="00527FBB">
        <w:rPr>
          <w:rFonts w:ascii="Arial" w:hAnsi="Arial" w:cs="Arial"/>
        </w:rPr>
        <w:lastRenderedPageBreak/>
        <w:t xml:space="preserve">Urbanski adds: </w:t>
      </w:r>
      <w:r w:rsidR="00F64A4B">
        <w:rPr>
          <w:rFonts w:ascii="Arial" w:hAnsi="Arial" w:cs="Arial"/>
        </w:rPr>
        <w:t>“</w:t>
      </w:r>
      <w:r w:rsidRPr="00527FBB">
        <w:rPr>
          <w:rFonts w:ascii="Arial" w:hAnsi="Arial" w:cs="Arial"/>
        </w:rPr>
        <w:t xml:space="preserve">Trelleborg’s </w:t>
      </w:r>
      <w:proofErr w:type="spellStart"/>
      <w:r w:rsidRPr="00527FBB">
        <w:rPr>
          <w:rFonts w:ascii="Arial" w:hAnsi="Arial" w:cs="Arial"/>
        </w:rPr>
        <w:t>BioPharmaPro</w:t>
      </w:r>
      <w:r w:rsidRPr="00527FBB">
        <w:rPr>
          <w:rFonts w:ascii="Arial" w:hAnsi="Arial" w:cs="Arial"/>
          <w:vertAlign w:val="superscript"/>
        </w:rPr>
        <w:t>TM</w:t>
      </w:r>
      <w:proofErr w:type="spellEnd"/>
      <w:r w:rsidRPr="00527FBB">
        <w:rPr>
          <w:rFonts w:ascii="Arial" w:hAnsi="Arial" w:cs="Arial"/>
        </w:rPr>
        <w:t xml:space="preserve"> adds value for customers through our one-stop shop for complete integrated solutions, from simple products to complex assemblies</w:t>
      </w:r>
      <w:r w:rsidRPr="00FE5F48">
        <w:rPr>
          <w:rFonts w:ascii="Arial" w:hAnsi="Arial" w:cs="Arial"/>
        </w:rPr>
        <w:t>, allowing system suppliers to focus on drug development while outsourcing the product engineering</w:t>
      </w:r>
      <w:r w:rsidRPr="00527FBB">
        <w:rPr>
          <w:rFonts w:ascii="Arial" w:hAnsi="Arial" w:cs="Arial"/>
        </w:rPr>
        <w:t xml:space="preserve"> and consolidating their supply chain.”</w:t>
      </w:r>
    </w:p>
    <w:p w14:paraId="48E069FF" w14:textId="765ABED2" w:rsidR="006F70B3" w:rsidRDefault="006F70B3" w:rsidP="006F70B3">
      <w:pPr>
        <w:spacing w:before="240" w:after="0" w:line="360" w:lineRule="auto"/>
        <w:rPr>
          <w:rFonts w:ascii="Arial" w:hAnsi="Arial" w:cs="Arial"/>
        </w:rPr>
      </w:pPr>
      <w:r w:rsidRPr="00F56160">
        <w:rPr>
          <w:rFonts w:ascii="Arial" w:hAnsi="Arial" w:cs="Arial"/>
        </w:rPr>
        <w:t xml:space="preserve">For further details about Trelleborg </w:t>
      </w:r>
      <w:r w:rsidR="00BE5304">
        <w:rPr>
          <w:rFonts w:ascii="Arial" w:hAnsi="Arial" w:cs="Arial"/>
        </w:rPr>
        <w:t>Medical</w:t>
      </w:r>
      <w:r w:rsidR="00725B3D">
        <w:rPr>
          <w:rFonts w:ascii="Arial" w:hAnsi="Arial" w:cs="Arial"/>
        </w:rPr>
        <w:t xml:space="preserve"> Solutions</w:t>
      </w:r>
      <w:r w:rsidRPr="00F56160">
        <w:rPr>
          <w:rFonts w:ascii="Arial" w:hAnsi="Arial" w:cs="Arial"/>
        </w:rPr>
        <w:t xml:space="preserve">, go </w:t>
      </w:r>
      <w:r w:rsidRPr="00736A4E">
        <w:rPr>
          <w:rFonts w:ascii="Arial" w:hAnsi="Arial" w:cs="Arial"/>
        </w:rPr>
        <w:t xml:space="preserve">to </w:t>
      </w:r>
      <w:hyperlink r:id="rId10" w:history="1">
        <w:r w:rsidR="00736A4E" w:rsidRPr="00736A4E">
          <w:rPr>
            <w:rStyle w:val="Hyperlink"/>
            <w:rFonts w:ascii="Arial" w:hAnsi="Arial" w:cs="Arial"/>
          </w:rPr>
          <w:t>www.trelleborg.com/en/medical</w:t>
        </w:r>
      </w:hyperlink>
      <w:r w:rsidR="00736A4E" w:rsidRPr="00736A4E">
        <w:rPr>
          <w:rFonts w:ascii="Arial" w:hAnsi="Arial" w:cs="Arial"/>
        </w:rPr>
        <w:t xml:space="preserve">. </w:t>
      </w:r>
    </w:p>
    <w:p w14:paraId="644F4788" w14:textId="77777777" w:rsidR="006F70B3" w:rsidRDefault="006F70B3" w:rsidP="006F70B3">
      <w:pPr>
        <w:spacing w:after="0" w:line="360" w:lineRule="auto"/>
        <w:rPr>
          <w:rFonts w:ascii="Arial" w:hAnsi="Arial" w:cs="Arial"/>
        </w:rPr>
      </w:pPr>
    </w:p>
    <w:p w14:paraId="50781BD3" w14:textId="44A9B27A" w:rsidR="006F70B3" w:rsidRDefault="006F70B3" w:rsidP="006F70B3">
      <w:pPr>
        <w:spacing w:after="0" w:line="360" w:lineRule="auto"/>
        <w:rPr>
          <w:rFonts w:ascii="Arial" w:hAnsi="Arial" w:cs="Arial"/>
        </w:rPr>
      </w:pPr>
      <w:r w:rsidRPr="00F56160">
        <w:rPr>
          <w:rFonts w:ascii="Arial" w:hAnsi="Arial" w:cs="Arial"/>
        </w:rPr>
        <w:t xml:space="preserve">For further details about </w:t>
      </w:r>
      <w:r w:rsidR="009816A9">
        <w:rPr>
          <w:rFonts w:ascii="Arial" w:hAnsi="Arial" w:cs="Arial"/>
        </w:rPr>
        <w:t>Bioprocess International Europe</w:t>
      </w:r>
      <w:r>
        <w:rPr>
          <w:rFonts w:ascii="Arial" w:hAnsi="Arial" w:cs="Arial"/>
        </w:rPr>
        <w:t>, go to:</w:t>
      </w:r>
    </w:p>
    <w:p w14:paraId="5B1A97B1" w14:textId="3FAB4863" w:rsidR="00D90EB3" w:rsidRPr="00D90EB3" w:rsidRDefault="007E1EB8" w:rsidP="00D90EB3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hyperlink r:id="rId11" w:history="1">
        <w:r w:rsidR="00D90EB3" w:rsidRPr="00D90EB3">
          <w:rPr>
            <w:rStyle w:val="Hyperlink"/>
            <w:rFonts w:ascii="Arial" w:hAnsi="Arial" w:cs="Arial"/>
            <w:sz w:val="24"/>
            <w:szCs w:val="24"/>
          </w:rPr>
          <w:t>https://informaconnect.com/bpieurope/</w:t>
        </w:r>
      </w:hyperlink>
    </w:p>
    <w:p w14:paraId="13E617DA" w14:textId="65A3E1CE" w:rsidR="006F70B3" w:rsidRPr="004D0527" w:rsidRDefault="006F70B3" w:rsidP="006F70B3">
      <w:pPr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</w:rPr>
      </w:pPr>
      <w:r w:rsidRPr="004D0527">
        <w:rPr>
          <w:rFonts w:ascii="Arial" w:eastAsia="Times New Roman" w:hAnsi="Arial" w:cs="Arial"/>
          <w:b/>
        </w:rPr>
        <w:t>ENDS</w:t>
      </w:r>
    </w:p>
    <w:p w14:paraId="7D2DCD39" w14:textId="77777777" w:rsidR="006F70B3" w:rsidRPr="00C57561" w:rsidRDefault="006F70B3" w:rsidP="006F70B3">
      <w:pPr>
        <w:ind w:right="142"/>
        <w:rPr>
          <w:rFonts w:ascii="Arial" w:hAnsi="Arial" w:cs="Arial"/>
          <w:b/>
          <w:sz w:val="18"/>
          <w:szCs w:val="18"/>
        </w:rPr>
      </w:pPr>
      <w:r w:rsidRPr="00C57561">
        <w:rPr>
          <w:rFonts w:ascii="Arial" w:hAnsi="Arial" w:cs="Arial"/>
          <w:b/>
          <w:sz w:val="18"/>
          <w:szCs w:val="18"/>
        </w:rPr>
        <w:t>For more information, please contact:</w:t>
      </w:r>
      <w:r w:rsidRPr="00C57561">
        <w:rPr>
          <w:rFonts w:ascii="Arial" w:hAnsi="Arial" w:cs="Arial"/>
          <w:b/>
          <w:sz w:val="18"/>
          <w:szCs w:val="18"/>
        </w:rPr>
        <w:br/>
      </w:r>
      <w:r w:rsidRPr="00C57561">
        <w:rPr>
          <w:rFonts w:ascii="Arial" w:hAnsi="Arial" w:cs="Arial"/>
          <w:sz w:val="18"/>
          <w:szCs w:val="18"/>
          <w:lang w:val="es-ES"/>
        </w:rPr>
        <w:t>Lauren Brune</w:t>
      </w:r>
      <w:r w:rsidRPr="00C57561">
        <w:rPr>
          <w:rFonts w:ascii="Arial" w:hAnsi="Arial" w:cs="Arial"/>
          <w:b/>
          <w:sz w:val="18"/>
          <w:szCs w:val="18"/>
        </w:rPr>
        <w:br/>
      </w:r>
      <w:r w:rsidRPr="00C57561">
        <w:rPr>
          <w:rFonts w:ascii="Arial" w:hAnsi="Arial" w:cs="Arial"/>
          <w:sz w:val="18"/>
          <w:szCs w:val="18"/>
          <w:lang w:val="es-ES"/>
        </w:rPr>
        <w:t xml:space="preserve">Tel: </w:t>
      </w:r>
      <w:r w:rsidRPr="00C57561">
        <w:rPr>
          <w:rFonts w:ascii="Arial" w:eastAsia="Calibri" w:hAnsi="Arial" w:cs="Arial"/>
          <w:color w:val="000000" w:themeColor="text1"/>
          <w:sz w:val="18"/>
          <w:szCs w:val="18"/>
          <w:lang w:val="es-ES"/>
        </w:rPr>
        <w:t>+1 260 415 7278</w:t>
      </w:r>
      <w:r w:rsidRPr="00C57561">
        <w:rPr>
          <w:rFonts w:ascii="Arial" w:hAnsi="Arial" w:cs="Arial"/>
          <w:b/>
          <w:sz w:val="18"/>
          <w:szCs w:val="18"/>
        </w:rPr>
        <w:br/>
      </w:r>
      <w:r w:rsidRPr="00C57561">
        <w:rPr>
          <w:rFonts w:ascii="Arial" w:hAnsi="Arial" w:cs="Arial"/>
          <w:sz w:val="18"/>
          <w:szCs w:val="18"/>
          <w:u w:val="single"/>
          <w:lang w:val="fr-BE"/>
        </w:rPr>
        <w:t>Email</w:t>
      </w:r>
      <w:r w:rsidRPr="00C57561">
        <w:rPr>
          <w:rFonts w:ascii="Arial" w:hAnsi="Arial" w:cs="Arial"/>
          <w:sz w:val="18"/>
          <w:szCs w:val="18"/>
          <w:lang w:val="fr-BE"/>
        </w:rPr>
        <w:t xml:space="preserve">: </w:t>
      </w:r>
      <w:hyperlink r:id="rId12" w:history="1">
        <w:r w:rsidRPr="00C57561">
          <w:rPr>
            <w:rStyle w:val="Hyperlink"/>
            <w:rFonts w:ascii="Arial" w:hAnsi="Arial" w:cs="Arial"/>
            <w:sz w:val="18"/>
            <w:szCs w:val="18"/>
          </w:rPr>
          <w:t>lauren.brune@trelleborg.com</w:t>
        </w:r>
      </w:hyperlink>
      <w:r w:rsidRPr="00C57561">
        <w:rPr>
          <w:rFonts w:ascii="Arial" w:hAnsi="Arial" w:cs="Arial"/>
          <w:sz w:val="18"/>
          <w:szCs w:val="18"/>
        </w:rPr>
        <w:t xml:space="preserve"> </w:t>
      </w:r>
    </w:p>
    <w:p w14:paraId="61270B67" w14:textId="659ADC5F" w:rsidR="006F70B3" w:rsidRPr="00C57561" w:rsidRDefault="006F70B3" w:rsidP="006F70B3">
      <w:pPr>
        <w:tabs>
          <w:tab w:val="left" w:pos="2145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C57561">
        <w:rPr>
          <w:rFonts w:ascii="Arial" w:hAnsi="Arial" w:cs="Arial"/>
          <w:b/>
          <w:iCs/>
          <w:sz w:val="18"/>
          <w:szCs w:val="18"/>
        </w:rPr>
        <w:t xml:space="preserve">About Trelleborg </w:t>
      </w:r>
      <w:r w:rsidR="005D6269">
        <w:rPr>
          <w:rFonts w:ascii="Arial" w:hAnsi="Arial" w:cs="Arial"/>
          <w:b/>
          <w:iCs/>
          <w:sz w:val="18"/>
          <w:szCs w:val="18"/>
        </w:rPr>
        <w:t>Medical Solutions</w:t>
      </w:r>
      <w:r w:rsidRPr="00C57561">
        <w:rPr>
          <w:rFonts w:ascii="Arial" w:hAnsi="Arial" w:cs="Arial"/>
          <w:b/>
          <w:iCs/>
          <w:sz w:val="18"/>
          <w:szCs w:val="18"/>
        </w:rPr>
        <w:t xml:space="preserve"> and Trelleborg Group</w:t>
      </w:r>
    </w:p>
    <w:p w14:paraId="18CEFC5B" w14:textId="77777777" w:rsidR="00150DE7" w:rsidRPr="00150DE7" w:rsidRDefault="00150DE7" w:rsidP="006F70B3">
      <w:pPr>
        <w:rPr>
          <w:rStyle w:val="normaltextrun"/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</w:pPr>
      <w:r w:rsidRPr="00150DE7">
        <w:rPr>
          <w:rStyle w:val="normaltextrun"/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FF"/>
        </w:rPr>
        <w:t>Trelleborg Medical Solutions</w:t>
      </w:r>
      <w:r w:rsidRPr="00150DE7">
        <w:rPr>
          <w:rStyle w:val="normaltextrun"/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 partners with the world’s leading medical device​ and biopharmaceutical companies, collaborating from concept to commercialization to bring to market impactful solutions that improve patient quality of life. It leverages decades of design and manufacturing experience, in-depth knowledge of polymer materials and a deep understanding of customer applications and end-use environments to deliver pioneering, engineered solutions for transformative health technologies. Utilizing its global quality system and engineering and manufacturing network, the company is a production partner of choice for medical device and biopharmaceutical companies.</w:t>
      </w:r>
      <w:r w:rsidRPr="00150DE7">
        <w:rPr>
          <w:rStyle w:val="eop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150DE7">
        <w:rPr>
          <w:rStyle w:val="normaltextrun"/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 xml:space="preserve"> </w:t>
      </w:r>
    </w:p>
    <w:p w14:paraId="141F1552" w14:textId="73E34719" w:rsidR="006F70B3" w:rsidRPr="00527FBB" w:rsidRDefault="00D877A5" w:rsidP="006F70B3">
      <w:pPr>
        <w:rPr>
          <w:rFonts w:ascii="Arial" w:hAnsi="Arial" w:cs="Arial"/>
        </w:rPr>
      </w:pPr>
      <w:r w:rsidRPr="00527FBB">
        <w:rPr>
          <w:rStyle w:val="normaltextrun"/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>Trelleborg</w:t>
      </w:r>
      <w:r w:rsidRPr="00527FBB">
        <w:rPr>
          <w:rStyle w:val="normaltextrun"/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 is a world leader in engineered polymer solutions that protect essential applications in demanding environments. Its innovative solutions accelerate performance for customers in a sustainable way. In 2023, the Trelleborg Group had annual sales of approximately SEK 34 billion in around 40 countries. The Group comprises </w:t>
      </w:r>
      <w:r w:rsidR="00FE7408">
        <w:rPr>
          <w:rStyle w:val="normaltextrun"/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three</w:t>
      </w:r>
      <w:r w:rsidR="00FE7408" w:rsidRPr="00527FBB">
        <w:rPr>
          <w:rStyle w:val="normaltextrun"/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 </w:t>
      </w:r>
      <w:r w:rsidRPr="00527FBB">
        <w:rPr>
          <w:rStyle w:val="normaltextrun"/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business areas: Trelleborg Industrial Solutions</w:t>
      </w:r>
      <w:r w:rsidR="00FE7408">
        <w:rPr>
          <w:rStyle w:val="normaltextrun"/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, Trelleborg Medical Solutions</w:t>
      </w:r>
      <w:r w:rsidRPr="00527FBB">
        <w:rPr>
          <w:rStyle w:val="normaltextrun"/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 and Trelleborg Sealing Solutions. The Trelleborg share has been listed on the Stock Exchange since 1964 and is listed on Nasdaq Stockholm, Large Cap. </w:t>
      </w:r>
      <w:hyperlink r:id="rId13" w:tgtFrame="_blank" w:history="1">
        <w:r w:rsidRPr="00527FBB">
          <w:rPr>
            <w:rStyle w:val="normaltextrun"/>
            <w:rFonts w:ascii="Arial" w:hAnsi="Arial" w:cs="Arial"/>
            <w:i/>
            <w:iCs/>
            <w:color w:val="083930"/>
            <w:sz w:val="18"/>
            <w:szCs w:val="18"/>
            <w:shd w:val="clear" w:color="auto" w:fill="FFFFFF"/>
          </w:rPr>
          <w:t>www.trelleborg.com</w:t>
        </w:r>
      </w:hyperlink>
      <w:r w:rsidR="00527FBB">
        <w:rPr>
          <w:rFonts w:ascii="Arial" w:hAnsi="Arial" w:cs="Arial"/>
          <w:i/>
          <w:iCs/>
          <w:sz w:val="18"/>
          <w:szCs w:val="18"/>
        </w:rPr>
        <w:t xml:space="preserve">   </w:t>
      </w:r>
      <w:r w:rsidRPr="00527FBB">
        <w:rPr>
          <w:rStyle w:val="normaltextrun"/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 </w:t>
      </w:r>
      <w:r w:rsidRPr="00527FBB">
        <w:rPr>
          <w:rStyle w:val="normaltextrun"/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 </w:t>
      </w:r>
      <w:r w:rsidRPr="00527FBB">
        <w:rPr>
          <w:rStyle w:val="eop"/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 </w:t>
      </w:r>
    </w:p>
    <w:p w14:paraId="0781B01A" w14:textId="77777777" w:rsidR="006F70B3" w:rsidRDefault="006F70B3" w:rsidP="006F70B3"/>
    <w:p w14:paraId="49A835A8" w14:textId="77777777" w:rsidR="002A4056" w:rsidRDefault="002A4056"/>
    <w:sectPr w:rsidR="002A40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85AB8" w14:textId="77777777" w:rsidR="00700555" w:rsidRDefault="00700555">
      <w:pPr>
        <w:spacing w:after="0" w:line="240" w:lineRule="auto"/>
      </w:pPr>
      <w:r>
        <w:separator/>
      </w:r>
    </w:p>
  </w:endnote>
  <w:endnote w:type="continuationSeparator" w:id="0">
    <w:p w14:paraId="086D400D" w14:textId="77777777" w:rsidR="00700555" w:rsidRDefault="0070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5293" w14:textId="77777777" w:rsidR="00CA1EEB" w:rsidRDefault="007E1E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EC65" w14:textId="77777777" w:rsidR="00CA1EEB" w:rsidRDefault="007E1E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930C" w14:textId="77777777" w:rsidR="00CA1EEB" w:rsidRDefault="007E1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D080" w14:textId="77777777" w:rsidR="00700555" w:rsidRDefault="00700555">
      <w:pPr>
        <w:spacing w:after="0" w:line="240" w:lineRule="auto"/>
      </w:pPr>
      <w:r>
        <w:separator/>
      </w:r>
    </w:p>
  </w:footnote>
  <w:footnote w:type="continuationSeparator" w:id="0">
    <w:p w14:paraId="6B149F2C" w14:textId="77777777" w:rsidR="00700555" w:rsidRDefault="0070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8999" w14:textId="77777777" w:rsidR="00CA1EEB" w:rsidRDefault="007E1E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032F" w14:textId="77777777" w:rsidR="00CA1EEB" w:rsidRDefault="00E830CE" w:rsidP="00C57561">
    <w:pPr>
      <w:pStyle w:val="Header"/>
      <w:jc w:val="center"/>
    </w:pPr>
    <w:r>
      <w:rPr>
        <w:noProof/>
      </w:rPr>
      <w:drawing>
        <wp:inline distT="0" distB="0" distL="0" distR="0" wp14:anchorId="0275C7B4" wp14:editId="7B7B0367">
          <wp:extent cx="1451610" cy="612140"/>
          <wp:effectExtent l="19050" t="0" r="0" b="0"/>
          <wp:docPr id="1" name="Picture 1" descr="Trelleborg_NewLogo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lleborg_NewLogo_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DC1A08" w14:textId="77777777" w:rsidR="00CA1EEB" w:rsidRDefault="007E1EB8" w:rsidP="00C57561">
    <w:pPr>
      <w:pStyle w:val="Header"/>
      <w:jc w:val="center"/>
    </w:pPr>
  </w:p>
  <w:p w14:paraId="25DF9DC4" w14:textId="77777777" w:rsidR="00CA1EEB" w:rsidRDefault="007E1EB8" w:rsidP="00C5756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38B8" w14:textId="77777777" w:rsidR="00CA1EEB" w:rsidRDefault="007E1E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B3"/>
    <w:rsid w:val="000351E2"/>
    <w:rsid w:val="00050249"/>
    <w:rsid w:val="00057BDF"/>
    <w:rsid w:val="000818F8"/>
    <w:rsid w:val="00087B55"/>
    <w:rsid w:val="00150A8D"/>
    <w:rsid w:val="00150DE7"/>
    <w:rsid w:val="00165580"/>
    <w:rsid w:val="001B2FC2"/>
    <w:rsid w:val="001E5F67"/>
    <w:rsid w:val="00220154"/>
    <w:rsid w:val="0024390A"/>
    <w:rsid w:val="00286857"/>
    <w:rsid w:val="002A4056"/>
    <w:rsid w:val="002B3765"/>
    <w:rsid w:val="00300C07"/>
    <w:rsid w:val="003041D8"/>
    <w:rsid w:val="00325D28"/>
    <w:rsid w:val="003375CF"/>
    <w:rsid w:val="00350B9D"/>
    <w:rsid w:val="00362E14"/>
    <w:rsid w:val="0038549B"/>
    <w:rsid w:val="0046250C"/>
    <w:rsid w:val="00486C33"/>
    <w:rsid w:val="004D4C59"/>
    <w:rsid w:val="00527FBB"/>
    <w:rsid w:val="00581196"/>
    <w:rsid w:val="005A2214"/>
    <w:rsid w:val="005D3ECA"/>
    <w:rsid w:val="005D6269"/>
    <w:rsid w:val="00604D05"/>
    <w:rsid w:val="0060542C"/>
    <w:rsid w:val="00671461"/>
    <w:rsid w:val="0067423F"/>
    <w:rsid w:val="00690AFF"/>
    <w:rsid w:val="0069423D"/>
    <w:rsid w:val="006F70B3"/>
    <w:rsid w:val="00700555"/>
    <w:rsid w:val="00725B3D"/>
    <w:rsid w:val="00736A4E"/>
    <w:rsid w:val="007A0D9D"/>
    <w:rsid w:val="007A4792"/>
    <w:rsid w:val="007E1EB8"/>
    <w:rsid w:val="007E6658"/>
    <w:rsid w:val="008301CB"/>
    <w:rsid w:val="008340A3"/>
    <w:rsid w:val="00843219"/>
    <w:rsid w:val="00861BF0"/>
    <w:rsid w:val="008A590D"/>
    <w:rsid w:val="008B6330"/>
    <w:rsid w:val="00917529"/>
    <w:rsid w:val="009234EB"/>
    <w:rsid w:val="00933CCB"/>
    <w:rsid w:val="009816A9"/>
    <w:rsid w:val="009830D8"/>
    <w:rsid w:val="009909A7"/>
    <w:rsid w:val="009F062F"/>
    <w:rsid w:val="00B15866"/>
    <w:rsid w:val="00B6575D"/>
    <w:rsid w:val="00BC31BA"/>
    <w:rsid w:val="00BE5304"/>
    <w:rsid w:val="00C414AD"/>
    <w:rsid w:val="00C62A84"/>
    <w:rsid w:val="00CF1C1D"/>
    <w:rsid w:val="00D26066"/>
    <w:rsid w:val="00D5774B"/>
    <w:rsid w:val="00D62401"/>
    <w:rsid w:val="00D86DF2"/>
    <w:rsid w:val="00D877A5"/>
    <w:rsid w:val="00D90EB3"/>
    <w:rsid w:val="00DE2F35"/>
    <w:rsid w:val="00DF5B99"/>
    <w:rsid w:val="00E1189E"/>
    <w:rsid w:val="00E37F4D"/>
    <w:rsid w:val="00E830CE"/>
    <w:rsid w:val="00EC0AE2"/>
    <w:rsid w:val="00ED4C9D"/>
    <w:rsid w:val="00ED5673"/>
    <w:rsid w:val="00EE761D"/>
    <w:rsid w:val="00F21EBF"/>
    <w:rsid w:val="00F64A4B"/>
    <w:rsid w:val="00F71D69"/>
    <w:rsid w:val="00FA7304"/>
    <w:rsid w:val="00FB2F97"/>
    <w:rsid w:val="00FE5F48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99163A"/>
  <w15:chartTrackingRefBased/>
  <w15:docId w15:val="{DD2FB054-B1BC-4CB5-B290-1281DD7E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0B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B3"/>
    <w:rPr>
      <w:kern w:val="0"/>
      <w14:ligatures w14:val="none"/>
    </w:rPr>
  </w:style>
  <w:style w:type="character" w:styleId="Hyperlink">
    <w:name w:val="Hyperlink"/>
    <w:basedOn w:val="DefaultParagraphFont"/>
    <w:rsid w:val="006F70B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F7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B3"/>
    <w:rPr>
      <w:kern w:val="0"/>
      <w14:ligatures w14:val="none"/>
    </w:rPr>
  </w:style>
  <w:style w:type="character" w:customStyle="1" w:styleId="normaltextrun">
    <w:name w:val="normaltextrun"/>
    <w:basedOn w:val="DefaultParagraphFont"/>
    <w:rsid w:val="006F70B3"/>
  </w:style>
  <w:style w:type="character" w:styleId="UnresolvedMention">
    <w:name w:val="Unresolved Mention"/>
    <w:basedOn w:val="DefaultParagraphFont"/>
    <w:uiPriority w:val="99"/>
    <w:semiHidden/>
    <w:unhideWhenUsed/>
    <w:rsid w:val="00D90E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7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5CF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5CF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3375CF"/>
    <w:pPr>
      <w:spacing w:after="0" w:line="240" w:lineRule="auto"/>
    </w:pPr>
    <w:rPr>
      <w:kern w:val="0"/>
      <w14:ligatures w14:val="none"/>
    </w:rPr>
  </w:style>
  <w:style w:type="character" w:customStyle="1" w:styleId="eop">
    <w:name w:val="eop"/>
    <w:basedOn w:val="DefaultParagraphFont"/>
    <w:rsid w:val="00D877A5"/>
  </w:style>
  <w:style w:type="character" w:customStyle="1" w:styleId="ui-provider">
    <w:name w:val="ui-provider"/>
    <w:basedOn w:val="DefaultParagraphFont"/>
    <w:rsid w:val="00286857"/>
  </w:style>
  <w:style w:type="character" w:styleId="FollowedHyperlink">
    <w:name w:val="FollowedHyperlink"/>
    <w:basedOn w:val="DefaultParagraphFont"/>
    <w:uiPriority w:val="99"/>
    <w:semiHidden/>
    <w:unhideWhenUsed/>
    <w:rsid w:val="00FE74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ur02.safelinks.protection.outlook.com/?url=http%3A%2F%2Fwww.trelleborg.com%2F&amp;data=05%7C02%7Cruth.clay%40trelleborg.com%7Cf7c55bbd98c0467bc8d508dc3895203e%7C0f86117777224f068db93384e5321a9f%7C0%7C0%7C638447460398428040%7CUnknown%7CTWFpbGZsb3d8eyJWIjoiMC4wLjAwMDAiLCJQIjoiV2luMzIiLCJBTiI6Ik1haWwiLCJXVCI6Mn0%3D%7C0%7C%7C%7C&amp;sdata=tCy27vPI9VS5N3HvvHeWwz0gem0W%2FGeqagoHX6p06%2BY%3D&amp;reserved=0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lauren.brune@trelleborg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formaconnect.com/bpieurope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trelleborg.com/en/medical" TargetMode="Externa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C97ED82960DA4484D2F73BBA2070C3" ma:contentTypeVersion="32" ma:contentTypeDescription="Ein neues Dokument erstellen." ma:contentTypeScope="" ma:versionID="687eb2a9066f9b321e8212ee748a0671">
  <xsd:schema xmlns:xsd="http://www.w3.org/2001/XMLSchema" xmlns:xs="http://www.w3.org/2001/XMLSchema" xmlns:p="http://schemas.microsoft.com/office/2006/metadata/properties" xmlns:ns2="dd5cb77f-0a78-4c1d-9bfa-8c4bd8be2704" xmlns:ns3="2b02af38-dc89-492d-83c7-3caf7125ec14" xmlns:ns4="21fbc2b7-2357-4224-bbf6-549f81a8cb76" targetNamespace="http://schemas.microsoft.com/office/2006/metadata/properties" ma:root="true" ma:fieldsID="67d14b8a1a9c14020155a0439b029009" ns2:_="" ns3:_="" ns4:_="">
    <xsd:import namespace="dd5cb77f-0a78-4c1d-9bfa-8c4bd8be2704"/>
    <xsd:import namespace="2b02af38-dc89-492d-83c7-3caf7125ec14"/>
    <xsd:import namespace="21fbc2b7-2357-4224-bbf6-549f81a8cb7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LocationTaxHTFiel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LengthInSeconds" minOccurs="0"/>
                <xsd:element ref="ns4:lcf76f155ced4ddcb4097134ff3c332f" minOccurs="0"/>
                <xsd:element ref="ns4:MediaServiceLocation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cb77f-0a78-4c1d-9bfa-8c4bd8be270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1cb798b-1c16-4104-a27b-5bcc4e121b12}" ma:internalName="TaxCatchAll" ma:showField="CatchAllData" ma:web="2b02af38-dc89-492d-83c7-3caf7125ec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2af38-dc89-492d-83c7-3caf7125ec14" elementFormDefault="qualified">
    <xsd:import namespace="http://schemas.microsoft.com/office/2006/documentManagement/types"/>
    <xsd:import namespace="http://schemas.microsoft.com/office/infopath/2007/PartnerControls"/>
    <xsd:element name="LocationTaxHTField" ma:index="10" nillable="true" ma:taxonomy="true" ma:internalName="LocationTaxHTField" ma:taxonomyFieldName="Location1" ma:displayName="Location" ma:default="" ma:fieldId="{a08df809-058d-4b9d-b674-0867a774764c}" ma:sspId="67bf3288-28e8-4ef9-9788-6427bad48b1f" ma:termSetId="a161cb5c-fc1c-4ceb-b8c7-e0ab46aa9e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bc2b7-2357-4224-bbf6-549f81a8c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67bf3288-28e8-4ef9-9788-6427bad48b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5cb77f-0a78-4c1d-9bfa-8c4bd8be2704" xsi:nil="true"/>
    <LocationTaxHTField xmlns="2b02af38-dc89-492d-83c7-3caf7125ec14">
      <Terms xmlns="http://schemas.microsoft.com/office/infopath/2007/PartnerControls"/>
    </LocationTaxHTField>
    <lcf76f155ced4ddcb4097134ff3c332f xmlns="21fbc2b7-2357-4224-bbf6-549f81a8cb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47AFBB-9C00-4E3B-B574-DE3E9843DC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F3FEF8-FAB1-4C79-8E8F-8EBCAFAA5DE1}"/>
</file>

<file path=customXml/itemProps3.xml><?xml version="1.0" encoding="utf-8"?>
<ds:datastoreItem xmlns:ds="http://schemas.openxmlformats.org/officeDocument/2006/customXml" ds:itemID="{D483821F-446A-44DB-8CCD-7C0B856B53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633692-2521-49F2-90B1-AA212F28C0CE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fd4a3d28-5368-4585-b991-75156634ec46"/>
    <ds:schemaRef ds:uri="http://schemas.microsoft.com/office/infopath/2007/PartnerControls"/>
    <ds:schemaRef ds:uri="edeb3305-d43c-4893-928d-a29508ddbcc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3677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Brune</dc:creator>
  <cp:keywords/>
  <dc:description/>
  <cp:lastModifiedBy>Lauren Brune</cp:lastModifiedBy>
  <cp:revision>2</cp:revision>
  <dcterms:created xsi:type="dcterms:W3CDTF">2024-04-01T12:04:00Z</dcterms:created>
  <dcterms:modified xsi:type="dcterms:W3CDTF">2024-04-01T12:04:00Z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0x010100721667538E0389498F734557A78CAFDF</vt:lpwstr>
  </property>
  <property fmtid="{D5CDD505-2E9C-101B-9397-08002B2CF9AE}" pid="3" name="GrammarlyDocumentId">
    <vt:lpwstr>e088d61c3a3eb93b45e9ce109ddde5edc4b9217a921dcd6ea69699697a6cb8ac</vt:lpwstr>
  </property>
  <property fmtid="{D5CDD505-2E9C-101B-9397-08002B2CF9AE}" pid="4" name="Location1">
    <vt:lpwstr/>
  </property>
  <property fmtid="{D5CDD505-2E9C-101B-9397-08002B2CF9AE}" pid="5" name="MediaServiceImageTags">
    <vt:lpwstr/>
  </property>
</Properties>
</file>