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570A2" w14:textId="77777777" w:rsidR="00A80B4D" w:rsidRPr="00F2625B" w:rsidRDefault="00E862C0" w:rsidP="00D610B8">
      <w:pPr>
        <w:pStyle w:val="Heading1"/>
        <w:spacing w:after="0"/>
        <w:rPr>
          <w:sz w:val="22"/>
          <w:szCs w:val="22"/>
        </w:rPr>
      </w:pPr>
      <w:bookmarkStart w:id="0" w:name="_GoBack"/>
      <w:bookmarkEnd w:id="0"/>
      <w:r w:rsidRPr="00F2625B">
        <w:rPr>
          <w:sz w:val="22"/>
          <w:szCs w:val="22"/>
        </w:rPr>
        <w:t>Pres</w:t>
      </w:r>
      <w:r w:rsidR="00A80B4D" w:rsidRPr="00F2625B">
        <w:rPr>
          <w:sz w:val="22"/>
          <w:szCs w:val="22"/>
        </w:rPr>
        <w:t xml:space="preserve">s Release: Trelleborg </w:t>
      </w:r>
      <w:r w:rsidR="00395AE3">
        <w:rPr>
          <w:sz w:val="22"/>
          <w:szCs w:val="22"/>
        </w:rPr>
        <w:t>Sealing Solutions</w:t>
      </w:r>
      <w:r w:rsidR="009756E2" w:rsidRPr="00F2625B">
        <w:rPr>
          <w:sz w:val="22"/>
          <w:szCs w:val="22"/>
        </w:rPr>
        <w:t xml:space="preserve"> </w:t>
      </w:r>
    </w:p>
    <w:p w14:paraId="683EC899" w14:textId="77777777" w:rsidR="00A80B4D" w:rsidRPr="00F2625B" w:rsidRDefault="004769F8" w:rsidP="00D610B8">
      <w:pPr>
        <w:autoSpaceDE w:val="0"/>
        <w:autoSpaceDN w:val="0"/>
        <w:adjustRightInd w:val="0"/>
        <w:spacing w:after="180" w:line="360" w:lineRule="auto"/>
        <w:rPr>
          <w:rFonts w:cs="Arial"/>
          <w:sz w:val="22"/>
          <w:szCs w:val="22"/>
        </w:rPr>
      </w:pPr>
      <w:r>
        <w:rPr>
          <w:rFonts w:cs="Arial"/>
          <w:sz w:val="22"/>
          <w:szCs w:val="22"/>
        </w:rPr>
        <w:t>For immediate release</w:t>
      </w:r>
    </w:p>
    <w:p w14:paraId="461D50EF" w14:textId="77777777" w:rsidR="00001F2D" w:rsidRDefault="008458DB" w:rsidP="00001F2D">
      <w:pPr>
        <w:spacing w:line="360" w:lineRule="auto"/>
        <w:jc w:val="center"/>
        <w:rPr>
          <w:rFonts w:cs="Arial"/>
          <w:b/>
        </w:rPr>
      </w:pPr>
      <w:r w:rsidRPr="00F2625B">
        <w:rPr>
          <w:rFonts w:cs="Arial"/>
          <w:b/>
        </w:rPr>
        <w:t xml:space="preserve">Trelleborg </w:t>
      </w:r>
      <w:r w:rsidR="000C0FF0">
        <w:rPr>
          <w:rFonts w:cs="Arial"/>
          <w:b/>
        </w:rPr>
        <w:t xml:space="preserve">Launches Seals that will Help Make </w:t>
      </w:r>
      <w:r w:rsidR="00001F2D">
        <w:rPr>
          <w:rFonts w:cs="Arial"/>
          <w:b/>
        </w:rPr>
        <w:t xml:space="preserve">Next Generation </w:t>
      </w:r>
    </w:p>
    <w:p w14:paraId="4BA275F0" w14:textId="6DB6BA83" w:rsidR="00306A74" w:rsidRPr="00F2625B" w:rsidRDefault="000C0FF0" w:rsidP="00EB720E">
      <w:pPr>
        <w:spacing w:after="180" w:line="360" w:lineRule="auto"/>
        <w:jc w:val="center"/>
        <w:rPr>
          <w:rFonts w:cs="Arial"/>
          <w:b/>
        </w:rPr>
      </w:pPr>
      <w:r>
        <w:rPr>
          <w:rFonts w:cs="Arial"/>
          <w:b/>
        </w:rPr>
        <w:t>Electric Cars a Reality</w:t>
      </w:r>
    </w:p>
    <w:p w14:paraId="329368A8" w14:textId="06675F11" w:rsidR="000C0FF0" w:rsidRDefault="000C0FF0" w:rsidP="000C0FF0">
      <w:pPr>
        <w:spacing w:after="180" w:line="360" w:lineRule="auto"/>
        <w:jc w:val="both"/>
        <w:rPr>
          <w:rFonts w:cs="Arial"/>
          <w:bCs/>
          <w:sz w:val="22"/>
        </w:rPr>
      </w:pPr>
      <w:r>
        <w:rPr>
          <w:rFonts w:cs="Arial"/>
          <w:sz w:val="22"/>
          <w:szCs w:val="22"/>
          <w:lang w:eastAsia="en-GB"/>
        </w:rPr>
        <w:t xml:space="preserve">Trelleborg Sealing Solutions launches the </w:t>
      </w:r>
      <w:r w:rsidRPr="000C0FF0">
        <w:rPr>
          <w:rFonts w:cs="Arial"/>
          <w:bCs/>
          <w:sz w:val="22"/>
        </w:rPr>
        <w:t>HiSpin</w:t>
      </w:r>
      <w:r w:rsidRPr="000C0FF0">
        <w:rPr>
          <w:rFonts w:cs="Arial"/>
          <w:bCs/>
          <w:sz w:val="22"/>
          <w:vertAlign w:val="superscript"/>
        </w:rPr>
        <w:t>TM</w:t>
      </w:r>
      <w:r w:rsidRPr="000C0FF0">
        <w:rPr>
          <w:rFonts w:cs="Arial"/>
          <w:bCs/>
          <w:sz w:val="22"/>
        </w:rPr>
        <w:t xml:space="preserve"> PDR RT</w:t>
      </w:r>
      <w:r w:rsidRPr="000C0FF0">
        <w:rPr>
          <w:rFonts w:cs="Arial"/>
          <w:sz w:val="22"/>
        </w:rPr>
        <w:t xml:space="preserve"> and </w:t>
      </w:r>
      <w:r w:rsidRPr="000C0FF0">
        <w:rPr>
          <w:rFonts w:cs="Arial"/>
          <w:bCs/>
          <w:sz w:val="22"/>
        </w:rPr>
        <w:t>HiSpin</w:t>
      </w:r>
      <w:r w:rsidRPr="000C0FF0">
        <w:rPr>
          <w:rFonts w:cs="Arial"/>
          <w:bCs/>
          <w:sz w:val="22"/>
          <w:vertAlign w:val="superscript"/>
        </w:rPr>
        <w:t>TM</w:t>
      </w:r>
      <w:r w:rsidRPr="000C0FF0">
        <w:rPr>
          <w:rFonts w:cs="Arial"/>
          <w:bCs/>
          <w:sz w:val="22"/>
        </w:rPr>
        <w:t xml:space="preserve"> HS40</w:t>
      </w:r>
      <w:r>
        <w:rPr>
          <w:rFonts w:cs="Arial"/>
          <w:bCs/>
          <w:sz w:val="22"/>
        </w:rPr>
        <w:t>, two seals specifically developed for e-</w:t>
      </w:r>
      <w:r w:rsidR="00783BFA">
        <w:rPr>
          <w:rFonts w:cs="Arial"/>
          <w:bCs/>
          <w:sz w:val="22"/>
        </w:rPr>
        <w:t>M</w:t>
      </w:r>
      <w:r>
        <w:rPr>
          <w:rFonts w:cs="Arial"/>
          <w:bCs/>
          <w:sz w:val="22"/>
        </w:rPr>
        <w:t xml:space="preserve">obility applications. </w:t>
      </w:r>
      <w:r w:rsidR="00D77C16">
        <w:rPr>
          <w:rFonts w:cs="Arial"/>
          <w:bCs/>
          <w:sz w:val="22"/>
        </w:rPr>
        <w:t xml:space="preserve">Engineered to operate at high velocity, they make a significant step in overcoming issues related to sealing </w:t>
      </w:r>
      <w:r w:rsidR="00E64653">
        <w:rPr>
          <w:rFonts w:cs="Arial"/>
          <w:bCs/>
          <w:sz w:val="22"/>
        </w:rPr>
        <w:t xml:space="preserve">at </w:t>
      </w:r>
      <w:r w:rsidR="00D77C16">
        <w:rPr>
          <w:rFonts w:cs="Arial"/>
          <w:bCs/>
          <w:sz w:val="22"/>
        </w:rPr>
        <w:t xml:space="preserve">high rotary speeds that limit electric cars being able to meet the ultimate goal of travelling the same distance as a gasoline vehicle on one charge. </w:t>
      </w:r>
    </w:p>
    <w:p w14:paraId="5C22C128" w14:textId="6D7DBD00" w:rsidR="005836E1" w:rsidRDefault="005836E1" w:rsidP="005836E1">
      <w:pPr>
        <w:spacing w:after="180" w:line="360" w:lineRule="auto"/>
        <w:jc w:val="both"/>
        <w:rPr>
          <w:rFonts w:cs="Arial"/>
          <w:color w:val="1A1A1A"/>
          <w:sz w:val="22"/>
          <w:lang w:val="en"/>
        </w:rPr>
      </w:pPr>
      <w:r>
        <w:rPr>
          <w:rFonts w:cs="Arial"/>
          <w:sz w:val="22"/>
          <w:szCs w:val="22"/>
          <w:lang w:eastAsia="en-GB"/>
        </w:rPr>
        <w:t xml:space="preserve">The quest for an electric car that will be adopted in volume has intensified as manufacturers seek to lower </w:t>
      </w:r>
      <w:r w:rsidRPr="000C0FF0">
        <w:rPr>
          <w:rFonts w:cs="Arial"/>
          <w:color w:val="1A1A1A"/>
          <w:sz w:val="22"/>
          <w:lang w:val="en"/>
        </w:rPr>
        <w:t>CO</w:t>
      </w:r>
      <w:r w:rsidRPr="000C0FF0">
        <w:rPr>
          <w:rFonts w:cs="Arial"/>
          <w:color w:val="1A1A1A"/>
          <w:sz w:val="22"/>
          <w:bdr w:val="none" w:sz="0" w:space="0" w:color="auto" w:frame="1"/>
          <w:vertAlign w:val="subscript"/>
          <w:lang w:val="en"/>
        </w:rPr>
        <w:t>2</w:t>
      </w:r>
      <w:r w:rsidRPr="000C0FF0">
        <w:rPr>
          <w:rFonts w:cs="Arial"/>
          <w:color w:val="1A1A1A"/>
          <w:sz w:val="22"/>
          <w:lang w:val="en"/>
        </w:rPr>
        <w:t xml:space="preserve"> emissions and retain vehicle access in some of the world’s most-populous cities</w:t>
      </w:r>
      <w:r>
        <w:rPr>
          <w:rFonts w:cs="Arial"/>
          <w:color w:val="1A1A1A"/>
          <w:sz w:val="22"/>
          <w:lang w:val="en"/>
        </w:rPr>
        <w:t xml:space="preserve">. </w:t>
      </w:r>
      <w:r w:rsidR="00CB511A">
        <w:rPr>
          <w:rFonts w:cs="Arial"/>
          <w:color w:val="1A1A1A"/>
          <w:sz w:val="22"/>
          <w:lang w:val="en"/>
        </w:rPr>
        <w:t>According to a report by the International Energy Agency (IEA)</w:t>
      </w:r>
      <w:r w:rsidR="001371E6">
        <w:rPr>
          <w:rFonts w:cs="Arial"/>
          <w:color w:val="1A1A1A"/>
          <w:sz w:val="22"/>
          <w:lang w:val="en"/>
        </w:rPr>
        <w:t>*</w:t>
      </w:r>
      <w:r w:rsidR="00CB511A">
        <w:rPr>
          <w:rFonts w:cs="Arial"/>
          <w:color w:val="1A1A1A"/>
          <w:sz w:val="22"/>
          <w:lang w:val="en"/>
        </w:rPr>
        <w:t xml:space="preserve">, there were 3.1 million </w:t>
      </w:r>
      <w:r>
        <w:rPr>
          <w:rFonts w:cs="Arial"/>
          <w:color w:val="1A1A1A"/>
          <w:sz w:val="22"/>
          <w:lang w:val="en"/>
        </w:rPr>
        <w:t xml:space="preserve">electric </w:t>
      </w:r>
      <w:r w:rsidR="00CB511A">
        <w:rPr>
          <w:rFonts w:cs="Arial"/>
          <w:color w:val="1A1A1A"/>
          <w:sz w:val="22"/>
          <w:lang w:val="en"/>
        </w:rPr>
        <w:t>vehicles</w:t>
      </w:r>
      <w:r>
        <w:rPr>
          <w:rFonts w:cs="Arial"/>
          <w:color w:val="1A1A1A"/>
          <w:sz w:val="22"/>
          <w:lang w:val="en"/>
        </w:rPr>
        <w:t xml:space="preserve"> on the roads </w:t>
      </w:r>
      <w:r w:rsidR="00CB511A">
        <w:rPr>
          <w:rFonts w:cs="Arial"/>
          <w:color w:val="1A1A1A"/>
          <w:sz w:val="22"/>
          <w:lang w:val="en"/>
        </w:rPr>
        <w:t xml:space="preserve">globally </w:t>
      </w:r>
      <w:r>
        <w:rPr>
          <w:rFonts w:cs="Arial"/>
          <w:color w:val="1A1A1A"/>
          <w:sz w:val="22"/>
          <w:lang w:val="en"/>
        </w:rPr>
        <w:t>in 2017</w:t>
      </w:r>
      <w:r w:rsidR="001371E6">
        <w:rPr>
          <w:rFonts w:cs="Arial"/>
          <w:color w:val="1A1A1A"/>
          <w:sz w:val="22"/>
          <w:lang w:val="en"/>
        </w:rPr>
        <w:t>. However, this is expected to grow exponentially</w:t>
      </w:r>
      <w:r>
        <w:rPr>
          <w:rFonts w:cs="Arial"/>
          <w:color w:val="1A1A1A"/>
          <w:sz w:val="22"/>
          <w:lang w:val="en"/>
        </w:rPr>
        <w:t xml:space="preserve"> to </w:t>
      </w:r>
      <w:r w:rsidR="001371E6">
        <w:rPr>
          <w:rFonts w:cs="Arial"/>
          <w:color w:val="1A1A1A"/>
          <w:sz w:val="22"/>
          <w:lang w:val="en"/>
        </w:rPr>
        <w:t>at least</w:t>
      </w:r>
      <w:r>
        <w:rPr>
          <w:rFonts w:cs="Arial"/>
          <w:color w:val="1A1A1A"/>
          <w:sz w:val="22"/>
          <w:lang w:val="en"/>
        </w:rPr>
        <w:t xml:space="preserve"> </w:t>
      </w:r>
      <w:r w:rsidR="001371E6">
        <w:rPr>
          <w:rFonts w:cs="Arial"/>
          <w:color w:val="1A1A1A"/>
          <w:sz w:val="22"/>
          <w:lang w:val="en"/>
        </w:rPr>
        <w:t>1</w:t>
      </w:r>
      <w:r>
        <w:rPr>
          <w:rFonts w:cs="Arial"/>
          <w:color w:val="1A1A1A"/>
          <w:sz w:val="22"/>
          <w:lang w:val="en"/>
        </w:rPr>
        <w:t>25 million</w:t>
      </w:r>
      <w:r w:rsidR="001371E6">
        <w:rPr>
          <w:rFonts w:cs="Arial"/>
          <w:color w:val="1A1A1A"/>
          <w:sz w:val="22"/>
          <w:lang w:val="en"/>
        </w:rPr>
        <w:t xml:space="preserve"> and potentially 220 million</w:t>
      </w:r>
      <w:r>
        <w:rPr>
          <w:rFonts w:cs="Arial"/>
          <w:color w:val="1A1A1A"/>
          <w:sz w:val="22"/>
          <w:lang w:val="en"/>
        </w:rPr>
        <w:t xml:space="preserve">, by 2030. </w:t>
      </w:r>
    </w:p>
    <w:p w14:paraId="3C590A5A" w14:textId="77777777" w:rsidR="005836E1" w:rsidRDefault="005836E1" w:rsidP="005836E1">
      <w:pPr>
        <w:spacing w:after="180" w:line="360" w:lineRule="auto"/>
        <w:jc w:val="both"/>
        <w:rPr>
          <w:rFonts w:cs="Arial"/>
          <w:sz w:val="22"/>
          <w:lang w:val="en"/>
        </w:rPr>
      </w:pPr>
      <w:r>
        <w:rPr>
          <w:rFonts w:cs="Arial"/>
          <w:color w:val="1A1A1A"/>
          <w:sz w:val="22"/>
          <w:lang w:val="en"/>
        </w:rPr>
        <w:t xml:space="preserve">This though depends on </w:t>
      </w:r>
      <w:r>
        <w:rPr>
          <w:rFonts w:cs="Arial"/>
          <w:sz w:val="22"/>
          <w:lang w:val="en"/>
        </w:rPr>
        <w:t>the existence of a</w:t>
      </w:r>
      <w:r w:rsidRPr="008F274B">
        <w:rPr>
          <w:rFonts w:cs="Arial"/>
          <w:sz w:val="22"/>
          <w:lang w:val="en"/>
        </w:rPr>
        <w:t xml:space="preserve"> viable technology </w:t>
      </w:r>
      <w:r>
        <w:rPr>
          <w:rFonts w:cs="Arial"/>
          <w:sz w:val="22"/>
          <w:lang w:val="en"/>
        </w:rPr>
        <w:t>that allows</w:t>
      </w:r>
      <w:r w:rsidRPr="008F274B">
        <w:rPr>
          <w:rFonts w:cs="Arial"/>
          <w:sz w:val="22"/>
          <w:lang w:val="en"/>
        </w:rPr>
        <w:t xml:space="preserve"> travel from one charge that is equivalent to tank of gasoline</w:t>
      </w:r>
      <w:r w:rsidR="00CA14D3">
        <w:rPr>
          <w:rFonts w:cs="Arial"/>
          <w:sz w:val="22"/>
          <w:lang w:val="en"/>
        </w:rPr>
        <w:t>, giving</w:t>
      </w:r>
      <w:r w:rsidRPr="008F274B">
        <w:rPr>
          <w:rFonts w:cs="Arial"/>
          <w:sz w:val="22"/>
          <w:lang w:val="en"/>
        </w:rPr>
        <w:t xml:space="preserve"> car drivers the independence they are used to</w:t>
      </w:r>
      <w:r>
        <w:rPr>
          <w:rFonts w:cs="Arial"/>
          <w:sz w:val="22"/>
          <w:lang w:val="en"/>
        </w:rPr>
        <w:t xml:space="preserve"> from traditionally fuelled vehicles. These two new seals represent a significant step in making this possible.</w:t>
      </w:r>
    </w:p>
    <w:p w14:paraId="3EEEEAF9" w14:textId="46B6BF81" w:rsidR="005836E1" w:rsidRDefault="005836E1" w:rsidP="005836E1">
      <w:pPr>
        <w:spacing w:after="120" w:line="360" w:lineRule="auto"/>
        <w:jc w:val="both"/>
        <w:rPr>
          <w:rFonts w:cs="Arial"/>
          <w:sz w:val="22"/>
          <w:lang w:val="en"/>
        </w:rPr>
      </w:pPr>
      <w:r w:rsidRPr="008F274B">
        <w:rPr>
          <w:rFonts w:cs="Arial"/>
          <w:sz w:val="22"/>
          <w:lang w:val="en"/>
        </w:rPr>
        <w:t>Jan Zumbach, the head of business development for e</w:t>
      </w:r>
      <w:r w:rsidR="00783BFA">
        <w:rPr>
          <w:rFonts w:cs="Arial"/>
          <w:sz w:val="22"/>
          <w:lang w:val="en"/>
        </w:rPr>
        <w:t>-</w:t>
      </w:r>
      <w:r w:rsidRPr="008F274B">
        <w:rPr>
          <w:rFonts w:cs="Arial"/>
          <w:sz w:val="22"/>
          <w:lang w:val="en"/>
        </w:rPr>
        <w:t xml:space="preserve">Mobility at Trelleborg Sealing Solutions, says that overcoming ‘range anxiety’ is critical to mass adoption of electric vehicles. “With gasoline or diesel vehicles people know they will get where they want to get to. The infrastructure is there and filling up the tank is never an issue. </w:t>
      </w:r>
    </w:p>
    <w:p w14:paraId="6EB928D9" w14:textId="77777777" w:rsidR="005836E1" w:rsidRDefault="005836E1" w:rsidP="005836E1">
      <w:pPr>
        <w:spacing w:after="120" w:line="360" w:lineRule="auto"/>
        <w:jc w:val="both"/>
        <w:rPr>
          <w:rFonts w:cs="Arial"/>
          <w:sz w:val="22"/>
          <w:lang w:val="en"/>
        </w:rPr>
      </w:pPr>
      <w:r>
        <w:rPr>
          <w:rFonts w:cs="Arial"/>
          <w:sz w:val="22"/>
          <w:lang w:val="en"/>
        </w:rPr>
        <w:t>“</w:t>
      </w:r>
      <w:r w:rsidRPr="008F274B">
        <w:rPr>
          <w:rFonts w:cs="Arial"/>
          <w:sz w:val="22"/>
          <w:lang w:val="en"/>
        </w:rPr>
        <w:t>When people drive an electric vehicle they worry if they will have enough charge to arrive at their chosen destination, and a lack of charging points and the time taken to charge a battery, make them nervous. The solution to this is to install a charging infrastructure and increase battery capacity to extend the distance that can be travelled on one charge.</w:t>
      </w:r>
    </w:p>
    <w:p w14:paraId="5060F73B" w14:textId="77777777" w:rsidR="005836E1" w:rsidRDefault="005836E1" w:rsidP="005836E1">
      <w:pPr>
        <w:spacing w:after="120" w:line="360" w:lineRule="auto"/>
        <w:jc w:val="both"/>
        <w:rPr>
          <w:rFonts w:cs="Arial"/>
          <w:sz w:val="22"/>
          <w:lang w:val="en"/>
        </w:rPr>
      </w:pPr>
      <w:r>
        <w:rPr>
          <w:rFonts w:cs="Arial"/>
          <w:sz w:val="22"/>
          <w:lang w:val="en"/>
        </w:rPr>
        <w:t xml:space="preserve">“A limiting factor in achieving this </w:t>
      </w:r>
      <w:r w:rsidR="00CA14D3">
        <w:rPr>
          <w:rFonts w:cs="Arial"/>
          <w:sz w:val="22"/>
          <w:lang w:val="en"/>
        </w:rPr>
        <w:t xml:space="preserve">is </w:t>
      </w:r>
      <w:r>
        <w:rPr>
          <w:rFonts w:cs="Arial"/>
          <w:sz w:val="22"/>
          <w:lang w:val="en"/>
        </w:rPr>
        <w:t xml:space="preserve">the seal in the e-axle. The new </w:t>
      </w:r>
      <w:r w:rsidRPr="000C0FF0">
        <w:rPr>
          <w:rFonts w:cs="Arial"/>
          <w:bCs/>
          <w:sz w:val="22"/>
        </w:rPr>
        <w:t>HiSpin</w:t>
      </w:r>
      <w:r w:rsidRPr="000C0FF0">
        <w:rPr>
          <w:rFonts w:cs="Arial"/>
          <w:bCs/>
          <w:sz w:val="22"/>
          <w:vertAlign w:val="superscript"/>
        </w:rPr>
        <w:t>TM</w:t>
      </w:r>
      <w:r w:rsidRPr="000C0FF0">
        <w:rPr>
          <w:rFonts w:cs="Arial"/>
          <w:bCs/>
          <w:sz w:val="22"/>
        </w:rPr>
        <w:t xml:space="preserve"> PDR RT</w:t>
      </w:r>
      <w:r w:rsidRPr="000C0FF0">
        <w:rPr>
          <w:rFonts w:cs="Arial"/>
          <w:sz w:val="22"/>
        </w:rPr>
        <w:t xml:space="preserve"> and </w:t>
      </w:r>
      <w:r w:rsidRPr="000C0FF0">
        <w:rPr>
          <w:rFonts w:cs="Arial"/>
          <w:bCs/>
          <w:sz w:val="22"/>
        </w:rPr>
        <w:t>HiSpin</w:t>
      </w:r>
      <w:r w:rsidRPr="000C0FF0">
        <w:rPr>
          <w:rFonts w:cs="Arial"/>
          <w:bCs/>
          <w:sz w:val="22"/>
          <w:vertAlign w:val="superscript"/>
        </w:rPr>
        <w:t>TM</w:t>
      </w:r>
      <w:r w:rsidRPr="000C0FF0">
        <w:rPr>
          <w:rFonts w:cs="Arial"/>
          <w:bCs/>
          <w:sz w:val="22"/>
        </w:rPr>
        <w:t xml:space="preserve"> HS40</w:t>
      </w:r>
      <w:r>
        <w:rPr>
          <w:rFonts w:cs="Arial"/>
          <w:bCs/>
          <w:sz w:val="22"/>
        </w:rPr>
        <w:t xml:space="preserve"> will contribute to extending the travelling distance of electric cars, helping make the mass adoption of these vehicles a reality, rather than a dream.”</w:t>
      </w:r>
    </w:p>
    <w:p w14:paraId="32F96994" w14:textId="77777777" w:rsidR="00CB0870" w:rsidRDefault="00CB0870" w:rsidP="00CB0870">
      <w:pPr>
        <w:spacing w:after="120" w:line="360" w:lineRule="auto"/>
        <w:jc w:val="both"/>
        <w:rPr>
          <w:rFonts w:cs="Arial"/>
          <w:sz w:val="22"/>
        </w:rPr>
      </w:pPr>
      <w:r w:rsidRPr="007D3E60">
        <w:rPr>
          <w:rFonts w:cs="Arial"/>
          <w:sz w:val="22"/>
        </w:rPr>
        <w:lastRenderedPageBreak/>
        <w:t xml:space="preserve">A major technology in electric vehicles is the e-axle, a combined electric motor and gearbox that fits within the traditional </w:t>
      </w:r>
      <w:r w:rsidR="006314B7">
        <w:rPr>
          <w:rFonts w:cs="Arial"/>
          <w:sz w:val="22"/>
        </w:rPr>
        <w:t>engine</w:t>
      </w:r>
      <w:r w:rsidRPr="007D3E60">
        <w:rPr>
          <w:rFonts w:cs="Arial"/>
          <w:sz w:val="22"/>
        </w:rPr>
        <w:t xml:space="preserve"> space. The motor and gearbox are directly coupled but while the gearbox requires efficient lubrication, it is essential that the motor remains dry and so a highly reliable seal is required between these two components. </w:t>
      </w:r>
    </w:p>
    <w:p w14:paraId="25540FC2" w14:textId="332F7CB7" w:rsidR="007D3E60" w:rsidRPr="007D3E60" w:rsidRDefault="007D3E60" w:rsidP="007D3E60">
      <w:pPr>
        <w:spacing w:after="120" w:line="360" w:lineRule="auto"/>
        <w:jc w:val="both"/>
        <w:rPr>
          <w:rFonts w:cs="Arial"/>
          <w:sz w:val="22"/>
        </w:rPr>
      </w:pPr>
      <w:r w:rsidRPr="007D3E60">
        <w:rPr>
          <w:rFonts w:cs="Arial"/>
          <w:sz w:val="22"/>
        </w:rPr>
        <w:t xml:space="preserve">Paul Taylor, Product Line Director </w:t>
      </w:r>
      <w:r w:rsidR="00E64653">
        <w:rPr>
          <w:rFonts w:cs="Arial"/>
          <w:sz w:val="22"/>
        </w:rPr>
        <w:t>at Trelleborg Sealing Solutions</w:t>
      </w:r>
      <w:r>
        <w:rPr>
          <w:rFonts w:cs="Arial"/>
          <w:sz w:val="22"/>
        </w:rPr>
        <w:t>, says: “As</w:t>
      </w:r>
      <w:r w:rsidRPr="007D3E60">
        <w:rPr>
          <w:rFonts w:cs="Arial"/>
          <w:sz w:val="22"/>
        </w:rPr>
        <w:t xml:space="preserve"> electric motors run most efficiently at high speeds</w:t>
      </w:r>
      <w:r>
        <w:rPr>
          <w:rFonts w:cs="Arial"/>
          <w:sz w:val="22"/>
        </w:rPr>
        <w:t>,</w:t>
      </w:r>
      <w:r w:rsidRPr="007D3E60">
        <w:rPr>
          <w:rFonts w:cs="Arial"/>
          <w:sz w:val="22"/>
        </w:rPr>
        <w:t xml:space="preserve"> the seal requirements are very different from those for a transmission input on a combustion-engine vehicle. Gasoline engines normally run at 2,000 to 4,000 Revolutions Per Minute (RPM) but the electrically driven transmission run</w:t>
      </w:r>
      <w:r w:rsidR="005836E1">
        <w:rPr>
          <w:rFonts w:cs="Arial"/>
          <w:sz w:val="22"/>
        </w:rPr>
        <w:t>s</w:t>
      </w:r>
      <w:r w:rsidRPr="007D3E60">
        <w:rPr>
          <w:rFonts w:cs="Arial"/>
          <w:sz w:val="22"/>
        </w:rPr>
        <w:t xml:space="preserve"> </w:t>
      </w:r>
      <w:r w:rsidR="00983B01">
        <w:rPr>
          <w:rFonts w:cs="Arial"/>
          <w:sz w:val="22"/>
        </w:rPr>
        <w:t>up</w:t>
      </w:r>
      <w:r w:rsidR="00983B01" w:rsidRPr="007D3E60">
        <w:rPr>
          <w:rFonts w:cs="Arial"/>
          <w:sz w:val="22"/>
        </w:rPr>
        <w:t xml:space="preserve"> </w:t>
      </w:r>
      <w:r w:rsidRPr="007D3E60">
        <w:rPr>
          <w:rFonts w:cs="Arial"/>
          <w:sz w:val="22"/>
        </w:rPr>
        <w:t>to eight times faster</w:t>
      </w:r>
      <w:r w:rsidR="00983B01">
        <w:rPr>
          <w:rFonts w:cs="Arial"/>
          <w:sz w:val="22"/>
        </w:rPr>
        <w:t xml:space="preserve"> typically at</w:t>
      </w:r>
      <w:r w:rsidRPr="007D3E60">
        <w:rPr>
          <w:rFonts w:cs="Arial"/>
          <w:sz w:val="22"/>
        </w:rPr>
        <w:t xml:space="preserve"> 16,000 RPM and in the future this is likely to </w:t>
      </w:r>
      <w:r w:rsidR="00983B01">
        <w:rPr>
          <w:rFonts w:cs="Arial"/>
          <w:sz w:val="22"/>
        </w:rPr>
        <w:t>increase significantly</w:t>
      </w:r>
      <w:r w:rsidRPr="007D3E60">
        <w:rPr>
          <w:rFonts w:cs="Arial"/>
          <w:sz w:val="22"/>
        </w:rPr>
        <w:t xml:space="preserve">. </w:t>
      </w:r>
    </w:p>
    <w:p w14:paraId="24ED59C6" w14:textId="6C7731FD" w:rsidR="009771DA" w:rsidRDefault="007D3E60" w:rsidP="007D3E60">
      <w:pPr>
        <w:spacing w:after="120" w:line="360" w:lineRule="auto"/>
        <w:jc w:val="both"/>
        <w:rPr>
          <w:rFonts w:cs="Arial"/>
          <w:sz w:val="22"/>
        </w:rPr>
      </w:pPr>
      <w:r w:rsidRPr="007D3E60">
        <w:rPr>
          <w:rFonts w:cs="Arial"/>
          <w:sz w:val="22"/>
        </w:rPr>
        <w:t>“The rotational</w:t>
      </w:r>
      <w:r w:rsidR="00457E9B">
        <w:rPr>
          <w:rFonts w:cs="Arial"/>
          <w:sz w:val="22"/>
        </w:rPr>
        <w:t xml:space="preserve"> surface</w:t>
      </w:r>
      <w:r w:rsidRPr="007D3E60">
        <w:rPr>
          <w:rFonts w:cs="Arial"/>
          <w:sz w:val="22"/>
        </w:rPr>
        <w:t xml:space="preserve"> speed limit for traditional seals in the e-axle of today’s electric cars is around 30 meters per second. </w:t>
      </w:r>
      <w:r>
        <w:rPr>
          <w:rFonts w:cs="Arial"/>
          <w:sz w:val="22"/>
        </w:rPr>
        <w:t>T</w:t>
      </w:r>
      <w:r w:rsidRPr="007D3E60">
        <w:rPr>
          <w:rFonts w:cs="Arial"/>
          <w:sz w:val="22"/>
        </w:rPr>
        <w:t xml:space="preserve">he theoretical optimum rotational </w:t>
      </w:r>
      <w:r w:rsidR="00457E9B">
        <w:rPr>
          <w:rFonts w:cs="Arial"/>
          <w:sz w:val="22"/>
        </w:rPr>
        <w:t xml:space="preserve">surface </w:t>
      </w:r>
      <w:r w:rsidRPr="007D3E60">
        <w:rPr>
          <w:rFonts w:cs="Arial"/>
          <w:sz w:val="22"/>
        </w:rPr>
        <w:t xml:space="preserve">speed of the e-axle would be </w:t>
      </w:r>
      <w:r w:rsidR="00F83217">
        <w:rPr>
          <w:rFonts w:cs="Arial"/>
          <w:sz w:val="22"/>
        </w:rPr>
        <w:t>greater than 6</w:t>
      </w:r>
      <w:r w:rsidR="00F83217" w:rsidRPr="007D3E60">
        <w:rPr>
          <w:rFonts w:cs="Arial"/>
          <w:sz w:val="22"/>
        </w:rPr>
        <w:t xml:space="preserve">0 </w:t>
      </w:r>
      <w:r w:rsidRPr="007D3E60">
        <w:rPr>
          <w:rFonts w:cs="Arial"/>
          <w:sz w:val="22"/>
        </w:rPr>
        <w:t xml:space="preserve">meters per second to maximize efficiency, a speed that is currently impossible to achieve. </w:t>
      </w:r>
    </w:p>
    <w:p w14:paraId="4099C1AB" w14:textId="6BDD97C5" w:rsidR="007D3E60" w:rsidRPr="007D3E60" w:rsidRDefault="009771DA" w:rsidP="007D3E60">
      <w:pPr>
        <w:spacing w:after="120" w:line="360" w:lineRule="auto"/>
        <w:jc w:val="both"/>
        <w:rPr>
          <w:rFonts w:cs="Arial"/>
          <w:sz w:val="22"/>
        </w:rPr>
      </w:pPr>
      <w:r>
        <w:rPr>
          <w:rFonts w:cs="Arial"/>
          <w:sz w:val="22"/>
        </w:rPr>
        <w:t>“</w:t>
      </w:r>
      <w:r w:rsidRPr="009771DA">
        <w:rPr>
          <w:rFonts w:cs="Arial"/>
          <w:sz w:val="22"/>
        </w:rPr>
        <w:t>Our aim for the new e</w:t>
      </w:r>
      <w:r w:rsidR="00783BFA">
        <w:rPr>
          <w:rFonts w:cs="Arial"/>
          <w:sz w:val="22"/>
        </w:rPr>
        <w:t>-</w:t>
      </w:r>
      <w:r w:rsidRPr="009771DA">
        <w:rPr>
          <w:rFonts w:cs="Arial"/>
          <w:sz w:val="22"/>
        </w:rPr>
        <w:t>Mobility seals was therefore to increase operating rotational speed to at least 40 meters per second.</w:t>
      </w:r>
      <w:r>
        <w:rPr>
          <w:rFonts w:cs="Arial"/>
          <w:sz w:val="22"/>
        </w:rPr>
        <w:t xml:space="preserve"> We achieved this for </w:t>
      </w:r>
      <w:r w:rsidRPr="000C0FF0">
        <w:rPr>
          <w:rFonts w:cs="Arial"/>
          <w:bCs/>
          <w:sz w:val="22"/>
        </w:rPr>
        <w:t>HiSpin</w:t>
      </w:r>
      <w:r w:rsidRPr="000C0FF0">
        <w:rPr>
          <w:rFonts w:cs="Arial"/>
          <w:bCs/>
          <w:sz w:val="22"/>
          <w:vertAlign w:val="superscript"/>
        </w:rPr>
        <w:t>TM</w:t>
      </w:r>
      <w:r w:rsidRPr="000C0FF0">
        <w:rPr>
          <w:rFonts w:cs="Arial"/>
          <w:bCs/>
          <w:sz w:val="22"/>
        </w:rPr>
        <w:t xml:space="preserve"> HS40</w:t>
      </w:r>
      <w:r>
        <w:rPr>
          <w:rFonts w:cs="Arial"/>
          <w:bCs/>
          <w:sz w:val="22"/>
        </w:rPr>
        <w:t xml:space="preserve"> and an outstanding 60 meters per second with </w:t>
      </w:r>
      <w:r w:rsidRPr="000C0FF0">
        <w:rPr>
          <w:rFonts w:cs="Arial"/>
          <w:bCs/>
          <w:sz w:val="22"/>
        </w:rPr>
        <w:t>HiSpin</w:t>
      </w:r>
      <w:r w:rsidRPr="000C0FF0">
        <w:rPr>
          <w:rFonts w:cs="Arial"/>
          <w:bCs/>
          <w:sz w:val="22"/>
          <w:vertAlign w:val="superscript"/>
        </w:rPr>
        <w:t>TM</w:t>
      </w:r>
      <w:r w:rsidRPr="000C0FF0">
        <w:rPr>
          <w:rFonts w:cs="Arial"/>
          <w:bCs/>
          <w:sz w:val="22"/>
        </w:rPr>
        <w:t xml:space="preserve"> PDR RT</w:t>
      </w:r>
      <w:r>
        <w:rPr>
          <w:rFonts w:cs="Arial"/>
          <w:bCs/>
          <w:sz w:val="22"/>
        </w:rPr>
        <w:t>.”</w:t>
      </w:r>
    </w:p>
    <w:p w14:paraId="65A7948F" w14:textId="77777777" w:rsidR="00412420" w:rsidRPr="00CB0870" w:rsidRDefault="00FC624A" w:rsidP="00412420">
      <w:pPr>
        <w:spacing w:after="120" w:line="360" w:lineRule="auto"/>
        <w:jc w:val="both"/>
        <w:rPr>
          <w:rFonts w:cs="Arial"/>
          <w:sz w:val="22"/>
          <w:szCs w:val="22"/>
        </w:rPr>
      </w:pPr>
      <w:r w:rsidRPr="00CB0870">
        <w:rPr>
          <w:rFonts w:cs="Arial"/>
          <w:sz w:val="22"/>
          <w:szCs w:val="22"/>
          <w:lang w:eastAsia="en-GB"/>
        </w:rPr>
        <w:t xml:space="preserve">Another issue that had to be overcome </w:t>
      </w:r>
      <w:r w:rsidR="00412420" w:rsidRPr="00CB0870">
        <w:rPr>
          <w:rFonts w:cs="Arial"/>
          <w:sz w:val="22"/>
          <w:szCs w:val="22"/>
          <w:lang w:eastAsia="en-GB"/>
        </w:rPr>
        <w:t>is the lack of lubrication in the system.</w:t>
      </w:r>
      <w:r w:rsidR="00412420" w:rsidRPr="00CB0870">
        <w:rPr>
          <w:rFonts w:cs="Arial"/>
          <w:sz w:val="22"/>
          <w:szCs w:val="22"/>
        </w:rPr>
        <w:t xml:space="preserve"> In the gearbox side of the electric drive system, lubrication can be very limited; there is usually just a mist of lubricant. When there is little or no lubrication, sealing is more challenging. In these conditions rotating seals will be subject to high frictional forces and stick-slip after periods of rest, potentially causing wear and shortening the life of a seal, as well as power loss, lowering the travelling range of the vehicle.</w:t>
      </w:r>
    </w:p>
    <w:p w14:paraId="68FB312D" w14:textId="77777777" w:rsidR="00412420" w:rsidRPr="00CB0870" w:rsidRDefault="00412420" w:rsidP="00412420">
      <w:pPr>
        <w:spacing w:after="120" w:line="360" w:lineRule="auto"/>
        <w:jc w:val="both"/>
        <w:rPr>
          <w:rFonts w:cs="Arial"/>
          <w:sz w:val="22"/>
        </w:rPr>
      </w:pPr>
      <w:r w:rsidRPr="00CB0870">
        <w:rPr>
          <w:rFonts w:cs="Arial"/>
          <w:sz w:val="22"/>
        </w:rPr>
        <w:t xml:space="preserve">Diversity of lubricants in the electric drive system </w:t>
      </w:r>
      <w:r w:rsidR="005836E1">
        <w:rPr>
          <w:rFonts w:cs="Arial"/>
          <w:sz w:val="22"/>
        </w:rPr>
        <w:t xml:space="preserve">is </w:t>
      </w:r>
      <w:r w:rsidRPr="00CB0870">
        <w:rPr>
          <w:rFonts w:cs="Arial"/>
          <w:sz w:val="22"/>
        </w:rPr>
        <w:t xml:space="preserve">also a difficulty and not all sealing materials are compatible with or operate effectively in the media involved. In addition, the trends in lubricants used could bring up unknown challenges when water-based, dielectric and lower viscosity media come into play. </w:t>
      </w:r>
    </w:p>
    <w:p w14:paraId="079A7586" w14:textId="38F1586C" w:rsidR="00412420" w:rsidRDefault="00412420" w:rsidP="00412420">
      <w:pPr>
        <w:spacing w:after="120" w:line="360" w:lineRule="auto"/>
        <w:jc w:val="both"/>
        <w:rPr>
          <w:rFonts w:cs="Arial"/>
          <w:sz w:val="22"/>
          <w:lang w:val="en-GB"/>
        </w:rPr>
      </w:pPr>
      <w:r>
        <w:rPr>
          <w:rFonts w:cs="Arial"/>
          <w:sz w:val="22"/>
          <w:lang w:val="en-GB"/>
        </w:rPr>
        <w:t xml:space="preserve">To ensure that the needs of electric car manufacturers could be met </w:t>
      </w:r>
      <w:r w:rsidR="005836E1">
        <w:rPr>
          <w:rFonts w:cs="Arial"/>
          <w:sz w:val="22"/>
          <w:lang w:val="en-GB"/>
        </w:rPr>
        <w:t xml:space="preserve">quickly, </w:t>
      </w:r>
      <w:r w:rsidR="00CA14D3">
        <w:rPr>
          <w:rFonts w:cs="Arial"/>
          <w:sz w:val="22"/>
          <w:lang w:val="en-GB"/>
        </w:rPr>
        <w:t xml:space="preserve">Trelleborg Sealing Solutions put together </w:t>
      </w:r>
      <w:r>
        <w:rPr>
          <w:rFonts w:cs="Arial"/>
          <w:sz w:val="22"/>
          <w:lang w:val="en-GB"/>
        </w:rPr>
        <w:t xml:space="preserve">a rapid response team to develop the </w:t>
      </w:r>
      <w:r w:rsidR="005836E1">
        <w:rPr>
          <w:rFonts w:cs="Arial"/>
          <w:sz w:val="22"/>
          <w:lang w:val="en-GB"/>
        </w:rPr>
        <w:t xml:space="preserve">new </w:t>
      </w:r>
      <w:r>
        <w:rPr>
          <w:rFonts w:cs="Arial"/>
          <w:sz w:val="22"/>
          <w:lang w:val="en-GB"/>
        </w:rPr>
        <w:t>e-</w:t>
      </w:r>
      <w:r w:rsidR="00783BFA">
        <w:rPr>
          <w:rFonts w:cs="Arial"/>
          <w:sz w:val="22"/>
          <w:lang w:val="en-GB"/>
        </w:rPr>
        <w:t>M</w:t>
      </w:r>
      <w:r>
        <w:rPr>
          <w:rFonts w:cs="Arial"/>
          <w:sz w:val="22"/>
          <w:lang w:val="en-GB"/>
        </w:rPr>
        <w:t>obility seals.</w:t>
      </w:r>
    </w:p>
    <w:p w14:paraId="4B9B57EA" w14:textId="4D823D6E" w:rsidR="00412420" w:rsidRPr="00D77C16" w:rsidRDefault="00412420" w:rsidP="00412420">
      <w:pPr>
        <w:spacing w:after="120" w:line="360" w:lineRule="auto"/>
        <w:jc w:val="both"/>
        <w:rPr>
          <w:rFonts w:cs="Arial"/>
          <w:sz w:val="22"/>
          <w:lang w:val="en-GB"/>
        </w:rPr>
      </w:pPr>
      <w:r>
        <w:rPr>
          <w:rFonts w:cs="Arial"/>
          <w:sz w:val="22"/>
          <w:lang w:val="en-GB"/>
        </w:rPr>
        <w:t xml:space="preserve">Colin </w:t>
      </w:r>
      <w:r w:rsidR="00457E9B">
        <w:rPr>
          <w:rFonts w:cs="Arial"/>
          <w:sz w:val="22"/>
          <w:lang w:val="en-GB"/>
        </w:rPr>
        <w:t>Macqueen</w:t>
      </w:r>
      <w:r>
        <w:rPr>
          <w:rFonts w:cs="Arial"/>
          <w:sz w:val="22"/>
          <w:lang w:val="en-GB"/>
        </w:rPr>
        <w:t xml:space="preserve">, </w:t>
      </w:r>
      <w:r w:rsidRPr="00CC2EF4">
        <w:rPr>
          <w:rFonts w:cs="Arial"/>
          <w:sz w:val="22"/>
          <w:szCs w:val="22"/>
        </w:rPr>
        <w:t>who headed up the seal development program</w:t>
      </w:r>
      <w:r>
        <w:rPr>
          <w:rFonts w:cs="Arial"/>
          <w:sz w:val="22"/>
          <w:szCs w:val="22"/>
        </w:rPr>
        <w:t>, says: “</w:t>
      </w:r>
      <w:r w:rsidRPr="00D77C16">
        <w:rPr>
          <w:rFonts w:cs="Arial"/>
          <w:sz w:val="22"/>
          <w:lang w:val="en-GB"/>
        </w:rPr>
        <w:t>Traditionally product development can be a slow process. But when supporting manufacturers to make electric vehicles travel further became a priority, an agile team of experts were asked to come up with a solution rapidly that could stand up to the high rotational speeds involved in e-</w:t>
      </w:r>
      <w:r w:rsidR="00783BFA">
        <w:rPr>
          <w:rFonts w:cs="Arial"/>
          <w:sz w:val="22"/>
          <w:lang w:val="en-GB"/>
        </w:rPr>
        <w:t>M</w:t>
      </w:r>
      <w:r w:rsidRPr="00D77C16">
        <w:rPr>
          <w:rFonts w:cs="Arial"/>
          <w:sz w:val="22"/>
          <w:lang w:val="en-GB"/>
        </w:rPr>
        <w:t xml:space="preserve">obility </w:t>
      </w:r>
      <w:r w:rsidRPr="00D77C16">
        <w:rPr>
          <w:rFonts w:cs="Arial"/>
          <w:sz w:val="22"/>
          <w:lang w:val="en-GB"/>
        </w:rPr>
        <w:lastRenderedPageBreak/>
        <w:t>applications</w:t>
      </w:r>
      <w:r>
        <w:rPr>
          <w:rFonts w:cs="Arial"/>
          <w:sz w:val="22"/>
          <w:lang w:val="en-GB"/>
        </w:rPr>
        <w:t>, as well as lack of and variations in lubrication</w:t>
      </w:r>
      <w:r w:rsidRPr="00D77C16">
        <w:rPr>
          <w:rFonts w:cs="Arial"/>
          <w:sz w:val="22"/>
          <w:lang w:val="en-GB"/>
        </w:rPr>
        <w:t>.</w:t>
      </w:r>
      <w:r w:rsidR="005836E1">
        <w:rPr>
          <w:rFonts w:cs="Arial"/>
          <w:sz w:val="22"/>
          <w:lang w:val="en-GB"/>
        </w:rPr>
        <w:t xml:space="preserve"> Development took just </w:t>
      </w:r>
      <w:r w:rsidR="00457E9B">
        <w:rPr>
          <w:rFonts w:cs="Arial"/>
          <w:sz w:val="22"/>
          <w:lang w:val="en-GB"/>
        </w:rPr>
        <w:t xml:space="preserve">eight </w:t>
      </w:r>
      <w:r w:rsidR="005836E1">
        <w:rPr>
          <w:rFonts w:cs="Arial"/>
          <w:sz w:val="22"/>
          <w:lang w:val="en-GB"/>
        </w:rPr>
        <w:t>mont</w:t>
      </w:r>
      <w:r w:rsidR="00457E9B">
        <w:rPr>
          <w:rFonts w:cs="Arial"/>
          <w:sz w:val="22"/>
          <w:lang w:val="en-GB"/>
        </w:rPr>
        <w:t>h</w:t>
      </w:r>
      <w:r w:rsidR="005836E1">
        <w:rPr>
          <w:rFonts w:cs="Arial"/>
          <w:sz w:val="22"/>
          <w:lang w:val="en-GB"/>
        </w:rPr>
        <w:t>s from convening of the project team to initial availability of the seals to customers.</w:t>
      </w:r>
      <w:r>
        <w:rPr>
          <w:rFonts w:cs="Arial"/>
          <w:sz w:val="22"/>
          <w:lang w:val="en-GB"/>
        </w:rPr>
        <w:t>”</w:t>
      </w:r>
    </w:p>
    <w:p w14:paraId="21889BBA" w14:textId="77777777" w:rsidR="00412420" w:rsidRPr="00412420" w:rsidRDefault="00412420" w:rsidP="00412420">
      <w:pPr>
        <w:spacing w:after="120" w:line="360" w:lineRule="auto"/>
        <w:jc w:val="both"/>
        <w:rPr>
          <w:rFonts w:cs="Arial"/>
          <w:sz w:val="22"/>
        </w:rPr>
      </w:pPr>
      <w:r>
        <w:rPr>
          <w:rFonts w:cs="Arial"/>
          <w:sz w:val="22"/>
        </w:rPr>
        <w:t>The result of the rapid development program was</w:t>
      </w:r>
      <w:r w:rsidRPr="00412420">
        <w:rPr>
          <w:rFonts w:cs="Arial"/>
          <w:sz w:val="22"/>
        </w:rPr>
        <w:t xml:space="preserve"> two solutions </w:t>
      </w:r>
      <w:r>
        <w:rPr>
          <w:rFonts w:cs="Arial"/>
          <w:sz w:val="22"/>
        </w:rPr>
        <w:t xml:space="preserve">that </w:t>
      </w:r>
      <w:r w:rsidRPr="00412420">
        <w:rPr>
          <w:rFonts w:cs="Arial"/>
          <w:sz w:val="22"/>
        </w:rPr>
        <w:t xml:space="preserve">are being launched together as </w:t>
      </w:r>
      <w:r w:rsidRPr="00412420">
        <w:rPr>
          <w:rFonts w:cs="Arial"/>
          <w:bCs/>
          <w:sz w:val="22"/>
        </w:rPr>
        <w:t>HiSpin</w:t>
      </w:r>
      <w:r w:rsidRPr="00412420">
        <w:rPr>
          <w:rFonts w:cs="Arial"/>
          <w:bCs/>
          <w:sz w:val="22"/>
          <w:vertAlign w:val="superscript"/>
        </w:rPr>
        <w:t>TM</w:t>
      </w:r>
      <w:r w:rsidRPr="00412420">
        <w:rPr>
          <w:rFonts w:cs="Arial"/>
          <w:bCs/>
          <w:sz w:val="22"/>
        </w:rPr>
        <w:t xml:space="preserve"> PDR RT</w:t>
      </w:r>
      <w:r w:rsidRPr="00412420">
        <w:rPr>
          <w:rFonts w:cs="Arial"/>
          <w:sz w:val="22"/>
        </w:rPr>
        <w:t xml:space="preserve"> and </w:t>
      </w:r>
      <w:r w:rsidRPr="00412420">
        <w:rPr>
          <w:rFonts w:cs="Arial"/>
          <w:bCs/>
          <w:sz w:val="22"/>
        </w:rPr>
        <w:t>HiSpin</w:t>
      </w:r>
      <w:r w:rsidRPr="00412420">
        <w:rPr>
          <w:rFonts w:cs="Arial"/>
          <w:bCs/>
          <w:sz w:val="22"/>
          <w:vertAlign w:val="superscript"/>
        </w:rPr>
        <w:t>TM</w:t>
      </w:r>
      <w:r w:rsidRPr="00412420">
        <w:rPr>
          <w:rFonts w:cs="Arial"/>
          <w:bCs/>
          <w:sz w:val="22"/>
        </w:rPr>
        <w:t xml:space="preserve"> HS40</w:t>
      </w:r>
      <w:r>
        <w:rPr>
          <w:rFonts w:cs="Arial"/>
          <w:sz w:val="22"/>
        </w:rPr>
        <w:t xml:space="preserve">. </w:t>
      </w:r>
      <w:r w:rsidRPr="00412420">
        <w:rPr>
          <w:rFonts w:cs="Arial"/>
          <w:sz w:val="22"/>
        </w:rPr>
        <w:t xml:space="preserve">They both have the same function but dependent on the operating parameters of the electric drive system and the customers’ preferences, one is likely to suit a system better than the other. </w:t>
      </w:r>
    </w:p>
    <w:p w14:paraId="10CB01BE" w14:textId="5D992A95" w:rsidR="00412420" w:rsidRPr="00412420" w:rsidRDefault="00412420" w:rsidP="00412420">
      <w:pPr>
        <w:spacing w:after="120" w:line="360" w:lineRule="auto"/>
        <w:jc w:val="both"/>
        <w:rPr>
          <w:rFonts w:cs="Arial"/>
          <w:sz w:val="22"/>
          <w:szCs w:val="22"/>
        </w:rPr>
      </w:pPr>
      <w:r w:rsidRPr="00412420">
        <w:rPr>
          <w:rFonts w:cs="Arial"/>
          <w:sz w:val="22"/>
          <w:szCs w:val="22"/>
        </w:rPr>
        <w:t xml:space="preserve">Matthias Keck, </w:t>
      </w:r>
      <w:r w:rsidRPr="00412420">
        <w:rPr>
          <w:rStyle w:val="tiger-mysite-title1"/>
          <w:rFonts w:cs="Arial"/>
          <w:b w:val="0"/>
          <w:color w:val="000000"/>
          <w:sz w:val="22"/>
          <w:szCs w:val="22"/>
          <w:specVanish w:val="0"/>
        </w:rPr>
        <w:t xml:space="preserve">Director Technology </w:t>
      </w:r>
      <w:r w:rsidRPr="00412420">
        <w:rPr>
          <w:rStyle w:val="tiger-mysite-title1"/>
          <w:rFonts w:ascii="MS Gothic" w:eastAsia="MS Gothic" w:hAnsi="MS Gothic" w:cs="MS Gothic" w:hint="eastAsia"/>
          <w:b w:val="0"/>
          <w:color w:val="000000"/>
          <w:sz w:val="22"/>
          <w:szCs w:val="22"/>
          <w:specVanish w:val="0"/>
        </w:rPr>
        <w:t>＆</w:t>
      </w:r>
      <w:r w:rsidRPr="00412420">
        <w:rPr>
          <w:rStyle w:val="tiger-mysite-title1"/>
          <w:rFonts w:cs="Arial"/>
          <w:b w:val="0"/>
          <w:color w:val="000000"/>
          <w:sz w:val="22"/>
          <w:szCs w:val="22"/>
          <w:specVanish w:val="0"/>
        </w:rPr>
        <w:t xml:space="preserve"> Innovation at Trelleborg Sealing Solutions in Germany</w:t>
      </w:r>
      <w:r>
        <w:rPr>
          <w:rStyle w:val="tiger-mysite-title1"/>
          <w:rFonts w:cs="Arial"/>
          <w:b w:val="0"/>
          <w:color w:val="000000"/>
          <w:sz w:val="22"/>
          <w:szCs w:val="22"/>
          <w:specVanish w:val="0"/>
        </w:rPr>
        <w:t>, says:</w:t>
      </w:r>
      <w:r w:rsidRPr="00412420">
        <w:rPr>
          <w:rFonts w:cs="Arial"/>
          <w:sz w:val="22"/>
          <w:szCs w:val="22"/>
        </w:rPr>
        <w:t xml:space="preserve"> “Testing was</w:t>
      </w:r>
      <w:r>
        <w:rPr>
          <w:rFonts w:cs="Arial"/>
          <w:sz w:val="22"/>
          <w:szCs w:val="22"/>
        </w:rPr>
        <w:t xml:space="preserve"> extremely positive</w:t>
      </w:r>
      <w:r w:rsidRPr="00412420">
        <w:rPr>
          <w:rFonts w:cs="Arial"/>
          <w:sz w:val="22"/>
          <w:szCs w:val="22"/>
        </w:rPr>
        <w:t xml:space="preserve">. There was zero leakage </w:t>
      </w:r>
      <w:r w:rsidR="00CA14D3">
        <w:rPr>
          <w:rFonts w:cs="Arial"/>
          <w:sz w:val="22"/>
          <w:szCs w:val="22"/>
        </w:rPr>
        <w:t xml:space="preserve">for both seals </w:t>
      </w:r>
      <w:r w:rsidRPr="00412420">
        <w:rPr>
          <w:rFonts w:cs="Arial"/>
          <w:sz w:val="22"/>
          <w:szCs w:val="22"/>
        </w:rPr>
        <w:t xml:space="preserve">despite the very demanding sealing conditions </w:t>
      </w:r>
      <w:r w:rsidR="00CA14D3">
        <w:rPr>
          <w:rFonts w:cs="Arial"/>
          <w:sz w:val="22"/>
          <w:szCs w:val="22"/>
        </w:rPr>
        <w:t xml:space="preserve">and </w:t>
      </w:r>
      <w:r w:rsidR="00CB0870" w:rsidRPr="00412420">
        <w:rPr>
          <w:rFonts w:cs="Arial"/>
          <w:bCs/>
          <w:sz w:val="22"/>
        </w:rPr>
        <w:t>HiSpin</w:t>
      </w:r>
      <w:r w:rsidR="00CB0870" w:rsidRPr="00412420">
        <w:rPr>
          <w:rFonts w:cs="Arial"/>
          <w:bCs/>
          <w:sz w:val="22"/>
          <w:vertAlign w:val="superscript"/>
        </w:rPr>
        <w:t>TM</w:t>
      </w:r>
      <w:r w:rsidR="00CB0870" w:rsidRPr="00412420">
        <w:rPr>
          <w:rFonts w:cs="Arial"/>
          <w:bCs/>
          <w:sz w:val="22"/>
        </w:rPr>
        <w:t xml:space="preserve"> PDR RT</w:t>
      </w:r>
      <w:r w:rsidR="00CB0870" w:rsidRPr="00412420">
        <w:rPr>
          <w:rFonts w:cs="Arial"/>
          <w:sz w:val="22"/>
        </w:rPr>
        <w:t xml:space="preserve"> </w:t>
      </w:r>
      <w:r w:rsidR="00E64653">
        <w:rPr>
          <w:rFonts w:cs="Arial"/>
          <w:sz w:val="22"/>
        </w:rPr>
        <w:t xml:space="preserve">recorded a 75% reduction in friction versus a standard PDR seal and </w:t>
      </w:r>
      <w:r w:rsidR="00CA14D3">
        <w:rPr>
          <w:rFonts w:cs="Arial"/>
          <w:sz w:val="22"/>
          <w:szCs w:val="22"/>
        </w:rPr>
        <w:t>proved to be</w:t>
      </w:r>
      <w:r w:rsidRPr="00412420">
        <w:rPr>
          <w:rFonts w:cs="Arial"/>
          <w:sz w:val="22"/>
          <w:szCs w:val="22"/>
        </w:rPr>
        <w:t xml:space="preserve"> capable of operating at 60 meters per second.</w:t>
      </w:r>
      <w:r w:rsidR="00CB0870">
        <w:rPr>
          <w:rFonts w:cs="Arial"/>
          <w:sz w:val="22"/>
          <w:szCs w:val="22"/>
        </w:rPr>
        <w:t>”</w:t>
      </w:r>
    </w:p>
    <w:p w14:paraId="570EA153" w14:textId="0584D183" w:rsidR="00CB0870" w:rsidRPr="00CB0870" w:rsidRDefault="00CB0870" w:rsidP="00CB0870">
      <w:pPr>
        <w:spacing w:after="120" w:line="360" w:lineRule="auto"/>
        <w:jc w:val="both"/>
        <w:rPr>
          <w:rFonts w:cs="Arial"/>
          <w:sz w:val="22"/>
          <w:szCs w:val="22"/>
        </w:rPr>
      </w:pPr>
      <w:r w:rsidRPr="00CB0870">
        <w:rPr>
          <w:rFonts w:cs="Arial"/>
          <w:bCs/>
          <w:sz w:val="22"/>
          <w:szCs w:val="22"/>
        </w:rPr>
        <w:t>HiSpin</w:t>
      </w:r>
      <w:r w:rsidRPr="00CB0870">
        <w:rPr>
          <w:rFonts w:cs="Arial"/>
          <w:bCs/>
          <w:sz w:val="22"/>
          <w:szCs w:val="22"/>
          <w:vertAlign w:val="superscript"/>
        </w:rPr>
        <w:t>TM</w:t>
      </w:r>
      <w:r w:rsidRPr="00CB0870">
        <w:rPr>
          <w:rFonts w:cs="Arial"/>
          <w:bCs/>
          <w:sz w:val="22"/>
          <w:szCs w:val="22"/>
        </w:rPr>
        <w:t xml:space="preserve"> PDR RT</w:t>
      </w:r>
      <w:r>
        <w:rPr>
          <w:rFonts w:cs="Arial"/>
          <w:bCs/>
          <w:sz w:val="22"/>
          <w:szCs w:val="22"/>
        </w:rPr>
        <w:t xml:space="preserve"> is </w:t>
      </w:r>
      <w:r>
        <w:rPr>
          <w:rFonts w:cs="Arial"/>
          <w:sz w:val="22"/>
          <w:szCs w:val="22"/>
        </w:rPr>
        <w:t>c</w:t>
      </w:r>
      <w:r w:rsidRPr="00CB0870">
        <w:rPr>
          <w:rFonts w:cs="Arial"/>
          <w:sz w:val="22"/>
          <w:szCs w:val="22"/>
        </w:rPr>
        <w:t>onstructed from two parts: a precision manufactured metal body and a mechanically retained Turcon® polytetrafluoroethylene (PTFE) sealing element</w:t>
      </w:r>
      <w:r>
        <w:rPr>
          <w:rFonts w:cs="Arial"/>
          <w:sz w:val="22"/>
          <w:szCs w:val="22"/>
        </w:rPr>
        <w:t>. It has a c</w:t>
      </w:r>
      <w:r w:rsidRPr="00CB0870">
        <w:rPr>
          <w:rFonts w:cs="Arial"/>
          <w:sz w:val="22"/>
          <w:szCs w:val="22"/>
        </w:rPr>
        <w:t xml:space="preserve">ustom designed lip with </w:t>
      </w:r>
      <w:r w:rsidR="00E64653" w:rsidRPr="00E64653">
        <w:rPr>
          <w:sz w:val="22"/>
        </w:rPr>
        <w:t xml:space="preserve">additional </w:t>
      </w:r>
      <w:r w:rsidRPr="00CB0870">
        <w:rPr>
          <w:rFonts w:cs="Arial"/>
          <w:sz w:val="22"/>
          <w:szCs w:val="22"/>
        </w:rPr>
        <w:t xml:space="preserve">features </w:t>
      </w:r>
      <w:r w:rsidR="00E64653">
        <w:rPr>
          <w:rFonts w:cs="Arial"/>
          <w:sz w:val="22"/>
          <w:szCs w:val="22"/>
        </w:rPr>
        <w:t>that</w:t>
      </w:r>
      <w:r w:rsidR="00E64653" w:rsidRPr="00CB0870">
        <w:rPr>
          <w:rFonts w:cs="Arial"/>
          <w:sz w:val="22"/>
          <w:szCs w:val="22"/>
        </w:rPr>
        <w:t xml:space="preserve"> </w:t>
      </w:r>
      <w:r w:rsidRPr="00CB0870">
        <w:rPr>
          <w:rFonts w:cs="Arial"/>
          <w:sz w:val="22"/>
          <w:szCs w:val="22"/>
        </w:rPr>
        <w:t xml:space="preserve">improve performance </w:t>
      </w:r>
      <w:r w:rsidR="00E64653">
        <w:rPr>
          <w:rFonts w:cs="Arial"/>
          <w:sz w:val="22"/>
          <w:szCs w:val="22"/>
        </w:rPr>
        <w:t>and behavior of</w:t>
      </w:r>
      <w:r w:rsidR="00E64653" w:rsidRPr="00CB0870">
        <w:rPr>
          <w:rFonts w:cs="Arial"/>
          <w:sz w:val="22"/>
          <w:szCs w:val="22"/>
        </w:rPr>
        <w:t xml:space="preserve"> </w:t>
      </w:r>
      <w:r w:rsidRPr="00CB0870">
        <w:rPr>
          <w:rFonts w:cs="Arial"/>
          <w:sz w:val="22"/>
          <w:szCs w:val="22"/>
        </w:rPr>
        <w:t xml:space="preserve">lip laydown profile on shaft, crimped into a </w:t>
      </w:r>
      <w:r w:rsidR="00E64653" w:rsidRPr="00CB0870">
        <w:rPr>
          <w:rFonts w:cs="Arial"/>
          <w:sz w:val="22"/>
          <w:szCs w:val="22"/>
        </w:rPr>
        <w:t>precision</w:t>
      </w:r>
      <w:r w:rsidR="00E64653">
        <w:rPr>
          <w:rFonts w:cs="Arial"/>
          <w:sz w:val="22"/>
          <w:szCs w:val="22"/>
        </w:rPr>
        <w:t>-</w:t>
      </w:r>
      <w:r w:rsidRPr="00CB0870">
        <w:rPr>
          <w:rFonts w:cs="Arial"/>
          <w:sz w:val="22"/>
          <w:szCs w:val="22"/>
        </w:rPr>
        <w:t>machined body</w:t>
      </w:r>
      <w:r>
        <w:rPr>
          <w:rFonts w:cs="Arial"/>
          <w:sz w:val="22"/>
          <w:szCs w:val="22"/>
        </w:rPr>
        <w:t>.</w:t>
      </w:r>
    </w:p>
    <w:p w14:paraId="674FDC0B" w14:textId="351DA855" w:rsidR="00D77C16" w:rsidRDefault="00CB0870" w:rsidP="00CB0870">
      <w:pPr>
        <w:spacing w:after="120" w:line="360" w:lineRule="auto"/>
        <w:jc w:val="both"/>
        <w:rPr>
          <w:rFonts w:cs="Arial"/>
          <w:sz w:val="22"/>
          <w:szCs w:val="22"/>
        </w:rPr>
      </w:pPr>
      <w:r w:rsidRPr="00CB0870">
        <w:rPr>
          <w:rFonts w:cs="Arial"/>
          <w:sz w:val="22"/>
          <w:szCs w:val="22"/>
        </w:rPr>
        <w:t>Capable of speeds of 60 meters per second and beyond</w:t>
      </w:r>
      <w:r>
        <w:rPr>
          <w:rFonts w:cs="Arial"/>
          <w:sz w:val="22"/>
          <w:szCs w:val="22"/>
        </w:rPr>
        <w:t>, it has both h</w:t>
      </w:r>
      <w:r w:rsidRPr="00CB0870">
        <w:rPr>
          <w:rFonts w:cs="Arial"/>
          <w:sz w:val="22"/>
          <w:szCs w:val="22"/>
        </w:rPr>
        <w:t>igh and low temperature capability</w:t>
      </w:r>
      <w:r>
        <w:rPr>
          <w:rFonts w:cs="Arial"/>
          <w:sz w:val="22"/>
          <w:szCs w:val="22"/>
        </w:rPr>
        <w:t>. Able</w:t>
      </w:r>
      <w:r w:rsidRPr="00CB0870">
        <w:rPr>
          <w:rFonts w:cs="Arial"/>
          <w:sz w:val="22"/>
          <w:szCs w:val="22"/>
        </w:rPr>
        <w:t xml:space="preserve"> to handle pressure</w:t>
      </w:r>
      <w:r>
        <w:rPr>
          <w:rFonts w:cs="Arial"/>
          <w:sz w:val="22"/>
          <w:szCs w:val="22"/>
        </w:rPr>
        <w:t xml:space="preserve">, it is universally compatible </w:t>
      </w:r>
      <w:r w:rsidR="005836E1">
        <w:rPr>
          <w:rFonts w:cs="Arial"/>
          <w:sz w:val="22"/>
          <w:szCs w:val="22"/>
        </w:rPr>
        <w:t>with</w:t>
      </w:r>
      <w:r>
        <w:rPr>
          <w:rFonts w:cs="Arial"/>
          <w:sz w:val="22"/>
          <w:szCs w:val="22"/>
        </w:rPr>
        <w:t xml:space="preserve"> </w:t>
      </w:r>
      <w:r w:rsidRPr="00CB0870">
        <w:rPr>
          <w:rFonts w:cs="Arial"/>
          <w:sz w:val="22"/>
          <w:szCs w:val="22"/>
        </w:rPr>
        <w:t>chemical</w:t>
      </w:r>
      <w:r>
        <w:rPr>
          <w:rFonts w:cs="Arial"/>
          <w:sz w:val="22"/>
          <w:szCs w:val="22"/>
        </w:rPr>
        <w:t>s</w:t>
      </w:r>
      <w:r w:rsidR="005836E1">
        <w:rPr>
          <w:rFonts w:cs="Arial"/>
          <w:sz w:val="22"/>
          <w:szCs w:val="22"/>
        </w:rPr>
        <w:t xml:space="preserve"> and its</w:t>
      </w:r>
      <w:r>
        <w:rPr>
          <w:rFonts w:cs="Arial"/>
          <w:sz w:val="22"/>
          <w:szCs w:val="22"/>
        </w:rPr>
        <w:t xml:space="preserve"> l</w:t>
      </w:r>
      <w:r w:rsidRPr="00CB0870">
        <w:rPr>
          <w:rFonts w:cs="Arial"/>
          <w:sz w:val="22"/>
          <w:szCs w:val="22"/>
        </w:rPr>
        <w:t xml:space="preserve">ow friction </w:t>
      </w:r>
      <w:r w:rsidR="00CF527C">
        <w:rPr>
          <w:rFonts w:cs="Arial"/>
          <w:sz w:val="22"/>
          <w:szCs w:val="22"/>
        </w:rPr>
        <w:t>coefficient</w:t>
      </w:r>
      <w:r w:rsidR="005836E1">
        <w:rPr>
          <w:rFonts w:cs="Arial"/>
          <w:sz w:val="22"/>
          <w:szCs w:val="22"/>
        </w:rPr>
        <w:t xml:space="preserve"> means</w:t>
      </w:r>
      <w:r>
        <w:rPr>
          <w:rFonts w:cs="Arial"/>
          <w:sz w:val="22"/>
          <w:szCs w:val="22"/>
        </w:rPr>
        <w:t xml:space="preserve"> it is </w:t>
      </w:r>
      <w:r w:rsidR="005836E1">
        <w:rPr>
          <w:rFonts w:cs="Arial"/>
          <w:sz w:val="22"/>
          <w:szCs w:val="22"/>
        </w:rPr>
        <w:t>capable</w:t>
      </w:r>
      <w:r w:rsidRPr="00CB0870">
        <w:rPr>
          <w:rFonts w:cs="Arial"/>
          <w:sz w:val="22"/>
          <w:szCs w:val="22"/>
          <w:lang w:val="en-GB"/>
        </w:rPr>
        <w:t xml:space="preserve"> of dry running</w:t>
      </w:r>
      <w:r>
        <w:rPr>
          <w:rFonts w:cs="Arial"/>
          <w:sz w:val="22"/>
          <w:szCs w:val="22"/>
          <w:lang w:val="en-GB"/>
        </w:rPr>
        <w:t>. P</w:t>
      </w:r>
      <w:r w:rsidRPr="00CB0870">
        <w:rPr>
          <w:rFonts w:cs="Arial"/>
          <w:sz w:val="22"/>
          <w:szCs w:val="22"/>
          <w:lang w:val="en-GB"/>
        </w:rPr>
        <w:t xml:space="preserve">rototypes </w:t>
      </w:r>
      <w:r w:rsidR="00E64653">
        <w:rPr>
          <w:rFonts w:cs="Arial"/>
          <w:sz w:val="22"/>
          <w:szCs w:val="22"/>
          <w:lang w:val="en-GB"/>
        </w:rPr>
        <w:t>are</w:t>
      </w:r>
      <w:r>
        <w:rPr>
          <w:rFonts w:cs="Arial"/>
          <w:sz w:val="22"/>
          <w:szCs w:val="22"/>
          <w:lang w:val="en-GB"/>
        </w:rPr>
        <w:t xml:space="preserve"> </w:t>
      </w:r>
      <w:r w:rsidR="005836E1">
        <w:rPr>
          <w:rFonts w:cs="Arial"/>
          <w:sz w:val="22"/>
          <w:szCs w:val="22"/>
          <w:lang w:val="en-GB"/>
        </w:rPr>
        <w:t>offered</w:t>
      </w:r>
      <w:r w:rsidRPr="00CB0870">
        <w:rPr>
          <w:rFonts w:cs="Arial"/>
          <w:sz w:val="22"/>
          <w:szCs w:val="22"/>
          <w:lang w:val="en-GB"/>
        </w:rPr>
        <w:t xml:space="preserve"> </w:t>
      </w:r>
      <w:r w:rsidR="00E64653" w:rsidRPr="00983B01">
        <w:rPr>
          <w:sz w:val="22"/>
        </w:rPr>
        <w:t xml:space="preserve">through a recently launched Rapid </w:t>
      </w:r>
      <w:r w:rsidR="00DA5487" w:rsidRPr="00DA5487">
        <w:rPr>
          <w:sz w:val="22"/>
        </w:rPr>
        <w:t>Prototype</w:t>
      </w:r>
      <w:r w:rsidR="00E64653" w:rsidRPr="00983B01">
        <w:rPr>
          <w:sz w:val="22"/>
        </w:rPr>
        <w:t xml:space="preserve"> Service introduced to support customers. A</w:t>
      </w:r>
      <w:r w:rsidRPr="00CB0870">
        <w:rPr>
          <w:rFonts w:cs="Arial"/>
          <w:sz w:val="22"/>
          <w:szCs w:val="22"/>
        </w:rPr>
        <w:t xml:space="preserve"> conductive </w:t>
      </w:r>
      <w:r>
        <w:rPr>
          <w:rFonts w:cs="Arial"/>
          <w:sz w:val="22"/>
          <w:szCs w:val="22"/>
        </w:rPr>
        <w:t>PTFE</w:t>
      </w:r>
      <w:r w:rsidRPr="00CB0870">
        <w:rPr>
          <w:rFonts w:cs="Arial"/>
          <w:sz w:val="22"/>
          <w:szCs w:val="22"/>
        </w:rPr>
        <w:t xml:space="preserve"> based grade</w:t>
      </w:r>
      <w:r>
        <w:rPr>
          <w:rFonts w:cs="Arial"/>
          <w:sz w:val="22"/>
          <w:szCs w:val="22"/>
        </w:rPr>
        <w:t xml:space="preserve"> is available.</w:t>
      </w:r>
    </w:p>
    <w:p w14:paraId="7DB98B9A" w14:textId="0FCFA015" w:rsidR="003139C3" w:rsidRDefault="00CB0870" w:rsidP="003139C3">
      <w:pPr>
        <w:spacing w:after="120" w:line="360" w:lineRule="auto"/>
        <w:jc w:val="both"/>
        <w:rPr>
          <w:rFonts w:cs="Arial"/>
          <w:sz w:val="22"/>
          <w:szCs w:val="22"/>
        </w:rPr>
      </w:pPr>
      <w:r w:rsidRPr="00CB0870">
        <w:rPr>
          <w:rFonts w:cs="Arial"/>
          <w:bCs/>
          <w:sz w:val="22"/>
          <w:szCs w:val="22"/>
        </w:rPr>
        <w:t>HiSpin</w:t>
      </w:r>
      <w:r w:rsidRPr="00CB0870">
        <w:rPr>
          <w:rFonts w:cs="Arial"/>
          <w:bCs/>
          <w:sz w:val="22"/>
          <w:szCs w:val="22"/>
          <w:vertAlign w:val="superscript"/>
        </w:rPr>
        <w:t>TM</w:t>
      </w:r>
      <w:r w:rsidRPr="00CB0870">
        <w:rPr>
          <w:rFonts w:cs="Arial"/>
          <w:bCs/>
          <w:sz w:val="22"/>
          <w:szCs w:val="22"/>
        </w:rPr>
        <w:t xml:space="preserve"> HS40 </w:t>
      </w:r>
      <w:r>
        <w:rPr>
          <w:rFonts w:cs="Arial"/>
          <w:bCs/>
          <w:sz w:val="22"/>
          <w:szCs w:val="22"/>
        </w:rPr>
        <w:t xml:space="preserve">is of a </w:t>
      </w:r>
      <w:r w:rsidR="00DA5487" w:rsidRPr="00CB0870">
        <w:rPr>
          <w:rFonts w:cs="Arial"/>
          <w:sz w:val="22"/>
          <w:szCs w:val="22"/>
          <w:lang w:val="en-GB"/>
        </w:rPr>
        <w:t>familiar</w:t>
      </w:r>
      <w:r w:rsidRPr="00CB0870">
        <w:rPr>
          <w:rFonts w:cs="Arial"/>
          <w:sz w:val="22"/>
          <w:szCs w:val="22"/>
          <w:lang w:val="en-GB"/>
        </w:rPr>
        <w:t xml:space="preserve"> product type to automotive customers</w:t>
      </w:r>
      <w:r w:rsidR="003139C3">
        <w:rPr>
          <w:rFonts w:cs="Arial"/>
          <w:sz w:val="22"/>
          <w:szCs w:val="22"/>
          <w:lang w:val="en-GB"/>
        </w:rPr>
        <w:t>. With a u</w:t>
      </w:r>
      <w:r w:rsidRPr="00CB0870">
        <w:rPr>
          <w:rFonts w:cs="Arial"/>
          <w:sz w:val="22"/>
          <w:szCs w:val="22"/>
          <w:lang w:val="en-GB"/>
        </w:rPr>
        <w:t>nique</w:t>
      </w:r>
      <w:r w:rsidRPr="00CB0870">
        <w:rPr>
          <w:rFonts w:cs="Arial"/>
          <w:sz w:val="22"/>
          <w:szCs w:val="22"/>
        </w:rPr>
        <w:t xml:space="preserve"> bi-directional hydrodynamic lip feature </w:t>
      </w:r>
      <w:r w:rsidR="003139C3">
        <w:rPr>
          <w:rFonts w:cs="Arial"/>
          <w:sz w:val="22"/>
          <w:szCs w:val="22"/>
        </w:rPr>
        <w:t>it has</w:t>
      </w:r>
      <w:r w:rsidRPr="00CB0870">
        <w:rPr>
          <w:rFonts w:cs="Arial"/>
          <w:sz w:val="22"/>
          <w:szCs w:val="22"/>
        </w:rPr>
        <w:t xml:space="preserve"> negligible frictional torque at high speeds</w:t>
      </w:r>
      <w:r w:rsidR="003139C3">
        <w:rPr>
          <w:rFonts w:cs="Arial"/>
          <w:sz w:val="22"/>
          <w:szCs w:val="22"/>
        </w:rPr>
        <w:t xml:space="preserve">. </w:t>
      </w:r>
      <w:r w:rsidR="005836E1">
        <w:rPr>
          <w:rFonts w:cs="Arial"/>
          <w:sz w:val="22"/>
          <w:szCs w:val="22"/>
        </w:rPr>
        <w:t>A</w:t>
      </w:r>
      <w:r w:rsidR="005836E1" w:rsidRPr="00CB0870">
        <w:rPr>
          <w:rFonts w:cs="Arial"/>
          <w:sz w:val="22"/>
          <w:szCs w:val="22"/>
        </w:rPr>
        <w:t>s a result of extensive FEA studie</w:t>
      </w:r>
      <w:r w:rsidR="005836E1">
        <w:rPr>
          <w:rFonts w:cs="Arial"/>
          <w:sz w:val="22"/>
          <w:szCs w:val="22"/>
        </w:rPr>
        <w:t>s, i</w:t>
      </w:r>
      <w:r w:rsidR="003139C3">
        <w:rPr>
          <w:rFonts w:cs="Arial"/>
          <w:sz w:val="22"/>
          <w:szCs w:val="22"/>
        </w:rPr>
        <w:t>ts r</w:t>
      </w:r>
      <w:r w:rsidRPr="00CB0870">
        <w:rPr>
          <w:rFonts w:cs="Arial"/>
          <w:sz w:val="22"/>
          <w:szCs w:val="22"/>
        </w:rPr>
        <w:t xml:space="preserve">ubber lip geometry and flexible design </w:t>
      </w:r>
      <w:r w:rsidR="003139C3">
        <w:rPr>
          <w:rFonts w:cs="Arial"/>
          <w:sz w:val="22"/>
          <w:szCs w:val="22"/>
        </w:rPr>
        <w:t>give</w:t>
      </w:r>
      <w:r w:rsidRPr="00CB0870">
        <w:rPr>
          <w:rFonts w:cs="Arial"/>
          <w:sz w:val="22"/>
          <w:szCs w:val="22"/>
        </w:rPr>
        <w:t xml:space="preserve"> optimum lip contact on the shaft</w:t>
      </w:r>
      <w:r w:rsidR="003139C3">
        <w:rPr>
          <w:rFonts w:cs="Arial"/>
          <w:sz w:val="22"/>
          <w:szCs w:val="22"/>
        </w:rPr>
        <w:t>,</w:t>
      </w:r>
      <w:r w:rsidR="003139C3" w:rsidRPr="003139C3">
        <w:rPr>
          <w:rFonts w:cs="Arial"/>
          <w:sz w:val="22"/>
          <w:szCs w:val="22"/>
        </w:rPr>
        <w:t xml:space="preserve"> </w:t>
      </w:r>
      <w:r w:rsidR="003139C3" w:rsidRPr="00CB0870">
        <w:rPr>
          <w:rFonts w:cs="Arial"/>
          <w:sz w:val="22"/>
          <w:szCs w:val="22"/>
        </w:rPr>
        <w:t>ensur</w:t>
      </w:r>
      <w:r w:rsidR="003139C3">
        <w:rPr>
          <w:rFonts w:cs="Arial"/>
          <w:sz w:val="22"/>
          <w:szCs w:val="22"/>
        </w:rPr>
        <w:t>ing</w:t>
      </w:r>
      <w:r w:rsidR="003139C3" w:rsidRPr="00CB0870">
        <w:rPr>
          <w:rFonts w:cs="Arial"/>
          <w:sz w:val="22"/>
          <w:szCs w:val="22"/>
        </w:rPr>
        <w:t xml:space="preserve"> optimum static and dynamic sealing performance</w:t>
      </w:r>
      <w:r w:rsidR="003139C3">
        <w:rPr>
          <w:rFonts w:cs="Arial"/>
          <w:sz w:val="22"/>
          <w:szCs w:val="22"/>
        </w:rPr>
        <w:t>.</w:t>
      </w:r>
    </w:p>
    <w:p w14:paraId="522D8B94" w14:textId="77777777" w:rsidR="00CB0870" w:rsidRDefault="003139C3" w:rsidP="003139C3">
      <w:pPr>
        <w:spacing w:after="120" w:line="360" w:lineRule="auto"/>
        <w:jc w:val="both"/>
        <w:rPr>
          <w:rFonts w:cs="Arial"/>
          <w:sz w:val="22"/>
          <w:szCs w:val="22"/>
        </w:rPr>
      </w:pPr>
      <w:r>
        <w:rPr>
          <w:rFonts w:cs="Arial"/>
          <w:sz w:val="22"/>
          <w:szCs w:val="22"/>
        </w:rPr>
        <w:t>The seal is m</w:t>
      </w:r>
      <w:r w:rsidR="00CB0870" w:rsidRPr="00CB0870">
        <w:rPr>
          <w:rFonts w:cs="Arial"/>
          <w:sz w:val="22"/>
          <w:szCs w:val="22"/>
        </w:rPr>
        <w:t xml:space="preserve">anufactured using proven proprietary XLT Fluoroelastomer (FKM) compounds to meet higher </w:t>
      </w:r>
      <w:r w:rsidR="00CB0870" w:rsidRPr="00CB0870">
        <w:rPr>
          <w:rFonts w:cs="Arial"/>
          <w:sz w:val="22"/>
          <w:szCs w:val="22"/>
          <w:lang w:val="en-GB"/>
        </w:rPr>
        <w:t>speeds and a wider operating temperature range</w:t>
      </w:r>
      <w:r>
        <w:rPr>
          <w:rFonts w:cs="Arial"/>
          <w:sz w:val="22"/>
          <w:szCs w:val="22"/>
          <w:lang w:val="en-GB"/>
        </w:rPr>
        <w:t>.</w:t>
      </w:r>
      <w:r w:rsidR="00CB0870" w:rsidRPr="00CB0870">
        <w:rPr>
          <w:rFonts w:cs="Arial"/>
          <w:sz w:val="22"/>
          <w:szCs w:val="22"/>
          <w:lang w:val="en-GB"/>
        </w:rPr>
        <w:t xml:space="preserve"> </w:t>
      </w:r>
      <w:r>
        <w:rPr>
          <w:rFonts w:cs="Arial"/>
          <w:sz w:val="22"/>
          <w:szCs w:val="22"/>
          <w:lang w:val="en-GB"/>
        </w:rPr>
        <w:t>Compatible with</w:t>
      </w:r>
      <w:r w:rsidR="00CB0870" w:rsidRPr="00CB0870">
        <w:rPr>
          <w:rFonts w:cs="Arial"/>
          <w:sz w:val="22"/>
          <w:szCs w:val="22"/>
          <w:lang w:val="en-GB"/>
        </w:rPr>
        <w:t xml:space="preserve"> increasingly aggressive synthetic Automatic Transmission Fluids (ATF)</w:t>
      </w:r>
      <w:r>
        <w:rPr>
          <w:rFonts w:cs="Arial"/>
          <w:sz w:val="22"/>
          <w:szCs w:val="22"/>
          <w:lang w:val="en-GB"/>
        </w:rPr>
        <w:t>, it is p</w:t>
      </w:r>
      <w:r w:rsidR="00CB0870" w:rsidRPr="00CB0870">
        <w:rPr>
          <w:rFonts w:cs="Arial"/>
          <w:sz w:val="22"/>
          <w:szCs w:val="22"/>
          <w:lang w:val="en-GB"/>
        </w:rPr>
        <w:t>roduced using proven conventional high volume manufacturing processes</w:t>
      </w:r>
      <w:r>
        <w:rPr>
          <w:rFonts w:cs="Arial"/>
          <w:sz w:val="22"/>
          <w:szCs w:val="22"/>
          <w:lang w:val="en-GB"/>
        </w:rPr>
        <w:t>.</w:t>
      </w:r>
      <w:r w:rsidR="00F83217">
        <w:rPr>
          <w:rFonts w:cs="Arial"/>
          <w:sz w:val="22"/>
          <w:szCs w:val="22"/>
          <w:lang w:val="en-GB"/>
        </w:rPr>
        <w:t xml:space="preserve"> </w:t>
      </w:r>
      <w:r w:rsidR="00CB0870" w:rsidRPr="00CB0870">
        <w:rPr>
          <w:rFonts w:cs="Arial"/>
          <w:sz w:val="22"/>
          <w:szCs w:val="22"/>
        </w:rPr>
        <w:t>Capable of speeds</w:t>
      </w:r>
      <w:r>
        <w:rPr>
          <w:rFonts w:cs="Arial"/>
          <w:sz w:val="22"/>
          <w:szCs w:val="22"/>
        </w:rPr>
        <w:t xml:space="preserve"> up to 40 meters per second, the </w:t>
      </w:r>
      <w:r w:rsidRPr="00CB0870">
        <w:rPr>
          <w:rFonts w:cs="Arial"/>
          <w:bCs/>
          <w:sz w:val="22"/>
          <w:szCs w:val="22"/>
        </w:rPr>
        <w:t>HiSpin</w:t>
      </w:r>
      <w:r w:rsidRPr="00CB0870">
        <w:rPr>
          <w:rFonts w:cs="Arial"/>
          <w:bCs/>
          <w:sz w:val="22"/>
          <w:szCs w:val="22"/>
          <w:vertAlign w:val="superscript"/>
        </w:rPr>
        <w:t>TM</w:t>
      </w:r>
      <w:r w:rsidRPr="00CB0870">
        <w:rPr>
          <w:rFonts w:cs="Arial"/>
          <w:bCs/>
          <w:sz w:val="22"/>
          <w:szCs w:val="22"/>
        </w:rPr>
        <w:t xml:space="preserve"> HS40</w:t>
      </w:r>
      <w:r>
        <w:rPr>
          <w:rFonts w:cs="Arial"/>
          <w:bCs/>
          <w:sz w:val="22"/>
          <w:szCs w:val="22"/>
        </w:rPr>
        <w:t xml:space="preserve"> has the a</w:t>
      </w:r>
      <w:r w:rsidR="00CB0870" w:rsidRPr="00CB0870">
        <w:rPr>
          <w:rFonts w:cs="Arial"/>
          <w:sz w:val="22"/>
          <w:szCs w:val="22"/>
        </w:rPr>
        <w:t>bility to handle run out</w:t>
      </w:r>
      <w:r>
        <w:rPr>
          <w:rFonts w:cs="Arial"/>
          <w:sz w:val="22"/>
          <w:szCs w:val="22"/>
        </w:rPr>
        <w:t xml:space="preserve"> and is e</w:t>
      </w:r>
      <w:r w:rsidR="00CB0870" w:rsidRPr="00CB0870">
        <w:rPr>
          <w:rFonts w:cs="Arial"/>
          <w:sz w:val="22"/>
          <w:szCs w:val="22"/>
        </w:rPr>
        <w:t>asy to install</w:t>
      </w:r>
      <w:r>
        <w:rPr>
          <w:rFonts w:cs="Arial"/>
          <w:sz w:val="22"/>
          <w:szCs w:val="22"/>
        </w:rPr>
        <w:t xml:space="preserve">. </w:t>
      </w:r>
    </w:p>
    <w:p w14:paraId="2B3D03F9" w14:textId="4DD90E7D" w:rsidR="004C0E24" w:rsidRDefault="004C0E24" w:rsidP="003139C3">
      <w:pPr>
        <w:spacing w:after="120" w:line="360" w:lineRule="auto"/>
        <w:jc w:val="both"/>
        <w:rPr>
          <w:rFonts w:cs="Arial"/>
          <w:bCs/>
          <w:sz w:val="22"/>
        </w:rPr>
      </w:pPr>
      <w:r>
        <w:rPr>
          <w:rFonts w:cs="Arial"/>
          <w:sz w:val="22"/>
          <w:szCs w:val="22"/>
        </w:rPr>
        <w:t xml:space="preserve">For further information on </w:t>
      </w:r>
      <w:r w:rsidRPr="000C0FF0">
        <w:rPr>
          <w:rFonts w:cs="Arial"/>
          <w:bCs/>
          <w:sz w:val="22"/>
        </w:rPr>
        <w:t>HiSpin</w:t>
      </w:r>
      <w:r w:rsidRPr="000C0FF0">
        <w:rPr>
          <w:rFonts w:cs="Arial"/>
          <w:bCs/>
          <w:sz w:val="22"/>
          <w:vertAlign w:val="superscript"/>
        </w:rPr>
        <w:t>TM</w:t>
      </w:r>
      <w:r w:rsidRPr="000C0FF0">
        <w:rPr>
          <w:rFonts w:cs="Arial"/>
          <w:bCs/>
          <w:sz w:val="22"/>
        </w:rPr>
        <w:t xml:space="preserve"> PDR RT</w:t>
      </w:r>
      <w:r w:rsidRPr="000C0FF0">
        <w:rPr>
          <w:rFonts w:cs="Arial"/>
          <w:sz w:val="22"/>
        </w:rPr>
        <w:t xml:space="preserve"> and </w:t>
      </w:r>
      <w:r w:rsidRPr="000C0FF0">
        <w:rPr>
          <w:rFonts w:cs="Arial"/>
          <w:bCs/>
          <w:sz w:val="22"/>
        </w:rPr>
        <w:t>HiSpin</w:t>
      </w:r>
      <w:r w:rsidRPr="000C0FF0">
        <w:rPr>
          <w:rFonts w:cs="Arial"/>
          <w:bCs/>
          <w:sz w:val="22"/>
          <w:vertAlign w:val="superscript"/>
        </w:rPr>
        <w:t>TM</w:t>
      </w:r>
      <w:r w:rsidRPr="000C0FF0">
        <w:rPr>
          <w:rFonts w:cs="Arial"/>
          <w:bCs/>
          <w:sz w:val="22"/>
        </w:rPr>
        <w:t xml:space="preserve"> HS40</w:t>
      </w:r>
      <w:r>
        <w:rPr>
          <w:rFonts w:cs="Arial"/>
          <w:bCs/>
          <w:sz w:val="22"/>
        </w:rPr>
        <w:t xml:space="preserve"> go to </w:t>
      </w:r>
      <w:hyperlink r:id="rId11" w:history="1">
        <w:r w:rsidR="001371E6" w:rsidRPr="00E36BCA">
          <w:rPr>
            <w:rStyle w:val="Hyperlink"/>
            <w:rFonts w:cs="Arial"/>
            <w:bCs/>
            <w:sz w:val="22"/>
          </w:rPr>
          <w:t>www.tss.trelleborg.com</w:t>
        </w:r>
      </w:hyperlink>
      <w:r>
        <w:rPr>
          <w:rFonts w:cs="Arial"/>
          <w:bCs/>
          <w:sz w:val="22"/>
        </w:rPr>
        <w:t>.</w:t>
      </w:r>
    </w:p>
    <w:p w14:paraId="55B39EEC" w14:textId="566C2BC6" w:rsidR="001371E6" w:rsidRDefault="001371E6" w:rsidP="003139C3">
      <w:pPr>
        <w:spacing w:after="120" w:line="360" w:lineRule="auto"/>
        <w:jc w:val="both"/>
        <w:rPr>
          <w:rFonts w:cs="Arial"/>
          <w:sz w:val="22"/>
          <w:szCs w:val="22"/>
        </w:rPr>
      </w:pPr>
      <w:r>
        <w:rPr>
          <w:rFonts w:cs="Arial"/>
          <w:sz w:val="22"/>
          <w:szCs w:val="22"/>
        </w:rPr>
        <w:t>*</w:t>
      </w:r>
      <w:r w:rsidRPr="001371E6">
        <w:rPr>
          <w:rFonts w:cs="Arial"/>
          <w:sz w:val="22"/>
          <w:szCs w:val="22"/>
        </w:rPr>
        <w:t>https://www.iea.org/gevo2018/</w:t>
      </w:r>
    </w:p>
    <w:p w14:paraId="385097B0" w14:textId="77777777" w:rsidR="00E137D8" w:rsidRPr="00F2625B" w:rsidRDefault="00E137D8" w:rsidP="00D26757">
      <w:pPr>
        <w:autoSpaceDE w:val="0"/>
        <w:autoSpaceDN w:val="0"/>
        <w:adjustRightInd w:val="0"/>
        <w:spacing w:after="240" w:line="360" w:lineRule="auto"/>
        <w:jc w:val="center"/>
        <w:rPr>
          <w:rFonts w:cs="Arial"/>
          <w:b/>
          <w:sz w:val="22"/>
          <w:szCs w:val="22"/>
        </w:rPr>
      </w:pPr>
      <w:r w:rsidRPr="00F2625B">
        <w:rPr>
          <w:rFonts w:cs="Arial"/>
          <w:b/>
          <w:sz w:val="22"/>
          <w:szCs w:val="22"/>
        </w:rPr>
        <w:t>ENDS</w:t>
      </w:r>
    </w:p>
    <w:p w14:paraId="06D81C7F" w14:textId="77777777" w:rsidR="0072566D" w:rsidRPr="00D776A3" w:rsidRDefault="0072566D" w:rsidP="0072566D">
      <w:pPr>
        <w:ind w:right="142"/>
        <w:rPr>
          <w:rFonts w:cs="Arial"/>
          <w:b/>
          <w:sz w:val="18"/>
          <w:szCs w:val="18"/>
        </w:rPr>
      </w:pPr>
      <w:r w:rsidRPr="00D776A3">
        <w:rPr>
          <w:rFonts w:cs="Arial"/>
          <w:b/>
          <w:sz w:val="18"/>
          <w:szCs w:val="18"/>
        </w:rPr>
        <w:lastRenderedPageBreak/>
        <w:t>For more information or high resolution pictures, please contact:</w:t>
      </w:r>
    </w:p>
    <w:p w14:paraId="2BC9FAA5" w14:textId="77777777" w:rsidR="0072566D" w:rsidRPr="007E2646" w:rsidRDefault="0012468A" w:rsidP="0072566D">
      <w:pPr>
        <w:ind w:right="142"/>
        <w:rPr>
          <w:rFonts w:cs="Arial"/>
          <w:sz w:val="18"/>
          <w:szCs w:val="18"/>
        </w:rPr>
      </w:pPr>
      <w:r>
        <w:rPr>
          <w:rFonts w:cs="Arial"/>
          <w:sz w:val="18"/>
          <w:szCs w:val="18"/>
        </w:rPr>
        <w:t>&lt;Contact&gt;</w:t>
      </w:r>
    </w:p>
    <w:p w14:paraId="7EA162DB" w14:textId="77777777" w:rsidR="0072566D" w:rsidRPr="0012468A" w:rsidRDefault="0072566D" w:rsidP="0072566D">
      <w:pPr>
        <w:ind w:right="142"/>
        <w:rPr>
          <w:rFonts w:cs="Arial"/>
          <w:sz w:val="18"/>
          <w:szCs w:val="18"/>
        </w:rPr>
      </w:pPr>
      <w:r w:rsidRPr="0012468A">
        <w:rPr>
          <w:rFonts w:cs="Arial"/>
          <w:sz w:val="18"/>
          <w:szCs w:val="18"/>
        </w:rPr>
        <w:t xml:space="preserve">Tel: </w:t>
      </w:r>
      <w:r w:rsidR="0012468A" w:rsidRPr="0012468A">
        <w:rPr>
          <w:rFonts w:cs="Arial"/>
          <w:sz w:val="18"/>
          <w:szCs w:val="18"/>
        </w:rPr>
        <w:t>&lt; ?</w:t>
      </w:r>
      <w:r w:rsidR="0012468A">
        <w:rPr>
          <w:rFonts w:cs="Arial"/>
          <w:sz w:val="18"/>
          <w:szCs w:val="18"/>
        </w:rPr>
        <w:t>&gt;</w:t>
      </w:r>
    </w:p>
    <w:p w14:paraId="105A6060" w14:textId="77777777" w:rsidR="0072566D" w:rsidRPr="0012468A" w:rsidRDefault="0072566D" w:rsidP="0072566D">
      <w:pPr>
        <w:spacing w:after="120"/>
        <w:ind w:right="144"/>
        <w:rPr>
          <w:rFonts w:cs="Arial"/>
          <w:sz w:val="18"/>
          <w:szCs w:val="18"/>
        </w:rPr>
      </w:pPr>
      <w:r w:rsidRPr="0012468A">
        <w:rPr>
          <w:rFonts w:cs="Arial"/>
          <w:sz w:val="18"/>
          <w:szCs w:val="18"/>
        </w:rPr>
        <w:t xml:space="preserve">Email: </w:t>
      </w:r>
      <w:r w:rsidR="0012468A">
        <w:rPr>
          <w:rFonts w:cs="Arial"/>
          <w:sz w:val="18"/>
          <w:szCs w:val="18"/>
        </w:rPr>
        <w:t>&lt;?&gt;</w:t>
      </w:r>
    </w:p>
    <w:p w14:paraId="6FA05F52" w14:textId="77777777" w:rsidR="00541C3C" w:rsidRDefault="00541C3C" w:rsidP="007C5C0F">
      <w:pPr>
        <w:tabs>
          <w:tab w:val="left" w:pos="2145"/>
        </w:tabs>
        <w:autoSpaceDE w:val="0"/>
        <w:autoSpaceDN w:val="0"/>
        <w:adjustRightInd w:val="0"/>
        <w:spacing w:after="120" w:line="360" w:lineRule="auto"/>
        <w:jc w:val="both"/>
        <w:rPr>
          <w:rFonts w:eastAsiaTheme="minorHAnsi" w:cs="Arial"/>
          <w:b/>
          <w:iCs/>
          <w:sz w:val="18"/>
          <w:szCs w:val="18"/>
        </w:rPr>
      </w:pPr>
    </w:p>
    <w:p w14:paraId="7675D2D5" w14:textId="77777777" w:rsidR="00541C3C" w:rsidRDefault="00541C3C" w:rsidP="007C5C0F">
      <w:pPr>
        <w:tabs>
          <w:tab w:val="left" w:pos="2145"/>
        </w:tabs>
        <w:autoSpaceDE w:val="0"/>
        <w:autoSpaceDN w:val="0"/>
        <w:adjustRightInd w:val="0"/>
        <w:spacing w:after="120" w:line="360" w:lineRule="auto"/>
        <w:jc w:val="both"/>
        <w:rPr>
          <w:rFonts w:eastAsiaTheme="minorHAnsi" w:cs="Arial"/>
          <w:b/>
          <w:iCs/>
          <w:sz w:val="18"/>
          <w:szCs w:val="18"/>
        </w:rPr>
      </w:pPr>
    </w:p>
    <w:p w14:paraId="762FFD3E" w14:textId="77777777" w:rsidR="007C5C0F" w:rsidRPr="00F2625B" w:rsidRDefault="007C5C0F" w:rsidP="007C5C0F">
      <w:pPr>
        <w:tabs>
          <w:tab w:val="left" w:pos="2145"/>
        </w:tabs>
        <w:autoSpaceDE w:val="0"/>
        <w:autoSpaceDN w:val="0"/>
        <w:adjustRightInd w:val="0"/>
        <w:spacing w:after="120" w:line="360" w:lineRule="auto"/>
        <w:jc w:val="both"/>
        <w:rPr>
          <w:rFonts w:eastAsiaTheme="minorHAnsi" w:cs="Arial"/>
          <w:i/>
          <w:iCs/>
          <w:sz w:val="18"/>
          <w:szCs w:val="18"/>
        </w:rPr>
      </w:pPr>
      <w:r w:rsidRPr="00F2625B">
        <w:rPr>
          <w:rFonts w:eastAsiaTheme="minorHAnsi" w:cs="Arial"/>
          <w:b/>
          <w:iCs/>
          <w:sz w:val="18"/>
          <w:szCs w:val="18"/>
        </w:rPr>
        <w:t>About Trelleborg Sealing Solutions and Trelleborg Group</w:t>
      </w:r>
    </w:p>
    <w:p w14:paraId="2A132079" w14:textId="77777777" w:rsidR="007C5C0F" w:rsidRPr="00F2625B" w:rsidRDefault="007C5C0F" w:rsidP="007C5C0F">
      <w:pPr>
        <w:autoSpaceDE w:val="0"/>
        <w:autoSpaceDN w:val="0"/>
        <w:adjustRightInd w:val="0"/>
        <w:spacing w:after="120"/>
        <w:jc w:val="both"/>
        <w:rPr>
          <w:rFonts w:eastAsiaTheme="majorEastAsia" w:cs="Arial"/>
          <w:i/>
          <w:iCs/>
          <w:color w:val="0000FF" w:themeColor="hyperlink"/>
          <w:sz w:val="18"/>
          <w:szCs w:val="18"/>
          <w:u w:val="single"/>
        </w:rPr>
      </w:pPr>
      <w:r w:rsidRPr="00F2625B">
        <w:rPr>
          <w:rFonts w:eastAsiaTheme="minorHAnsi" w:cs="Arial"/>
          <w:b/>
          <w:i/>
          <w:iCs/>
          <w:sz w:val="18"/>
          <w:szCs w:val="18"/>
        </w:rPr>
        <w:t>Trelleborg Sealing Solutions</w:t>
      </w:r>
      <w:r w:rsidRPr="00F2625B">
        <w:rPr>
          <w:rFonts w:eastAsiaTheme="minorHAnsi" w:cs="Arial"/>
          <w:i/>
          <w:iCs/>
          <w:sz w:val="18"/>
          <w:szCs w:val="18"/>
        </w:rPr>
        <w:t xml:space="preserve"> is one of the world’s leading developers, manufacturers and suppliers of precision seals, bearings and custom-molded polymer components. It focuses on meeting the most demanding needs of aerospace, automotive and general industrial customers, including those from the pharmaceutical industry,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Service PLUS value chain solution and ‘Ease of Doing Business’ philosophy.</w:t>
      </w:r>
      <w:hyperlink r:id="rId12" w:history="1">
        <w:r w:rsidRPr="00F2625B">
          <w:rPr>
            <w:rFonts w:eastAsiaTheme="majorEastAsia" w:cs="Arial"/>
            <w:i/>
            <w:iCs/>
            <w:color w:val="0000FF" w:themeColor="hyperlink"/>
            <w:sz w:val="18"/>
            <w:szCs w:val="18"/>
            <w:u w:val="single"/>
          </w:rPr>
          <w:t>www.tss.trelleborg.com</w:t>
        </w:r>
      </w:hyperlink>
    </w:p>
    <w:p w14:paraId="3AD179A1" w14:textId="77777777" w:rsidR="0045106B" w:rsidRPr="00F2625B" w:rsidRDefault="0045106B" w:rsidP="0045106B">
      <w:pPr>
        <w:autoSpaceDE w:val="0"/>
        <w:autoSpaceDN w:val="0"/>
        <w:adjustRightInd w:val="0"/>
        <w:spacing w:line="360" w:lineRule="auto"/>
        <w:rPr>
          <w:rFonts w:cs="Arial"/>
          <w:b/>
          <w:i/>
          <w:iCs/>
          <w:sz w:val="20"/>
          <w:szCs w:val="20"/>
        </w:rPr>
      </w:pPr>
      <w:r w:rsidRPr="00F2625B">
        <w:rPr>
          <w:rFonts w:cs="Arial"/>
          <w:b/>
          <w:i/>
          <w:iCs/>
          <w:sz w:val="20"/>
          <w:szCs w:val="20"/>
        </w:rPr>
        <w:t>Information about Trelleborg Group</w:t>
      </w:r>
    </w:p>
    <w:p w14:paraId="3E94BC20" w14:textId="77777777" w:rsidR="003636C9" w:rsidRPr="004E1C15" w:rsidRDefault="003636C9" w:rsidP="003636C9">
      <w:pPr>
        <w:jc w:val="both"/>
        <w:rPr>
          <w:rFonts w:cs="Arial"/>
          <w:i/>
          <w:sz w:val="18"/>
          <w:szCs w:val="18"/>
        </w:rPr>
      </w:pPr>
      <w:r w:rsidRPr="00F725B9">
        <w:rPr>
          <w:rFonts w:cs="Arial"/>
          <w:b/>
          <w:i/>
          <w:sz w:val="18"/>
          <w:szCs w:val="18"/>
        </w:rPr>
        <w:t>Trelleborg</w:t>
      </w:r>
      <w:r w:rsidRPr="00ED1367">
        <w:rPr>
          <w:rFonts w:cs="Arial"/>
          <w:i/>
          <w:sz w:val="18"/>
          <w:szCs w:val="18"/>
        </w:rPr>
        <w:t xml:space="preserve"> 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w:t>
      </w:r>
      <w:r w:rsidRPr="00ED1367">
        <w:rPr>
          <w:rFonts w:cstheme="minorHAnsi"/>
          <w:i/>
          <w:iCs/>
          <w:sz w:val="18"/>
          <w:szCs w:val="18"/>
        </w:rPr>
        <w:t>and operations in about 50 countries</w:t>
      </w:r>
      <w:r w:rsidRPr="00ED1367">
        <w:rPr>
          <w:rFonts w:cstheme="minorHAnsi"/>
          <w:i/>
          <w:sz w:val="18"/>
          <w:szCs w:val="18"/>
        </w:rPr>
        <w:t>.</w:t>
      </w:r>
      <w:r w:rsidRPr="00ED1367">
        <w:rPr>
          <w:rFonts w:cs="Arial"/>
          <w:i/>
          <w:sz w:val="18"/>
          <w:szCs w:val="18"/>
        </w:rPr>
        <w:t xml:space="preserve">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hyperlink r:id="rId13" w:history="1">
        <w:r w:rsidRPr="004E1C15">
          <w:rPr>
            <w:i/>
            <w:sz w:val="18"/>
            <w:szCs w:val="18"/>
          </w:rPr>
          <w:t>www.trelleborg.com</w:t>
        </w:r>
      </w:hyperlink>
    </w:p>
    <w:p w14:paraId="1133EDC2" w14:textId="1C1A78B0" w:rsidR="00900902" w:rsidRPr="00900902" w:rsidRDefault="00900902" w:rsidP="003636C9">
      <w:pPr>
        <w:rPr>
          <w:rFonts w:cs="Arial"/>
          <w:i/>
          <w:sz w:val="18"/>
          <w:szCs w:val="18"/>
        </w:rPr>
      </w:pPr>
    </w:p>
    <w:sectPr w:rsidR="00900902" w:rsidRPr="00900902" w:rsidSect="003A4A4A">
      <w:head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0D2B3" w16cid:durableId="1FDF3F6C"/>
  <w16cid:commentId w16cid:paraId="1C0D2955" w16cid:durableId="1FDF3F96"/>
  <w16cid:commentId w16cid:paraId="7E7A619A" w16cid:durableId="1FDF3FB3"/>
  <w16cid:commentId w16cid:paraId="7A53D386" w16cid:durableId="1FDF3CCD"/>
  <w16cid:commentId w16cid:paraId="7CE6B8BB" w16cid:durableId="1FDF3CCE"/>
  <w16cid:commentId w16cid:paraId="3FC76BDB" w16cid:durableId="1FDF3CCF"/>
  <w16cid:commentId w16cid:paraId="684E868B" w16cid:durableId="1FDF3CD0"/>
  <w16cid:commentId w16cid:paraId="60819842" w16cid:durableId="1FDF3CD1"/>
  <w16cid:commentId w16cid:paraId="66BB04CD" w16cid:durableId="1FDF3C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6DB3A" w14:textId="77777777" w:rsidR="001C31E2" w:rsidRDefault="001C31E2">
      <w:r>
        <w:separator/>
      </w:r>
    </w:p>
  </w:endnote>
  <w:endnote w:type="continuationSeparator" w:id="0">
    <w:p w14:paraId="52AB56F3" w14:textId="77777777" w:rsidR="001C31E2" w:rsidRDefault="001C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2ED07" w14:textId="77777777" w:rsidR="001C31E2" w:rsidRDefault="001C31E2">
      <w:r>
        <w:separator/>
      </w:r>
    </w:p>
  </w:footnote>
  <w:footnote w:type="continuationSeparator" w:id="0">
    <w:p w14:paraId="41A2D9BA" w14:textId="77777777" w:rsidR="001C31E2" w:rsidRDefault="001C3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59FD" w14:textId="77777777" w:rsidR="00A6078E" w:rsidRDefault="00A6078E">
    <w:pPr>
      <w:pStyle w:val="Header"/>
    </w:pPr>
  </w:p>
  <w:p w14:paraId="4E6E2C61" w14:textId="77777777" w:rsidR="00A6078E" w:rsidRDefault="00A6078E" w:rsidP="00145E99">
    <w:pPr>
      <w:pStyle w:val="Header"/>
      <w:jc w:val="center"/>
      <w:rPr>
        <w:noProof/>
        <w:sz w:val="22"/>
        <w:szCs w:val="22"/>
        <w:lang w:val="it-IT" w:eastAsia="it-IT"/>
      </w:rPr>
    </w:pPr>
    <w:r>
      <w:rPr>
        <w:noProof/>
        <w:sz w:val="22"/>
        <w:szCs w:val="22"/>
      </w:rPr>
      <w:drawing>
        <wp:inline distT="0" distB="0" distL="0" distR="0" wp14:anchorId="053F2F9D" wp14:editId="64125E5E">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3A96D9C" w14:textId="77777777" w:rsidR="00A6078E" w:rsidRDefault="00A6078E" w:rsidP="00145E99">
    <w:pPr>
      <w:pStyle w:val="Header"/>
      <w:jc w:val="center"/>
      <w:rPr>
        <w:noProof/>
        <w:sz w:val="22"/>
        <w:szCs w:val="22"/>
        <w:lang w:val="it-IT" w:eastAsia="it-IT"/>
      </w:rPr>
    </w:pPr>
  </w:p>
  <w:p w14:paraId="45DEFAD9" w14:textId="77777777" w:rsidR="00A6078E" w:rsidRDefault="00A6078E" w:rsidP="00145E9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70E9"/>
    <w:multiLevelType w:val="hybridMultilevel"/>
    <w:tmpl w:val="AF8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6F5"/>
    <w:multiLevelType w:val="hybridMultilevel"/>
    <w:tmpl w:val="860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9CB"/>
    <w:multiLevelType w:val="hybridMultilevel"/>
    <w:tmpl w:val="BAC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C0A5C"/>
    <w:multiLevelType w:val="hybridMultilevel"/>
    <w:tmpl w:val="35B611CA"/>
    <w:lvl w:ilvl="0" w:tplc="CC4ADE96">
      <w:start w:val="1"/>
      <w:numFmt w:val="bullet"/>
      <w:lvlText w:val=""/>
      <w:lvlJc w:val="left"/>
      <w:pPr>
        <w:tabs>
          <w:tab w:val="num" w:pos="720"/>
        </w:tabs>
        <w:ind w:left="720" w:hanging="360"/>
      </w:pPr>
      <w:rPr>
        <w:rFonts w:ascii="Wingdings" w:hAnsi="Wingdings" w:hint="default"/>
      </w:rPr>
    </w:lvl>
    <w:lvl w:ilvl="1" w:tplc="C8305E2C">
      <w:start w:val="1"/>
      <w:numFmt w:val="bullet"/>
      <w:lvlText w:val=""/>
      <w:lvlJc w:val="left"/>
      <w:pPr>
        <w:tabs>
          <w:tab w:val="num" w:pos="1440"/>
        </w:tabs>
        <w:ind w:left="1440" w:hanging="360"/>
      </w:pPr>
      <w:rPr>
        <w:rFonts w:ascii="Wingdings" w:hAnsi="Wingdings" w:hint="default"/>
      </w:rPr>
    </w:lvl>
    <w:lvl w:ilvl="2" w:tplc="10A625E2" w:tentative="1">
      <w:start w:val="1"/>
      <w:numFmt w:val="bullet"/>
      <w:lvlText w:val=""/>
      <w:lvlJc w:val="left"/>
      <w:pPr>
        <w:tabs>
          <w:tab w:val="num" w:pos="2160"/>
        </w:tabs>
        <w:ind w:left="2160" w:hanging="360"/>
      </w:pPr>
      <w:rPr>
        <w:rFonts w:ascii="Wingdings" w:hAnsi="Wingdings" w:hint="default"/>
      </w:rPr>
    </w:lvl>
    <w:lvl w:ilvl="3" w:tplc="B10002E2" w:tentative="1">
      <w:start w:val="1"/>
      <w:numFmt w:val="bullet"/>
      <w:lvlText w:val=""/>
      <w:lvlJc w:val="left"/>
      <w:pPr>
        <w:tabs>
          <w:tab w:val="num" w:pos="2880"/>
        </w:tabs>
        <w:ind w:left="2880" w:hanging="360"/>
      </w:pPr>
      <w:rPr>
        <w:rFonts w:ascii="Wingdings" w:hAnsi="Wingdings" w:hint="default"/>
      </w:rPr>
    </w:lvl>
    <w:lvl w:ilvl="4" w:tplc="DC4858F0" w:tentative="1">
      <w:start w:val="1"/>
      <w:numFmt w:val="bullet"/>
      <w:lvlText w:val=""/>
      <w:lvlJc w:val="left"/>
      <w:pPr>
        <w:tabs>
          <w:tab w:val="num" w:pos="3600"/>
        </w:tabs>
        <w:ind w:left="3600" w:hanging="360"/>
      </w:pPr>
      <w:rPr>
        <w:rFonts w:ascii="Wingdings" w:hAnsi="Wingdings" w:hint="default"/>
      </w:rPr>
    </w:lvl>
    <w:lvl w:ilvl="5" w:tplc="75CC84C2" w:tentative="1">
      <w:start w:val="1"/>
      <w:numFmt w:val="bullet"/>
      <w:lvlText w:val=""/>
      <w:lvlJc w:val="left"/>
      <w:pPr>
        <w:tabs>
          <w:tab w:val="num" w:pos="4320"/>
        </w:tabs>
        <w:ind w:left="4320" w:hanging="360"/>
      </w:pPr>
      <w:rPr>
        <w:rFonts w:ascii="Wingdings" w:hAnsi="Wingdings" w:hint="default"/>
      </w:rPr>
    </w:lvl>
    <w:lvl w:ilvl="6" w:tplc="A754B4FE" w:tentative="1">
      <w:start w:val="1"/>
      <w:numFmt w:val="bullet"/>
      <w:lvlText w:val=""/>
      <w:lvlJc w:val="left"/>
      <w:pPr>
        <w:tabs>
          <w:tab w:val="num" w:pos="5040"/>
        </w:tabs>
        <w:ind w:left="5040" w:hanging="360"/>
      </w:pPr>
      <w:rPr>
        <w:rFonts w:ascii="Wingdings" w:hAnsi="Wingdings" w:hint="default"/>
      </w:rPr>
    </w:lvl>
    <w:lvl w:ilvl="7" w:tplc="1C14888E" w:tentative="1">
      <w:start w:val="1"/>
      <w:numFmt w:val="bullet"/>
      <w:lvlText w:val=""/>
      <w:lvlJc w:val="left"/>
      <w:pPr>
        <w:tabs>
          <w:tab w:val="num" w:pos="5760"/>
        </w:tabs>
        <w:ind w:left="5760" w:hanging="360"/>
      </w:pPr>
      <w:rPr>
        <w:rFonts w:ascii="Wingdings" w:hAnsi="Wingdings" w:hint="default"/>
      </w:rPr>
    </w:lvl>
    <w:lvl w:ilvl="8" w:tplc="135E62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D7C83"/>
    <w:multiLevelType w:val="hybridMultilevel"/>
    <w:tmpl w:val="F9C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16A25"/>
    <w:multiLevelType w:val="hybridMultilevel"/>
    <w:tmpl w:val="17CA1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A3B16"/>
    <w:multiLevelType w:val="hybridMultilevel"/>
    <w:tmpl w:val="D25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43394"/>
    <w:multiLevelType w:val="hybridMultilevel"/>
    <w:tmpl w:val="F14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741D5"/>
    <w:multiLevelType w:val="hybridMultilevel"/>
    <w:tmpl w:val="701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3079D"/>
    <w:multiLevelType w:val="hybridMultilevel"/>
    <w:tmpl w:val="B956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73B3D22"/>
    <w:multiLevelType w:val="hybridMultilevel"/>
    <w:tmpl w:val="E22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36D4"/>
    <w:multiLevelType w:val="hybridMultilevel"/>
    <w:tmpl w:val="382E9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C76C9"/>
    <w:multiLevelType w:val="hybridMultilevel"/>
    <w:tmpl w:val="BD1C66B8"/>
    <w:lvl w:ilvl="0" w:tplc="F9FCC416">
      <w:start w:val="1"/>
      <w:numFmt w:val="bullet"/>
      <w:lvlText w:val=""/>
      <w:lvlJc w:val="left"/>
      <w:pPr>
        <w:tabs>
          <w:tab w:val="num" w:pos="720"/>
        </w:tabs>
        <w:ind w:left="720" w:hanging="360"/>
      </w:pPr>
      <w:rPr>
        <w:rFonts w:ascii="Symbol" w:hAnsi="Symbol" w:hint="default"/>
        <w:sz w:val="20"/>
      </w:rPr>
    </w:lvl>
    <w:lvl w:ilvl="1" w:tplc="3A9247B0" w:tentative="1">
      <w:start w:val="1"/>
      <w:numFmt w:val="bullet"/>
      <w:lvlText w:val="o"/>
      <w:lvlJc w:val="left"/>
      <w:pPr>
        <w:tabs>
          <w:tab w:val="num" w:pos="1440"/>
        </w:tabs>
        <w:ind w:left="1440" w:hanging="360"/>
      </w:pPr>
      <w:rPr>
        <w:rFonts w:ascii="Courier New" w:hAnsi="Courier New" w:hint="default"/>
        <w:sz w:val="20"/>
      </w:rPr>
    </w:lvl>
    <w:lvl w:ilvl="2" w:tplc="ABAEE832" w:tentative="1">
      <w:start w:val="1"/>
      <w:numFmt w:val="bullet"/>
      <w:lvlText w:val=""/>
      <w:lvlJc w:val="left"/>
      <w:pPr>
        <w:tabs>
          <w:tab w:val="num" w:pos="2160"/>
        </w:tabs>
        <w:ind w:left="2160" w:hanging="360"/>
      </w:pPr>
      <w:rPr>
        <w:rFonts w:ascii="Wingdings" w:hAnsi="Wingdings" w:hint="default"/>
        <w:sz w:val="20"/>
      </w:rPr>
    </w:lvl>
    <w:lvl w:ilvl="3" w:tplc="4EDE223E" w:tentative="1">
      <w:start w:val="1"/>
      <w:numFmt w:val="bullet"/>
      <w:lvlText w:val=""/>
      <w:lvlJc w:val="left"/>
      <w:pPr>
        <w:tabs>
          <w:tab w:val="num" w:pos="2880"/>
        </w:tabs>
        <w:ind w:left="2880" w:hanging="360"/>
      </w:pPr>
      <w:rPr>
        <w:rFonts w:ascii="Wingdings" w:hAnsi="Wingdings" w:hint="default"/>
        <w:sz w:val="20"/>
      </w:rPr>
    </w:lvl>
    <w:lvl w:ilvl="4" w:tplc="2D963AA6" w:tentative="1">
      <w:start w:val="1"/>
      <w:numFmt w:val="bullet"/>
      <w:lvlText w:val=""/>
      <w:lvlJc w:val="left"/>
      <w:pPr>
        <w:tabs>
          <w:tab w:val="num" w:pos="3600"/>
        </w:tabs>
        <w:ind w:left="3600" w:hanging="360"/>
      </w:pPr>
      <w:rPr>
        <w:rFonts w:ascii="Wingdings" w:hAnsi="Wingdings" w:hint="default"/>
        <w:sz w:val="20"/>
      </w:rPr>
    </w:lvl>
    <w:lvl w:ilvl="5" w:tplc="51D6E72E" w:tentative="1">
      <w:start w:val="1"/>
      <w:numFmt w:val="bullet"/>
      <w:lvlText w:val=""/>
      <w:lvlJc w:val="left"/>
      <w:pPr>
        <w:tabs>
          <w:tab w:val="num" w:pos="4320"/>
        </w:tabs>
        <w:ind w:left="4320" w:hanging="360"/>
      </w:pPr>
      <w:rPr>
        <w:rFonts w:ascii="Wingdings" w:hAnsi="Wingdings" w:hint="default"/>
        <w:sz w:val="20"/>
      </w:rPr>
    </w:lvl>
    <w:lvl w:ilvl="6" w:tplc="84902BA2" w:tentative="1">
      <w:start w:val="1"/>
      <w:numFmt w:val="bullet"/>
      <w:lvlText w:val=""/>
      <w:lvlJc w:val="left"/>
      <w:pPr>
        <w:tabs>
          <w:tab w:val="num" w:pos="5040"/>
        </w:tabs>
        <w:ind w:left="5040" w:hanging="360"/>
      </w:pPr>
      <w:rPr>
        <w:rFonts w:ascii="Wingdings" w:hAnsi="Wingdings" w:hint="default"/>
        <w:sz w:val="20"/>
      </w:rPr>
    </w:lvl>
    <w:lvl w:ilvl="7" w:tplc="4100EF18" w:tentative="1">
      <w:start w:val="1"/>
      <w:numFmt w:val="bullet"/>
      <w:lvlText w:val=""/>
      <w:lvlJc w:val="left"/>
      <w:pPr>
        <w:tabs>
          <w:tab w:val="num" w:pos="5760"/>
        </w:tabs>
        <w:ind w:left="5760" w:hanging="360"/>
      </w:pPr>
      <w:rPr>
        <w:rFonts w:ascii="Wingdings" w:hAnsi="Wingdings" w:hint="default"/>
        <w:sz w:val="20"/>
      </w:rPr>
    </w:lvl>
    <w:lvl w:ilvl="8" w:tplc="E9CCE07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A7376"/>
    <w:multiLevelType w:val="hybridMultilevel"/>
    <w:tmpl w:val="A482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2553F"/>
    <w:multiLevelType w:val="hybridMultilevel"/>
    <w:tmpl w:val="2992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D40C10"/>
    <w:multiLevelType w:val="hybridMultilevel"/>
    <w:tmpl w:val="392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05F48"/>
    <w:multiLevelType w:val="hybridMultilevel"/>
    <w:tmpl w:val="264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734FA"/>
    <w:multiLevelType w:val="hybridMultilevel"/>
    <w:tmpl w:val="1B20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CA3795"/>
    <w:multiLevelType w:val="hybridMultilevel"/>
    <w:tmpl w:val="23C22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CB2469"/>
    <w:multiLevelType w:val="multilevel"/>
    <w:tmpl w:val="1FD8E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142EB3"/>
    <w:multiLevelType w:val="hybridMultilevel"/>
    <w:tmpl w:val="9F7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41AA6"/>
    <w:multiLevelType w:val="hybridMultilevel"/>
    <w:tmpl w:val="1DA0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C3C1B"/>
    <w:multiLevelType w:val="hybridMultilevel"/>
    <w:tmpl w:val="50984CF4"/>
    <w:lvl w:ilvl="0" w:tplc="B478159E">
      <w:start w:val="1"/>
      <w:numFmt w:val="bullet"/>
      <w:lvlText w:val=""/>
      <w:lvlJc w:val="left"/>
      <w:pPr>
        <w:tabs>
          <w:tab w:val="num" w:pos="720"/>
        </w:tabs>
        <w:ind w:left="720" w:hanging="360"/>
      </w:pPr>
      <w:rPr>
        <w:rFonts w:ascii="Wingdings" w:hAnsi="Wingdings" w:hint="default"/>
      </w:rPr>
    </w:lvl>
    <w:lvl w:ilvl="1" w:tplc="9F343272">
      <w:start w:val="146"/>
      <w:numFmt w:val="bullet"/>
      <w:lvlText w:val=""/>
      <w:lvlJc w:val="left"/>
      <w:pPr>
        <w:tabs>
          <w:tab w:val="num" w:pos="1440"/>
        </w:tabs>
        <w:ind w:left="1440" w:hanging="360"/>
      </w:pPr>
      <w:rPr>
        <w:rFonts w:ascii="Wingdings" w:hAnsi="Wingdings" w:hint="default"/>
      </w:rPr>
    </w:lvl>
    <w:lvl w:ilvl="2" w:tplc="A9629386" w:tentative="1">
      <w:start w:val="1"/>
      <w:numFmt w:val="bullet"/>
      <w:lvlText w:val=""/>
      <w:lvlJc w:val="left"/>
      <w:pPr>
        <w:tabs>
          <w:tab w:val="num" w:pos="2160"/>
        </w:tabs>
        <w:ind w:left="2160" w:hanging="360"/>
      </w:pPr>
      <w:rPr>
        <w:rFonts w:ascii="Wingdings" w:hAnsi="Wingdings" w:hint="default"/>
      </w:rPr>
    </w:lvl>
    <w:lvl w:ilvl="3" w:tplc="F25A1266" w:tentative="1">
      <w:start w:val="1"/>
      <w:numFmt w:val="bullet"/>
      <w:lvlText w:val=""/>
      <w:lvlJc w:val="left"/>
      <w:pPr>
        <w:tabs>
          <w:tab w:val="num" w:pos="2880"/>
        </w:tabs>
        <w:ind w:left="2880" w:hanging="360"/>
      </w:pPr>
      <w:rPr>
        <w:rFonts w:ascii="Wingdings" w:hAnsi="Wingdings" w:hint="default"/>
      </w:rPr>
    </w:lvl>
    <w:lvl w:ilvl="4" w:tplc="12102FEE" w:tentative="1">
      <w:start w:val="1"/>
      <w:numFmt w:val="bullet"/>
      <w:lvlText w:val=""/>
      <w:lvlJc w:val="left"/>
      <w:pPr>
        <w:tabs>
          <w:tab w:val="num" w:pos="3600"/>
        </w:tabs>
        <w:ind w:left="3600" w:hanging="360"/>
      </w:pPr>
      <w:rPr>
        <w:rFonts w:ascii="Wingdings" w:hAnsi="Wingdings" w:hint="default"/>
      </w:rPr>
    </w:lvl>
    <w:lvl w:ilvl="5" w:tplc="2D52E930" w:tentative="1">
      <w:start w:val="1"/>
      <w:numFmt w:val="bullet"/>
      <w:lvlText w:val=""/>
      <w:lvlJc w:val="left"/>
      <w:pPr>
        <w:tabs>
          <w:tab w:val="num" w:pos="4320"/>
        </w:tabs>
        <w:ind w:left="4320" w:hanging="360"/>
      </w:pPr>
      <w:rPr>
        <w:rFonts w:ascii="Wingdings" w:hAnsi="Wingdings" w:hint="default"/>
      </w:rPr>
    </w:lvl>
    <w:lvl w:ilvl="6" w:tplc="8FF04EC2" w:tentative="1">
      <w:start w:val="1"/>
      <w:numFmt w:val="bullet"/>
      <w:lvlText w:val=""/>
      <w:lvlJc w:val="left"/>
      <w:pPr>
        <w:tabs>
          <w:tab w:val="num" w:pos="5040"/>
        </w:tabs>
        <w:ind w:left="5040" w:hanging="360"/>
      </w:pPr>
      <w:rPr>
        <w:rFonts w:ascii="Wingdings" w:hAnsi="Wingdings" w:hint="default"/>
      </w:rPr>
    </w:lvl>
    <w:lvl w:ilvl="7" w:tplc="C8F629E2" w:tentative="1">
      <w:start w:val="1"/>
      <w:numFmt w:val="bullet"/>
      <w:lvlText w:val=""/>
      <w:lvlJc w:val="left"/>
      <w:pPr>
        <w:tabs>
          <w:tab w:val="num" w:pos="5760"/>
        </w:tabs>
        <w:ind w:left="5760" w:hanging="360"/>
      </w:pPr>
      <w:rPr>
        <w:rFonts w:ascii="Wingdings" w:hAnsi="Wingdings" w:hint="default"/>
      </w:rPr>
    </w:lvl>
    <w:lvl w:ilvl="8" w:tplc="0ACEDB6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DF1E60"/>
    <w:multiLevelType w:val="hybridMultilevel"/>
    <w:tmpl w:val="51023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8A5F45"/>
    <w:multiLevelType w:val="hybridMultilevel"/>
    <w:tmpl w:val="5F908692"/>
    <w:lvl w:ilvl="0" w:tplc="34B6AABA">
      <w:start w:val="1"/>
      <w:numFmt w:val="bullet"/>
      <w:lvlText w:val=""/>
      <w:lvlJc w:val="left"/>
      <w:pPr>
        <w:tabs>
          <w:tab w:val="num" w:pos="720"/>
        </w:tabs>
        <w:ind w:left="720" w:hanging="360"/>
      </w:pPr>
      <w:rPr>
        <w:rFonts w:ascii="Symbol" w:hAnsi="Symbol" w:hint="default"/>
        <w:sz w:val="20"/>
      </w:rPr>
    </w:lvl>
    <w:lvl w:ilvl="1" w:tplc="1A9E6BB6">
      <w:start w:val="1"/>
      <w:numFmt w:val="bullet"/>
      <w:lvlText w:val="o"/>
      <w:lvlJc w:val="left"/>
      <w:pPr>
        <w:tabs>
          <w:tab w:val="num" w:pos="1440"/>
        </w:tabs>
        <w:ind w:left="1440" w:hanging="360"/>
      </w:pPr>
      <w:rPr>
        <w:rFonts w:ascii="Courier New" w:hAnsi="Courier New" w:hint="default"/>
        <w:sz w:val="20"/>
      </w:rPr>
    </w:lvl>
    <w:lvl w:ilvl="2" w:tplc="8FB6C988" w:tentative="1">
      <w:start w:val="1"/>
      <w:numFmt w:val="bullet"/>
      <w:lvlText w:val=""/>
      <w:lvlJc w:val="left"/>
      <w:pPr>
        <w:tabs>
          <w:tab w:val="num" w:pos="2160"/>
        </w:tabs>
        <w:ind w:left="2160" w:hanging="360"/>
      </w:pPr>
      <w:rPr>
        <w:rFonts w:ascii="Wingdings" w:hAnsi="Wingdings" w:hint="default"/>
        <w:sz w:val="20"/>
      </w:rPr>
    </w:lvl>
    <w:lvl w:ilvl="3" w:tplc="E8BAEED6" w:tentative="1">
      <w:start w:val="1"/>
      <w:numFmt w:val="bullet"/>
      <w:lvlText w:val=""/>
      <w:lvlJc w:val="left"/>
      <w:pPr>
        <w:tabs>
          <w:tab w:val="num" w:pos="2880"/>
        </w:tabs>
        <w:ind w:left="2880" w:hanging="360"/>
      </w:pPr>
      <w:rPr>
        <w:rFonts w:ascii="Wingdings" w:hAnsi="Wingdings" w:hint="default"/>
        <w:sz w:val="20"/>
      </w:rPr>
    </w:lvl>
    <w:lvl w:ilvl="4" w:tplc="3D58A43E" w:tentative="1">
      <w:start w:val="1"/>
      <w:numFmt w:val="bullet"/>
      <w:lvlText w:val=""/>
      <w:lvlJc w:val="left"/>
      <w:pPr>
        <w:tabs>
          <w:tab w:val="num" w:pos="3600"/>
        </w:tabs>
        <w:ind w:left="3600" w:hanging="360"/>
      </w:pPr>
      <w:rPr>
        <w:rFonts w:ascii="Wingdings" w:hAnsi="Wingdings" w:hint="default"/>
        <w:sz w:val="20"/>
      </w:rPr>
    </w:lvl>
    <w:lvl w:ilvl="5" w:tplc="45FAD558" w:tentative="1">
      <w:start w:val="1"/>
      <w:numFmt w:val="bullet"/>
      <w:lvlText w:val=""/>
      <w:lvlJc w:val="left"/>
      <w:pPr>
        <w:tabs>
          <w:tab w:val="num" w:pos="4320"/>
        </w:tabs>
        <w:ind w:left="4320" w:hanging="360"/>
      </w:pPr>
      <w:rPr>
        <w:rFonts w:ascii="Wingdings" w:hAnsi="Wingdings" w:hint="default"/>
        <w:sz w:val="20"/>
      </w:rPr>
    </w:lvl>
    <w:lvl w:ilvl="6" w:tplc="082A9880" w:tentative="1">
      <w:start w:val="1"/>
      <w:numFmt w:val="bullet"/>
      <w:lvlText w:val=""/>
      <w:lvlJc w:val="left"/>
      <w:pPr>
        <w:tabs>
          <w:tab w:val="num" w:pos="5040"/>
        </w:tabs>
        <w:ind w:left="5040" w:hanging="360"/>
      </w:pPr>
      <w:rPr>
        <w:rFonts w:ascii="Wingdings" w:hAnsi="Wingdings" w:hint="default"/>
        <w:sz w:val="20"/>
      </w:rPr>
    </w:lvl>
    <w:lvl w:ilvl="7" w:tplc="F774D2D6" w:tentative="1">
      <w:start w:val="1"/>
      <w:numFmt w:val="bullet"/>
      <w:lvlText w:val=""/>
      <w:lvlJc w:val="left"/>
      <w:pPr>
        <w:tabs>
          <w:tab w:val="num" w:pos="5760"/>
        </w:tabs>
        <w:ind w:left="5760" w:hanging="360"/>
      </w:pPr>
      <w:rPr>
        <w:rFonts w:ascii="Wingdings" w:hAnsi="Wingdings" w:hint="default"/>
        <w:sz w:val="20"/>
      </w:rPr>
    </w:lvl>
    <w:lvl w:ilvl="8" w:tplc="064CF0F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6232F1"/>
    <w:multiLevelType w:val="hybridMultilevel"/>
    <w:tmpl w:val="146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E53FA2"/>
    <w:multiLevelType w:val="hybridMultilevel"/>
    <w:tmpl w:val="51023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FE6A4D"/>
    <w:multiLevelType w:val="hybridMultilevel"/>
    <w:tmpl w:val="D7B4B26E"/>
    <w:lvl w:ilvl="0" w:tplc="B7CA4B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967E09"/>
    <w:multiLevelType w:val="hybridMultilevel"/>
    <w:tmpl w:val="FAC4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ED20FA"/>
    <w:multiLevelType w:val="hybridMultilevel"/>
    <w:tmpl w:val="A128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5"/>
  </w:num>
  <w:num w:numId="3">
    <w:abstractNumId w:val="2"/>
  </w:num>
  <w:num w:numId="4">
    <w:abstractNumId w:val="12"/>
  </w:num>
  <w:num w:numId="5">
    <w:abstractNumId w:val="24"/>
  </w:num>
  <w:num w:numId="6">
    <w:abstractNumId w:val="5"/>
  </w:num>
  <w:num w:numId="7">
    <w:abstractNumId w:val="21"/>
  </w:num>
  <w:num w:numId="8">
    <w:abstractNumId w:val="13"/>
  </w:num>
  <w:num w:numId="9">
    <w:abstractNumId w:val="28"/>
  </w:num>
  <w:num w:numId="10">
    <w:abstractNumId w:val="26"/>
  </w:num>
  <w:num w:numId="11">
    <w:abstractNumId w:val="23"/>
  </w:num>
  <w:num w:numId="12">
    <w:abstractNumId w:val="29"/>
  </w:num>
  <w:num w:numId="13">
    <w:abstractNumId w:val="14"/>
  </w:num>
  <w:num w:numId="14">
    <w:abstractNumId w:val="8"/>
  </w:num>
  <w:num w:numId="15">
    <w:abstractNumId w:val="6"/>
  </w:num>
  <w:num w:numId="16">
    <w:abstractNumId w:val="7"/>
  </w:num>
  <w:num w:numId="17">
    <w:abstractNumId w:val="27"/>
  </w:num>
  <w:num w:numId="18">
    <w:abstractNumId w:val="9"/>
  </w:num>
  <w:num w:numId="19">
    <w:abstractNumId w:val="18"/>
  </w:num>
  <w:num w:numId="20">
    <w:abstractNumId w:val="17"/>
  </w:num>
  <w:num w:numId="21">
    <w:abstractNumId w:val="1"/>
  </w:num>
  <w:num w:numId="22">
    <w:abstractNumId w:val="10"/>
  </w:num>
  <w:num w:numId="23">
    <w:abstractNumId w:val="19"/>
  </w:num>
  <w:num w:numId="24">
    <w:abstractNumId w:val="16"/>
  </w:num>
  <w:num w:numId="25">
    <w:abstractNumId w:val="0"/>
  </w:num>
  <w:num w:numId="26">
    <w:abstractNumId w:val="20"/>
  </w:num>
  <w:num w:numId="27">
    <w:abstractNumId w:val="15"/>
  </w:num>
  <w:num w:numId="28">
    <w:abstractNumId w:val="11"/>
  </w:num>
  <w:num w:numId="29">
    <w:abstractNumId w:val="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63"/>
    <w:rsid w:val="00001F2D"/>
    <w:rsid w:val="000062AD"/>
    <w:rsid w:val="00013E46"/>
    <w:rsid w:val="000140A9"/>
    <w:rsid w:val="000148B5"/>
    <w:rsid w:val="00021763"/>
    <w:rsid w:val="000227F2"/>
    <w:rsid w:val="0003302B"/>
    <w:rsid w:val="000343CA"/>
    <w:rsid w:val="00041B26"/>
    <w:rsid w:val="0004400A"/>
    <w:rsid w:val="00052B82"/>
    <w:rsid w:val="00055FB5"/>
    <w:rsid w:val="00064DC1"/>
    <w:rsid w:val="00064E36"/>
    <w:rsid w:val="00066195"/>
    <w:rsid w:val="00067DE2"/>
    <w:rsid w:val="00071DAC"/>
    <w:rsid w:val="000722EA"/>
    <w:rsid w:val="0007312A"/>
    <w:rsid w:val="000735CC"/>
    <w:rsid w:val="00074315"/>
    <w:rsid w:val="00075810"/>
    <w:rsid w:val="00077057"/>
    <w:rsid w:val="00080CFD"/>
    <w:rsid w:val="00086B25"/>
    <w:rsid w:val="00087811"/>
    <w:rsid w:val="000A6FB0"/>
    <w:rsid w:val="000B06B7"/>
    <w:rsid w:val="000B7266"/>
    <w:rsid w:val="000C0FF0"/>
    <w:rsid w:val="000C128C"/>
    <w:rsid w:val="000C1389"/>
    <w:rsid w:val="000C4A72"/>
    <w:rsid w:val="000C6DC0"/>
    <w:rsid w:val="000D17FB"/>
    <w:rsid w:val="000D4B99"/>
    <w:rsid w:val="000D55C2"/>
    <w:rsid w:val="000E0CE3"/>
    <w:rsid w:val="000E144C"/>
    <w:rsid w:val="000E281E"/>
    <w:rsid w:val="000F0CC6"/>
    <w:rsid w:val="000F3974"/>
    <w:rsid w:val="001006BB"/>
    <w:rsid w:val="00104E7F"/>
    <w:rsid w:val="00105025"/>
    <w:rsid w:val="001128B4"/>
    <w:rsid w:val="00123ED2"/>
    <w:rsid w:val="0012468A"/>
    <w:rsid w:val="00125407"/>
    <w:rsid w:val="00125653"/>
    <w:rsid w:val="00126483"/>
    <w:rsid w:val="001329C2"/>
    <w:rsid w:val="001371E6"/>
    <w:rsid w:val="00137FDA"/>
    <w:rsid w:val="00144155"/>
    <w:rsid w:val="00145E99"/>
    <w:rsid w:val="00147384"/>
    <w:rsid w:val="00151D13"/>
    <w:rsid w:val="00154D2D"/>
    <w:rsid w:val="00157378"/>
    <w:rsid w:val="00163C53"/>
    <w:rsid w:val="001659F1"/>
    <w:rsid w:val="00167F63"/>
    <w:rsid w:val="001702B5"/>
    <w:rsid w:val="0017099B"/>
    <w:rsid w:val="00170A16"/>
    <w:rsid w:val="00170DC8"/>
    <w:rsid w:val="00176401"/>
    <w:rsid w:val="001834A5"/>
    <w:rsid w:val="0019343A"/>
    <w:rsid w:val="001A0A68"/>
    <w:rsid w:val="001A0B6E"/>
    <w:rsid w:val="001A3E53"/>
    <w:rsid w:val="001A5631"/>
    <w:rsid w:val="001B1784"/>
    <w:rsid w:val="001B218D"/>
    <w:rsid w:val="001B4515"/>
    <w:rsid w:val="001B6806"/>
    <w:rsid w:val="001B6FE5"/>
    <w:rsid w:val="001B7FEA"/>
    <w:rsid w:val="001C01F2"/>
    <w:rsid w:val="001C0E69"/>
    <w:rsid w:val="001C1D12"/>
    <w:rsid w:val="001C31E2"/>
    <w:rsid w:val="001C7115"/>
    <w:rsid w:val="001C7E6D"/>
    <w:rsid w:val="001D1588"/>
    <w:rsid w:val="001D1924"/>
    <w:rsid w:val="001D3201"/>
    <w:rsid w:val="001D4258"/>
    <w:rsid w:val="001D4CD2"/>
    <w:rsid w:val="001D5670"/>
    <w:rsid w:val="001D79E1"/>
    <w:rsid w:val="001E05D9"/>
    <w:rsid w:val="001E0CE8"/>
    <w:rsid w:val="001E5ED9"/>
    <w:rsid w:val="001F0C21"/>
    <w:rsid w:val="001F3ECF"/>
    <w:rsid w:val="001F7F15"/>
    <w:rsid w:val="002051AA"/>
    <w:rsid w:val="002056FF"/>
    <w:rsid w:val="00205A9F"/>
    <w:rsid w:val="00216000"/>
    <w:rsid w:val="00216531"/>
    <w:rsid w:val="002172B1"/>
    <w:rsid w:val="00224827"/>
    <w:rsid w:val="00230E66"/>
    <w:rsid w:val="00237582"/>
    <w:rsid w:val="00242176"/>
    <w:rsid w:val="0024218B"/>
    <w:rsid w:val="0024220C"/>
    <w:rsid w:val="002538E3"/>
    <w:rsid w:val="002553A4"/>
    <w:rsid w:val="0025783D"/>
    <w:rsid w:val="00273F1C"/>
    <w:rsid w:val="002761C4"/>
    <w:rsid w:val="00281A4D"/>
    <w:rsid w:val="00286F7C"/>
    <w:rsid w:val="00287E66"/>
    <w:rsid w:val="0029029A"/>
    <w:rsid w:val="002939C8"/>
    <w:rsid w:val="002A0055"/>
    <w:rsid w:val="002A303B"/>
    <w:rsid w:val="002A40FD"/>
    <w:rsid w:val="002B49BE"/>
    <w:rsid w:val="002B4C5B"/>
    <w:rsid w:val="002B58B7"/>
    <w:rsid w:val="002C3142"/>
    <w:rsid w:val="002D3F0D"/>
    <w:rsid w:val="002D4279"/>
    <w:rsid w:val="002D51BD"/>
    <w:rsid w:val="002D684F"/>
    <w:rsid w:val="002E0C15"/>
    <w:rsid w:val="002E3EAB"/>
    <w:rsid w:val="002F3148"/>
    <w:rsid w:val="003019EE"/>
    <w:rsid w:val="00304862"/>
    <w:rsid w:val="00304FC1"/>
    <w:rsid w:val="00306A74"/>
    <w:rsid w:val="00306D9C"/>
    <w:rsid w:val="00311020"/>
    <w:rsid w:val="003139C3"/>
    <w:rsid w:val="00314D32"/>
    <w:rsid w:val="003446EA"/>
    <w:rsid w:val="003476F2"/>
    <w:rsid w:val="00356B30"/>
    <w:rsid w:val="003570E0"/>
    <w:rsid w:val="00360819"/>
    <w:rsid w:val="003636C9"/>
    <w:rsid w:val="003647C2"/>
    <w:rsid w:val="0036607E"/>
    <w:rsid w:val="003702DF"/>
    <w:rsid w:val="0037337C"/>
    <w:rsid w:val="0037650C"/>
    <w:rsid w:val="00384468"/>
    <w:rsid w:val="00390968"/>
    <w:rsid w:val="00395AE3"/>
    <w:rsid w:val="003A004B"/>
    <w:rsid w:val="003A016B"/>
    <w:rsid w:val="003A4A4A"/>
    <w:rsid w:val="003A565D"/>
    <w:rsid w:val="003B0EA9"/>
    <w:rsid w:val="003B380B"/>
    <w:rsid w:val="003C550B"/>
    <w:rsid w:val="003C7D81"/>
    <w:rsid w:val="003D3785"/>
    <w:rsid w:val="003D42D3"/>
    <w:rsid w:val="003D6398"/>
    <w:rsid w:val="003E4275"/>
    <w:rsid w:val="003E56F2"/>
    <w:rsid w:val="003E63D3"/>
    <w:rsid w:val="003E7AF6"/>
    <w:rsid w:val="003F048B"/>
    <w:rsid w:val="003F15EA"/>
    <w:rsid w:val="003F4109"/>
    <w:rsid w:val="003F758D"/>
    <w:rsid w:val="00401733"/>
    <w:rsid w:val="004030D5"/>
    <w:rsid w:val="004040D5"/>
    <w:rsid w:val="004076C1"/>
    <w:rsid w:val="00407B00"/>
    <w:rsid w:val="00412420"/>
    <w:rsid w:val="004149A6"/>
    <w:rsid w:val="00420E1A"/>
    <w:rsid w:val="00421062"/>
    <w:rsid w:val="00421141"/>
    <w:rsid w:val="0042274D"/>
    <w:rsid w:val="00434201"/>
    <w:rsid w:val="00436F2E"/>
    <w:rsid w:val="00436FC0"/>
    <w:rsid w:val="004466CC"/>
    <w:rsid w:val="0044699A"/>
    <w:rsid w:val="0045106B"/>
    <w:rsid w:val="00453B38"/>
    <w:rsid w:val="004541F7"/>
    <w:rsid w:val="00455297"/>
    <w:rsid w:val="00457118"/>
    <w:rsid w:val="00457DC4"/>
    <w:rsid w:val="00457E9B"/>
    <w:rsid w:val="00461153"/>
    <w:rsid w:val="00463009"/>
    <w:rsid w:val="004729F6"/>
    <w:rsid w:val="004740DD"/>
    <w:rsid w:val="004769F8"/>
    <w:rsid w:val="00476E48"/>
    <w:rsid w:val="0047725E"/>
    <w:rsid w:val="00482282"/>
    <w:rsid w:val="00483051"/>
    <w:rsid w:val="00484CEF"/>
    <w:rsid w:val="004A36BC"/>
    <w:rsid w:val="004A502F"/>
    <w:rsid w:val="004A77DC"/>
    <w:rsid w:val="004B10D3"/>
    <w:rsid w:val="004B430B"/>
    <w:rsid w:val="004B4921"/>
    <w:rsid w:val="004B4BC2"/>
    <w:rsid w:val="004C0468"/>
    <w:rsid w:val="004C0E24"/>
    <w:rsid w:val="004C4736"/>
    <w:rsid w:val="004C52A1"/>
    <w:rsid w:val="004D092D"/>
    <w:rsid w:val="004D0951"/>
    <w:rsid w:val="004D0B8D"/>
    <w:rsid w:val="004D3E40"/>
    <w:rsid w:val="004D4384"/>
    <w:rsid w:val="004E37D8"/>
    <w:rsid w:val="004E503A"/>
    <w:rsid w:val="00511F73"/>
    <w:rsid w:val="00512C43"/>
    <w:rsid w:val="0051332A"/>
    <w:rsid w:val="00516CE0"/>
    <w:rsid w:val="00516EC8"/>
    <w:rsid w:val="0052223F"/>
    <w:rsid w:val="00525261"/>
    <w:rsid w:val="00530AA8"/>
    <w:rsid w:val="005327A4"/>
    <w:rsid w:val="005403C5"/>
    <w:rsid w:val="00541C3C"/>
    <w:rsid w:val="00544360"/>
    <w:rsid w:val="00554BA3"/>
    <w:rsid w:val="005612AD"/>
    <w:rsid w:val="00562DFB"/>
    <w:rsid w:val="00564A52"/>
    <w:rsid w:val="005703B2"/>
    <w:rsid w:val="0057050C"/>
    <w:rsid w:val="0057677D"/>
    <w:rsid w:val="005836E1"/>
    <w:rsid w:val="00585039"/>
    <w:rsid w:val="00587679"/>
    <w:rsid w:val="005A3019"/>
    <w:rsid w:val="005A6733"/>
    <w:rsid w:val="005B4AD9"/>
    <w:rsid w:val="005C0D99"/>
    <w:rsid w:val="005C2052"/>
    <w:rsid w:val="005C6935"/>
    <w:rsid w:val="005D3940"/>
    <w:rsid w:val="005D42CF"/>
    <w:rsid w:val="005D5DA4"/>
    <w:rsid w:val="005D7C79"/>
    <w:rsid w:val="005E25BA"/>
    <w:rsid w:val="005E272D"/>
    <w:rsid w:val="005F2EB5"/>
    <w:rsid w:val="005F3A57"/>
    <w:rsid w:val="005F4930"/>
    <w:rsid w:val="005F4D22"/>
    <w:rsid w:val="005F782E"/>
    <w:rsid w:val="006010CF"/>
    <w:rsid w:val="0060418D"/>
    <w:rsid w:val="00610DF5"/>
    <w:rsid w:val="00611AFF"/>
    <w:rsid w:val="0062202F"/>
    <w:rsid w:val="006314B7"/>
    <w:rsid w:val="00631651"/>
    <w:rsid w:val="0063181C"/>
    <w:rsid w:val="0063261A"/>
    <w:rsid w:val="00632B79"/>
    <w:rsid w:val="0063729F"/>
    <w:rsid w:val="00637A95"/>
    <w:rsid w:val="006416DF"/>
    <w:rsid w:val="00651E84"/>
    <w:rsid w:val="00652731"/>
    <w:rsid w:val="0065277D"/>
    <w:rsid w:val="0065318E"/>
    <w:rsid w:val="00662780"/>
    <w:rsid w:val="00666364"/>
    <w:rsid w:val="00666C8C"/>
    <w:rsid w:val="0067251E"/>
    <w:rsid w:val="00672664"/>
    <w:rsid w:val="00673B72"/>
    <w:rsid w:val="006834A4"/>
    <w:rsid w:val="0068563F"/>
    <w:rsid w:val="00685845"/>
    <w:rsid w:val="0069070C"/>
    <w:rsid w:val="006922A6"/>
    <w:rsid w:val="006929EA"/>
    <w:rsid w:val="00695A53"/>
    <w:rsid w:val="0069743C"/>
    <w:rsid w:val="006A1942"/>
    <w:rsid w:val="006A3729"/>
    <w:rsid w:val="006A4D67"/>
    <w:rsid w:val="006B0A9D"/>
    <w:rsid w:val="006C26A5"/>
    <w:rsid w:val="006C60FA"/>
    <w:rsid w:val="006D1156"/>
    <w:rsid w:val="006D2B76"/>
    <w:rsid w:val="006D39EA"/>
    <w:rsid w:val="006D3D5A"/>
    <w:rsid w:val="006D74E9"/>
    <w:rsid w:val="006E5FAF"/>
    <w:rsid w:val="006E66B0"/>
    <w:rsid w:val="006F6741"/>
    <w:rsid w:val="00702823"/>
    <w:rsid w:val="007029F2"/>
    <w:rsid w:val="00706A3A"/>
    <w:rsid w:val="00706BD5"/>
    <w:rsid w:val="0071083A"/>
    <w:rsid w:val="00716A07"/>
    <w:rsid w:val="00717A44"/>
    <w:rsid w:val="0072397B"/>
    <w:rsid w:val="0072566D"/>
    <w:rsid w:val="00725F83"/>
    <w:rsid w:val="00726B20"/>
    <w:rsid w:val="0073545E"/>
    <w:rsid w:val="007403FC"/>
    <w:rsid w:val="00754E32"/>
    <w:rsid w:val="007601D1"/>
    <w:rsid w:val="00760897"/>
    <w:rsid w:val="007633CC"/>
    <w:rsid w:val="00771CD5"/>
    <w:rsid w:val="00772099"/>
    <w:rsid w:val="00777154"/>
    <w:rsid w:val="00783BFA"/>
    <w:rsid w:val="00793520"/>
    <w:rsid w:val="0079526B"/>
    <w:rsid w:val="007A0554"/>
    <w:rsid w:val="007A0D70"/>
    <w:rsid w:val="007A110B"/>
    <w:rsid w:val="007A3340"/>
    <w:rsid w:val="007A6F8D"/>
    <w:rsid w:val="007B6DE5"/>
    <w:rsid w:val="007C3B51"/>
    <w:rsid w:val="007C5C0F"/>
    <w:rsid w:val="007D3E60"/>
    <w:rsid w:val="007D5F6E"/>
    <w:rsid w:val="007D6A09"/>
    <w:rsid w:val="007F1CA5"/>
    <w:rsid w:val="007F1D01"/>
    <w:rsid w:val="00800DD3"/>
    <w:rsid w:val="00817D0A"/>
    <w:rsid w:val="00841F5C"/>
    <w:rsid w:val="00842256"/>
    <w:rsid w:val="0084437B"/>
    <w:rsid w:val="008458DB"/>
    <w:rsid w:val="008524A5"/>
    <w:rsid w:val="00855AB6"/>
    <w:rsid w:val="0085615E"/>
    <w:rsid w:val="00856B29"/>
    <w:rsid w:val="00861E0D"/>
    <w:rsid w:val="00870A16"/>
    <w:rsid w:val="008744B5"/>
    <w:rsid w:val="0087588A"/>
    <w:rsid w:val="00882BF5"/>
    <w:rsid w:val="00887002"/>
    <w:rsid w:val="00887BEB"/>
    <w:rsid w:val="0089486D"/>
    <w:rsid w:val="00894BC7"/>
    <w:rsid w:val="008A1E55"/>
    <w:rsid w:val="008B7E89"/>
    <w:rsid w:val="008C0227"/>
    <w:rsid w:val="008C1DCF"/>
    <w:rsid w:val="008C45A2"/>
    <w:rsid w:val="008C68C2"/>
    <w:rsid w:val="008D0A8A"/>
    <w:rsid w:val="008D1D1C"/>
    <w:rsid w:val="008D460F"/>
    <w:rsid w:val="008E5FCD"/>
    <w:rsid w:val="008F0809"/>
    <w:rsid w:val="008F1B12"/>
    <w:rsid w:val="008F252B"/>
    <w:rsid w:val="008F274B"/>
    <w:rsid w:val="008F3585"/>
    <w:rsid w:val="008F4966"/>
    <w:rsid w:val="008F58C2"/>
    <w:rsid w:val="00900902"/>
    <w:rsid w:val="0090572F"/>
    <w:rsid w:val="00905FE1"/>
    <w:rsid w:val="00910BA1"/>
    <w:rsid w:val="00913210"/>
    <w:rsid w:val="00913D11"/>
    <w:rsid w:val="009148B2"/>
    <w:rsid w:val="00914979"/>
    <w:rsid w:val="00914B3B"/>
    <w:rsid w:val="0091544F"/>
    <w:rsid w:val="009244AE"/>
    <w:rsid w:val="00942286"/>
    <w:rsid w:val="00943B77"/>
    <w:rsid w:val="00952624"/>
    <w:rsid w:val="00955307"/>
    <w:rsid w:val="009556CB"/>
    <w:rsid w:val="00956074"/>
    <w:rsid w:val="00957552"/>
    <w:rsid w:val="00960AFB"/>
    <w:rsid w:val="009620B7"/>
    <w:rsid w:val="009756E2"/>
    <w:rsid w:val="009771DA"/>
    <w:rsid w:val="00982BE2"/>
    <w:rsid w:val="009838E6"/>
    <w:rsid w:val="00983B01"/>
    <w:rsid w:val="00983B36"/>
    <w:rsid w:val="00991708"/>
    <w:rsid w:val="009918A3"/>
    <w:rsid w:val="00992042"/>
    <w:rsid w:val="00992E3D"/>
    <w:rsid w:val="009944B1"/>
    <w:rsid w:val="009945EB"/>
    <w:rsid w:val="00996151"/>
    <w:rsid w:val="00996B43"/>
    <w:rsid w:val="009976D9"/>
    <w:rsid w:val="009A166E"/>
    <w:rsid w:val="009A33CC"/>
    <w:rsid w:val="009A3683"/>
    <w:rsid w:val="009A4417"/>
    <w:rsid w:val="009A62D7"/>
    <w:rsid w:val="009B0610"/>
    <w:rsid w:val="009B5F40"/>
    <w:rsid w:val="009C5DAD"/>
    <w:rsid w:val="009C6916"/>
    <w:rsid w:val="009D086C"/>
    <w:rsid w:val="009D1CCF"/>
    <w:rsid w:val="009D60C0"/>
    <w:rsid w:val="009E0007"/>
    <w:rsid w:val="009E44B3"/>
    <w:rsid w:val="009E4C85"/>
    <w:rsid w:val="009E5C8B"/>
    <w:rsid w:val="009F07ED"/>
    <w:rsid w:val="009F4CF6"/>
    <w:rsid w:val="009F724B"/>
    <w:rsid w:val="00A006A4"/>
    <w:rsid w:val="00A0070C"/>
    <w:rsid w:val="00A039EC"/>
    <w:rsid w:val="00A05812"/>
    <w:rsid w:val="00A103E0"/>
    <w:rsid w:val="00A16183"/>
    <w:rsid w:val="00A25865"/>
    <w:rsid w:val="00A25B0F"/>
    <w:rsid w:val="00A27CD7"/>
    <w:rsid w:val="00A322DE"/>
    <w:rsid w:val="00A32F9F"/>
    <w:rsid w:val="00A3448F"/>
    <w:rsid w:val="00A356DF"/>
    <w:rsid w:val="00A45E23"/>
    <w:rsid w:val="00A5278D"/>
    <w:rsid w:val="00A56068"/>
    <w:rsid w:val="00A603E8"/>
    <w:rsid w:val="00A6078E"/>
    <w:rsid w:val="00A629FA"/>
    <w:rsid w:val="00A66EF2"/>
    <w:rsid w:val="00A726D8"/>
    <w:rsid w:val="00A80B4D"/>
    <w:rsid w:val="00A81C11"/>
    <w:rsid w:val="00A82EEA"/>
    <w:rsid w:val="00A94FF2"/>
    <w:rsid w:val="00A96C7C"/>
    <w:rsid w:val="00A96F34"/>
    <w:rsid w:val="00A97844"/>
    <w:rsid w:val="00AA6167"/>
    <w:rsid w:val="00AB1CA7"/>
    <w:rsid w:val="00AC032C"/>
    <w:rsid w:val="00AC2A3D"/>
    <w:rsid w:val="00AD2DCA"/>
    <w:rsid w:val="00AE1FEF"/>
    <w:rsid w:val="00AF0E75"/>
    <w:rsid w:val="00B02677"/>
    <w:rsid w:val="00B04F0C"/>
    <w:rsid w:val="00B0581F"/>
    <w:rsid w:val="00B16E30"/>
    <w:rsid w:val="00B23CFC"/>
    <w:rsid w:val="00B276F6"/>
    <w:rsid w:val="00B30226"/>
    <w:rsid w:val="00B307EE"/>
    <w:rsid w:val="00B36EA8"/>
    <w:rsid w:val="00B4355A"/>
    <w:rsid w:val="00B44CB9"/>
    <w:rsid w:val="00B4564B"/>
    <w:rsid w:val="00B46202"/>
    <w:rsid w:val="00B4708A"/>
    <w:rsid w:val="00B6114A"/>
    <w:rsid w:val="00B71647"/>
    <w:rsid w:val="00B7423F"/>
    <w:rsid w:val="00B759FC"/>
    <w:rsid w:val="00B83B7C"/>
    <w:rsid w:val="00BA1E80"/>
    <w:rsid w:val="00BA5A9C"/>
    <w:rsid w:val="00BB03F0"/>
    <w:rsid w:val="00BB1978"/>
    <w:rsid w:val="00BB4028"/>
    <w:rsid w:val="00BB4993"/>
    <w:rsid w:val="00BB6F49"/>
    <w:rsid w:val="00BC2364"/>
    <w:rsid w:val="00BC329E"/>
    <w:rsid w:val="00BC64A4"/>
    <w:rsid w:val="00BD14E1"/>
    <w:rsid w:val="00BD2D6B"/>
    <w:rsid w:val="00BD45F5"/>
    <w:rsid w:val="00BE2216"/>
    <w:rsid w:val="00BF03B1"/>
    <w:rsid w:val="00BF32E7"/>
    <w:rsid w:val="00BF4E10"/>
    <w:rsid w:val="00C02950"/>
    <w:rsid w:val="00C03907"/>
    <w:rsid w:val="00C05BA2"/>
    <w:rsid w:val="00C074B3"/>
    <w:rsid w:val="00C078F2"/>
    <w:rsid w:val="00C16681"/>
    <w:rsid w:val="00C216B4"/>
    <w:rsid w:val="00C23350"/>
    <w:rsid w:val="00C23405"/>
    <w:rsid w:val="00C239C4"/>
    <w:rsid w:val="00C400A8"/>
    <w:rsid w:val="00C42D87"/>
    <w:rsid w:val="00C43DA5"/>
    <w:rsid w:val="00C5771B"/>
    <w:rsid w:val="00C66636"/>
    <w:rsid w:val="00C738A6"/>
    <w:rsid w:val="00C745C5"/>
    <w:rsid w:val="00C80538"/>
    <w:rsid w:val="00C815A1"/>
    <w:rsid w:val="00C827A9"/>
    <w:rsid w:val="00CA14D3"/>
    <w:rsid w:val="00CA346E"/>
    <w:rsid w:val="00CB004E"/>
    <w:rsid w:val="00CB05BA"/>
    <w:rsid w:val="00CB0870"/>
    <w:rsid w:val="00CB0D94"/>
    <w:rsid w:val="00CB511A"/>
    <w:rsid w:val="00CC2AB3"/>
    <w:rsid w:val="00CC57B1"/>
    <w:rsid w:val="00CD08B4"/>
    <w:rsid w:val="00CD0BEB"/>
    <w:rsid w:val="00CD2171"/>
    <w:rsid w:val="00CE6B1A"/>
    <w:rsid w:val="00CE7024"/>
    <w:rsid w:val="00CF2308"/>
    <w:rsid w:val="00CF527C"/>
    <w:rsid w:val="00D156F4"/>
    <w:rsid w:val="00D17E1D"/>
    <w:rsid w:val="00D213FC"/>
    <w:rsid w:val="00D26757"/>
    <w:rsid w:val="00D31EF1"/>
    <w:rsid w:val="00D378A4"/>
    <w:rsid w:val="00D406FD"/>
    <w:rsid w:val="00D40B9E"/>
    <w:rsid w:val="00D42FA4"/>
    <w:rsid w:val="00D4342E"/>
    <w:rsid w:val="00D610B8"/>
    <w:rsid w:val="00D65D43"/>
    <w:rsid w:val="00D74EE1"/>
    <w:rsid w:val="00D776A3"/>
    <w:rsid w:val="00D77C16"/>
    <w:rsid w:val="00D871B7"/>
    <w:rsid w:val="00D90057"/>
    <w:rsid w:val="00D91232"/>
    <w:rsid w:val="00D91CB2"/>
    <w:rsid w:val="00DA276F"/>
    <w:rsid w:val="00DA5487"/>
    <w:rsid w:val="00DA603E"/>
    <w:rsid w:val="00DB1ECF"/>
    <w:rsid w:val="00DB71C4"/>
    <w:rsid w:val="00DC3A41"/>
    <w:rsid w:val="00DC7809"/>
    <w:rsid w:val="00DD4C46"/>
    <w:rsid w:val="00DE4812"/>
    <w:rsid w:val="00DF0318"/>
    <w:rsid w:val="00DF2BC7"/>
    <w:rsid w:val="00E04972"/>
    <w:rsid w:val="00E055EB"/>
    <w:rsid w:val="00E066CC"/>
    <w:rsid w:val="00E06B82"/>
    <w:rsid w:val="00E11080"/>
    <w:rsid w:val="00E137D8"/>
    <w:rsid w:val="00E269C8"/>
    <w:rsid w:val="00E27BAC"/>
    <w:rsid w:val="00E319FF"/>
    <w:rsid w:val="00E36896"/>
    <w:rsid w:val="00E45F86"/>
    <w:rsid w:val="00E47664"/>
    <w:rsid w:val="00E53EEC"/>
    <w:rsid w:val="00E60880"/>
    <w:rsid w:val="00E64653"/>
    <w:rsid w:val="00E72800"/>
    <w:rsid w:val="00E77F43"/>
    <w:rsid w:val="00E85C9A"/>
    <w:rsid w:val="00E862C0"/>
    <w:rsid w:val="00E91B67"/>
    <w:rsid w:val="00E92294"/>
    <w:rsid w:val="00E924E0"/>
    <w:rsid w:val="00E95475"/>
    <w:rsid w:val="00E97A17"/>
    <w:rsid w:val="00EA2B31"/>
    <w:rsid w:val="00EB0821"/>
    <w:rsid w:val="00EB2E6A"/>
    <w:rsid w:val="00EB5069"/>
    <w:rsid w:val="00EB720E"/>
    <w:rsid w:val="00EC4F33"/>
    <w:rsid w:val="00ED02B1"/>
    <w:rsid w:val="00ED5762"/>
    <w:rsid w:val="00EE30B3"/>
    <w:rsid w:val="00EE5519"/>
    <w:rsid w:val="00EF339D"/>
    <w:rsid w:val="00EF7A55"/>
    <w:rsid w:val="00F0074D"/>
    <w:rsid w:val="00F00A8D"/>
    <w:rsid w:val="00F02424"/>
    <w:rsid w:val="00F05599"/>
    <w:rsid w:val="00F066A9"/>
    <w:rsid w:val="00F13C6F"/>
    <w:rsid w:val="00F2625B"/>
    <w:rsid w:val="00F316D9"/>
    <w:rsid w:val="00F3342F"/>
    <w:rsid w:val="00F40AB7"/>
    <w:rsid w:val="00F47F76"/>
    <w:rsid w:val="00F51D6F"/>
    <w:rsid w:val="00F54159"/>
    <w:rsid w:val="00F55398"/>
    <w:rsid w:val="00F608C4"/>
    <w:rsid w:val="00F6605B"/>
    <w:rsid w:val="00F66773"/>
    <w:rsid w:val="00F72554"/>
    <w:rsid w:val="00F801EC"/>
    <w:rsid w:val="00F81C4C"/>
    <w:rsid w:val="00F829E8"/>
    <w:rsid w:val="00F82AC1"/>
    <w:rsid w:val="00F830BF"/>
    <w:rsid w:val="00F83217"/>
    <w:rsid w:val="00F86A83"/>
    <w:rsid w:val="00F9222C"/>
    <w:rsid w:val="00F936F4"/>
    <w:rsid w:val="00F94AEB"/>
    <w:rsid w:val="00F952BE"/>
    <w:rsid w:val="00FA257B"/>
    <w:rsid w:val="00FB233B"/>
    <w:rsid w:val="00FB6A9C"/>
    <w:rsid w:val="00FC2617"/>
    <w:rsid w:val="00FC514E"/>
    <w:rsid w:val="00FC624A"/>
    <w:rsid w:val="00FC7A5E"/>
    <w:rsid w:val="00FC7E68"/>
    <w:rsid w:val="00FD5876"/>
    <w:rsid w:val="00FD7943"/>
    <w:rsid w:val="00FE1ADD"/>
    <w:rsid w:val="00FE3D7C"/>
    <w:rsid w:val="00FF035A"/>
    <w:rsid w:val="00FF18B3"/>
    <w:rsid w:val="00FF4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A1A8F2"/>
  <w15:docId w15:val="{BCA23B51-97FC-41A6-B8CD-49AC1B5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B12"/>
    <w:rPr>
      <w:rFonts w:ascii="Arial" w:hAnsi="Arial"/>
      <w:sz w:val="24"/>
      <w:szCs w:val="24"/>
      <w:lang w:val="en-US" w:eastAsia="en-US"/>
    </w:rPr>
  </w:style>
  <w:style w:type="paragraph" w:styleId="Heading1">
    <w:name w:val="heading 1"/>
    <w:basedOn w:val="Normal"/>
    <w:next w:val="Normal"/>
    <w:qFormat/>
    <w:rsid w:val="008F1B12"/>
    <w:pPr>
      <w:keepNext/>
      <w:autoSpaceDE w:val="0"/>
      <w:autoSpaceDN w:val="0"/>
      <w:adjustRightInd w:val="0"/>
      <w:spacing w:after="240" w:line="360" w:lineRule="auto"/>
      <w:outlineLvl w:val="0"/>
    </w:pPr>
    <w:rPr>
      <w:rFonts w:cs="Arial"/>
      <w:b/>
      <w:bCs/>
      <w:szCs w:val="17"/>
    </w:rPr>
  </w:style>
  <w:style w:type="paragraph" w:styleId="Heading2">
    <w:name w:val="heading 2"/>
    <w:basedOn w:val="Normal"/>
    <w:next w:val="Normal"/>
    <w:qFormat/>
    <w:rsid w:val="008F1B12"/>
    <w:pPr>
      <w:keepNext/>
      <w:spacing w:after="240" w:line="360" w:lineRule="auto"/>
      <w:outlineLvl w:val="1"/>
    </w:pPr>
    <w:rPr>
      <w:b/>
      <w:bCs/>
    </w:rPr>
  </w:style>
  <w:style w:type="paragraph" w:styleId="Heading3">
    <w:name w:val="heading 3"/>
    <w:basedOn w:val="Normal"/>
    <w:next w:val="Normal"/>
    <w:qFormat/>
    <w:rsid w:val="008F1B12"/>
    <w:pPr>
      <w:keepNext/>
      <w:outlineLvl w:val="2"/>
    </w:pPr>
    <w:rPr>
      <w:rFonts w:eastAsia="SimSun" w:cs="Arial"/>
      <w:b/>
      <w:sz w:val="28"/>
      <w:szCs w:val="32"/>
      <w:lang w:eastAsia="sv-SE"/>
    </w:rPr>
  </w:style>
  <w:style w:type="paragraph" w:styleId="Heading4">
    <w:name w:val="heading 4"/>
    <w:basedOn w:val="Normal"/>
    <w:next w:val="Normal"/>
    <w:qFormat/>
    <w:rsid w:val="008F1B12"/>
    <w:pPr>
      <w:keepNext/>
      <w:spacing w:line="360" w:lineRule="auto"/>
      <w:ind w:left="360"/>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1B12"/>
    <w:pPr>
      <w:spacing w:after="240" w:line="360" w:lineRule="auto"/>
    </w:pPr>
    <w:rPr>
      <w:b/>
      <w:bCs/>
      <w:sz w:val="28"/>
    </w:rPr>
  </w:style>
  <w:style w:type="paragraph" w:styleId="BodyText2">
    <w:name w:val="Body Text 2"/>
    <w:basedOn w:val="Normal"/>
    <w:semiHidden/>
    <w:rsid w:val="008F1B12"/>
    <w:pPr>
      <w:autoSpaceDE w:val="0"/>
      <w:autoSpaceDN w:val="0"/>
      <w:adjustRightInd w:val="0"/>
      <w:spacing w:after="240" w:line="360" w:lineRule="auto"/>
    </w:pPr>
    <w:rPr>
      <w:rFonts w:cs="Arial"/>
      <w:b/>
      <w:bCs/>
      <w:szCs w:val="17"/>
    </w:rPr>
  </w:style>
  <w:style w:type="character" w:styleId="Hyperlink">
    <w:name w:val="Hyperlink"/>
    <w:basedOn w:val="DefaultParagraphFont"/>
    <w:rsid w:val="008F1B12"/>
    <w:rPr>
      <w:color w:val="0000FF"/>
      <w:u w:val="single"/>
    </w:rPr>
  </w:style>
  <w:style w:type="character" w:styleId="FollowedHyperlink">
    <w:name w:val="FollowedHyperlink"/>
    <w:basedOn w:val="DefaultParagraphFont"/>
    <w:semiHidden/>
    <w:rsid w:val="008F1B12"/>
    <w:rPr>
      <w:color w:val="800080"/>
      <w:u w:val="single"/>
    </w:rPr>
  </w:style>
  <w:style w:type="paragraph" w:styleId="Header">
    <w:name w:val="header"/>
    <w:basedOn w:val="Normal"/>
    <w:semiHidden/>
    <w:rsid w:val="008F1B12"/>
    <w:pPr>
      <w:tabs>
        <w:tab w:val="center" w:pos="4153"/>
        <w:tab w:val="right" w:pos="8306"/>
      </w:tabs>
    </w:pPr>
  </w:style>
  <w:style w:type="paragraph" w:styleId="Footer">
    <w:name w:val="footer"/>
    <w:basedOn w:val="Normal"/>
    <w:semiHidden/>
    <w:rsid w:val="008F1B12"/>
    <w:pPr>
      <w:tabs>
        <w:tab w:val="center" w:pos="4153"/>
        <w:tab w:val="right" w:pos="8306"/>
      </w:tabs>
    </w:pPr>
  </w:style>
  <w:style w:type="paragraph" w:styleId="NormalWeb">
    <w:name w:val="Normal (Web)"/>
    <w:basedOn w:val="Normal"/>
    <w:uiPriority w:val="99"/>
    <w:rsid w:val="008F1B12"/>
    <w:pPr>
      <w:spacing w:after="75"/>
    </w:pPr>
    <w:rPr>
      <w:rFonts w:ascii="Arial Unicode MS" w:eastAsia="Arial Unicode MS" w:hAnsi="Arial Unicode MS" w:cs="Arial Unicode MS"/>
    </w:rPr>
  </w:style>
  <w:style w:type="paragraph" w:styleId="BodyText3">
    <w:name w:val="Body Text 3"/>
    <w:basedOn w:val="Normal"/>
    <w:semiHidden/>
    <w:rsid w:val="008F1B12"/>
    <w:pPr>
      <w:spacing w:after="240" w:line="360" w:lineRule="auto"/>
    </w:pPr>
    <w:rPr>
      <w:rFonts w:cs="Arial"/>
      <w:sz w:val="23"/>
    </w:rPr>
  </w:style>
  <w:style w:type="paragraph" w:styleId="BalloonText">
    <w:name w:val="Balloon Text"/>
    <w:basedOn w:val="Normal"/>
    <w:semiHidden/>
    <w:unhideWhenUsed/>
    <w:rsid w:val="008F1B12"/>
    <w:rPr>
      <w:rFonts w:ascii="Tahoma" w:hAnsi="Tahoma" w:cs="Tahoma"/>
      <w:sz w:val="16"/>
      <w:szCs w:val="16"/>
    </w:rPr>
  </w:style>
  <w:style w:type="character" w:customStyle="1" w:styleId="BalloonTextChar">
    <w:name w:val="Balloon Text Char"/>
    <w:basedOn w:val="DefaultParagraphFont"/>
    <w:semiHidden/>
    <w:rsid w:val="008F1B12"/>
    <w:rPr>
      <w:rFonts w:ascii="Tahoma" w:hAnsi="Tahoma" w:cs="Tahoma"/>
      <w:sz w:val="16"/>
      <w:szCs w:val="16"/>
      <w:lang w:val="en-GB"/>
    </w:rPr>
  </w:style>
  <w:style w:type="paragraph" w:styleId="FootnoteText">
    <w:name w:val="footnote text"/>
    <w:basedOn w:val="Normal"/>
    <w:semiHidden/>
    <w:rsid w:val="008F1B12"/>
    <w:rPr>
      <w:sz w:val="20"/>
      <w:szCs w:val="20"/>
    </w:rPr>
  </w:style>
  <w:style w:type="character" w:styleId="FootnoteReference">
    <w:name w:val="footnote reference"/>
    <w:basedOn w:val="DefaultParagraphFont"/>
    <w:semiHidden/>
    <w:rsid w:val="008F1B12"/>
    <w:rPr>
      <w:vertAlign w:val="superscript"/>
    </w:rPr>
  </w:style>
  <w:style w:type="character" w:styleId="CommentReference">
    <w:name w:val="annotation reference"/>
    <w:basedOn w:val="DefaultParagraphFont"/>
    <w:semiHidden/>
    <w:rsid w:val="00C216B4"/>
    <w:rPr>
      <w:sz w:val="16"/>
      <w:szCs w:val="16"/>
    </w:rPr>
  </w:style>
  <w:style w:type="paragraph" w:styleId="CommentText">
    <w:name w:val="annotation text"/>
    <w:basedOn w:val="Normal"/>
    <w:semiHidden/>
    <w:rsid w:val="00C216B4"/>
    <w:rPr>
      <w:sz w:val="20"/>
      <w:szCs w:val="20"/>
    </w:rPr>
  </w:style>
  <w:style w:type="paragraph" w:styleId="CommentSubject">
    <w:name w:val="annotation subject"/>
    <w:basedOn w:val="CommentText"/>
    <w:next w:val="CommentText"/>
    <w:semiHidden/>
    <w:rsid w:val="00C216B4"/>
    <w:rPr>
      <w:b/>
      <w:bCs/>
    </w:rPr>
  </w:style>
  <w:style w:type="paragraph" w:customStyle="1" w:styleId="-Grundtext">
    <w:name w:val="- Grundtext"/>
    <w:basedOn w:val="Normal"/>
    <w:rsid w:val="00E137D8"/>
    <w:pPr>
      <w:spacing w:after="240" w:line="320" w:lineRule="exact"/>
      <w:jc w:val="both"/>
    </w:pPr>
    <w:rPr>
      <w:lang w:val="en-GB" w:eastAsia="de-DE"/>
    </w:rPr>
  </w:style>
  <w:style w:type="paragraph" w:customStyle="1" w:styleId="-Bildunterschrift">
    <w:name w:val="- Bildunterschrift"/>
    <w:basedOn w:val="-Grundtext"/>
    <w:rsid w:val="00793520"/>
    <w:pPr>
      <w:jc w:val="center"/>
    </w:pPr>
    <w:rPr>
      <w:i/>
    </w:rPr>
  </w:style>
  <w:style w:type="paragraph" w:customStyle="1" w:styleId="-Zwischenberschrift">
    <w:name w:val="- Zwischenüberschrift"/>
    <w:basedOn w:val="Normal"/>
    <w:rsid w:val="00B23CFC"/>
    <w:pPr>
      <w:spacing w:before="120" w:after="120" w:line="320" w:lineRule="exact"/>
      <w:jc w:val="both"/>
    </w:pPr>
    <w:rPr>
      <w:b/>
      <w:lang w:val="en-GB" w:eastAsia="de-DE"/>
    </w:rPr>
  </w:style>
  <w:style w:type="paragraph" w:styleId="BodyTextIndent">
    <w:name w:val="Body Text Indent"/>
    <w:basedOn w:val="Normal"/>
    <w:link w:val="BodyTextIndentChar"/>
    <w:uiPriority w:val="99"/>
    <w:semiHidden/>
    <w:unhideWhenUsed/>
    <w:rsid w:val="00673B72"/>
    <w:pPr>
      <w:spacing w:after="120"/>
      <w:ind w:left="283"/>
    </w:pPr>
  </w:style>
  <w:style w:type="character" w:customStyle="1" w:styleId="BodyTextIndentChar">
    <w:name w:val="Body Text Indent Char"/>
    <w:basedOn w:val="DefaultParagraphFont"/>
    <w:link w:val="BodyTextIndent"/>
    <w:uiPriority w:val="99"/>
    <w:semiHidden/>
    <w:rsid w:val="00673B72"/>
    <w:rPr>
      <w:rFonts w:ascii="Arial" w:hAnsi="Arial"/>
      <w:sz w:val="24"/>
      <w:szCs w:val="24"/>
    </w:rPr>
  </w:style>
  <w:style w:type="character" w:customStyle="1" w:styleId="tiger-myprofile-value2">
    <w:name w:val="tiger-myprofile-value2"/>
    <w:basedOn w:val="DefaultParagraphFont"/>
    <w:rsid w:val="00900902"/>
  </w:style>
  <w:style w:type="paragraph" w:styleId="ListParagraph">
    <w:name w:val="List Paragraph"/>
    <w:basedOn w:val="Normal"/>
    <w:uiPriority w:val="34"/>
    <w:qFormat/>
    <w:rsid w:val="004040D5"/>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tiger-mysite-title1">
    <w:name w:val="tiger-mysite-title1"/>
    <w:basedOn w:val="DefaultParagraphFont"/>
    <w:rsid w:val="00412420"/>
    <w:rPr>
      <w:b/>
      <w:b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07310">
      <w:bodyDiv w:val="1"/>
      <w:marLeft w:val="0"/>
      <w:marRight w:val="0"/>
      <w:marTop w:val="0"/>
      <w:marBottom w:val="0"/>
      <w:divBdr>
        <w:top w:val="none" w:sz="0" w:space="0" w:color="auto"/>
        <w:left w:val="none" w:sz="0" w:space="0" w:color="auto"/>
        <w:bottom w:val="none" w:sz="0" w:space="0" w:color="auto"/>
        <w:right w:val="none" w:sz="0" w:space="0" w:color="auto"/>
      </w:divBdr>
      <w:divsChild>
        <w:div w:id="2094431429">
          <w:marLeft w:val="0"/>
          <w:marRight w:val="0"/>
          <w:marTop w:val="0"/>
          <w:marBottom w:val="0"/>
          <w:divBdr>
            <w:top w:val="none" w:sz="0" w:space="0" w:color="auto"/>
            <w:left w:val="none" w:sz="0" w:space="0" w:color="auto"/>
            <w:bottom w:val="none" w:sz="0" w:space="0" w:color="auto"/>
            <w:right w:val="none" w:sz="0" w:space="0" w:color="auto"/>
          </w:divBdr>
          <w:divsChild>
            <w:div w:id="1959994967">
              <w:marLeft w:val="0"/>
              <w:marRight w:val="0"/>
              <w:marTop w:val="0"/>
              <w:marBottom w:val="0"/>
              <w:divBdr>
                <w:top w:val="none" w:sz="0" w:space="0" w:color="auto"/>
                <w:left w:val="none" w:sz="0" w:space="0" w:color="auto"/>
                <w:bottom w:val="none" w:sz="0" w:space="0" w:color="auto"/>
                <w:right w:val="none" w:sz="0" w:space="0" w:color="auto"/>
              </w:divBdr>
              <w:divsChild>
                <w:div w:id="34896220">
                  <w:marLeft w:val="0"/>
                  <w:marRight w:val="0"/>
                  <w:marTop w:val="0"/>
                  <w:marBottom w:val="0"/>
                  <w:divBdr>
                    <w:top w:val="none" w:sz="0" w:space="0" w:color="auto"/>
                    <w:left w:val="none" w:sz="0" w:space="0" w:color="auto"/>
                    <w:bottom w:val="none" w:sz="0" w:space="0" w:color="auto"/>
                    <w:right w:val="none" w:sz="0" w:space="0" w:color="auto"/>
                  </w:divBdr>
                  <w:divsChild>
                    <w:div w:id="33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llebor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ss.trellebor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ss.trelleborg.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B932-254C-4407-B608-69DD8FF2650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94FB7C3-EDDB-4FAC-BCF8-4D88A8BBE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83D13E-6F88-4DA5-96F0-8EEA8FC3A9DE}">
  <ds:schemaRefs>
    <ds:schemaRef ds:uri="http://schemas.microsoft.com/sharepoint/v3/contenttype/forms"/>
  </ds:schemaRefs>
</ds:datastoreItem>
</file>

<file path=customXml/itemProps4.xml><?xml version="1.0" encoding="utf-8"?>
<ds:datastoreItem xmlns:ds="http://schemas.openxmlformats.org/officeDocument/2006/customXml" ds:itemID="{14FF3EA3-C80A-4D3A-A8DA-86B177F7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7905</Characters>
  <Application>Microsoft Office Word</Application>
  <DocSecurity>4</DocSecurity>
  <Lines>65</Lines>
  <Paragraphs>18</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Winds of change: Trelleborg Sealing Solutions solves the sealing challenge of wind turbines</vt:lpstr>
      <vt:lpstr>Winds of change: Trelleborg Sealing Solutions solves the sealing challenge of wind turbines</vt:lpstr>
      <vt:lpstr>Winds of change: Trelleborg Sealing Solutions solves the sealing challenge of wind turbines</vt:lpstr>
    </vt:vector>
  </TitlesOfParts>
  <Company>Busak+Shamban</Company>
  <LinksUpToDate>false</LinksUpToDate>
  <CharactersWithSpaces>9295</CharactersWithSpaces>
  <SharedDoc>false</SharedDoc>
  <HLinks>
    <vt:vector size="12" baseType="variant">
      <vt:variant>
        <vt:i4>4063284</vt:i4>
      </vt:variant>
      <vt:variant>
        <vt:i4>3</vt:i4>
      </vt:variant>
      <vt:variant>
        <vt:i4>0</vt:i4>
      </vt:variant>
      <vt:variant>
        <vt:i4>5</vt:i4>
      </vt:variant>
      <vt:variant>
        <vt:lpwstr>http://www.trelleborg.com/news</vt:lpwstr>
      </vt:variant>
      <vt:variant>
        <vt:lpwstr/>
      </vt:variant>
      <vt:variant>
        <vt:i4>3080304</vt:i4>
      </vt:variant>
      <vt:variant>
        <vt:i4>0</vt:i4>
      </vt:variant>
      <vt:variant>
        <vt:i4>0</vt:i4>
      </vt:variant>
      <vt:variant>
        <vt:i4>5</vt:i4>
      </vt:variant>
      <vt:variant>
        <vt:lpwstr>http://www.tss.trelleborg.com/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Trelleborg Sealing Solutions solves the sealing challenge of wind turbines</dc:title>
  <dc:subject/>
  <dc:creator>Donna Guinivan</dc:creator>
  <cp:keywords/>
  <cp:lastModifiedBy>Markus Larsson</cp:lastModifiedBy>
  <cp:revision>2</cp:revision>
  <cp:lastPrinted>2019-01-09T15:59:00Z</cp:lastPrinted>
  <dcterms:created xsi:type="dcterms:W3CDTF">2019-02-20T07:30:00Z</dcterms:created>
  <dcterms:modified xsi:type="dcterms:W3CDTF">2019-02-20T07:30:00Z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ies>
</file>